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drawings/drawing3.xml" ContentType="application/vnd.openxmlformats-officedocument.drawingml.chartshapes+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4.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5.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01F" w:rsidRP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r w:rsidRPr="00D1401F">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UNIVERSITE LIBRE DES PAYS DES GRANDS LACS</w:t>
      </w:r>
    </w:p>
    <w:p w:rsidR="00D1401F" w:rsidRPr="00FE6F03" w:rsidRDefault="00D1401F" w:rsidP="00D1401F">
      <w:pPr>
        <w:jc w:val="center"/>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6F03">
        <w:rPr>
          <w:rFonts w:ascii="Times New Roman" w:hAnsi="Times New Roman" w:cs="Times New Roman"/>
          <w:noProof/>
          <w:lang w:val="fr-FR" w:eastAsia="fr-FR"/>
        </w:rPr>
        <w:drawing>
          <wp:inline distT="0" distB="0" distL="0" distR="0" wp14:anchorId="7E6EA788" wp14:editId="761E0783">
            <wp:extent cx="951865" cy="1005205"/>
            <wp:effectExtent l="0" t="0" r="635" b="4445"/>
            <wp:docPr id="42" name="Pictu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8"/>
                    <a:stretch>
                      <a:fillRect/>
                    </a:stretch>
                  </pic:blipFill>
                  <pic:spPr>
                    <a:xfrm>
                      <a:off x="0" y="0"/>
                      <a:ext cx="951865" cy="1005205"/>
                    </a:xfrm>
                    <a:prstGeom prst="rect">
                      <a:avLst/>
                    </a:prstGeom>
                  </pic:spPr>
                </pic:pic>
              </a:graphicData>
            </a:graphic>
          </wp:inline>
        </w:drawing>
      </w:r>
    </w:p>
    <w:p w:rsidR="00D1401F" w:rsidRP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FACULTE DES SCIENCES ET TECHNOLOGIES APPLIQUEES</w:t>
      </w:r>
    </w:p>
    <w:p w:rsidR="00D1401F" w:rsidRP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P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DEPARTEMENT DE GENIE CIVIL</w:t>
      </w:r>
    </w:p>
    <w:p w:rsidR="00453754"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ORIENTATION : STRUCTURES ET OUVARGES D’ART</w:t>
      </w:r>
    </w:p>
    <w:p w:rsid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51BFB" w:rsidRDefault="00551BFB"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Pr="00D1401F" w:rsidRDefault="00D1401F" w:rsidP="00551BFB">
      <w:pPr>
        <w:jc w:val="center"/>
        <w:rPr>
          <w:rFonts w:ascii="Times New Roman" w:hAnsi="Times New Roman" w:cs="Times New Roman"/>
          <w:i/>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i/>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ETUDE GEOTECHNIQUE EN VUE DE LA STABILISATION DES SOLS SUR L’AXE RIVIERE MURHU</w:t>
      </w:r>
      <w:r w:rsidR="00551BFB">
        <w:rPr>
          <w:rFonts w:ascii="Times New Roman" w:hAnsi="Times New Roman" w:cs="Times New Roman"/>
          <w:i/>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NDU – STATION DE CAPTAGE D’EAU DE</w:t>
      </w:r>
      <w:r w:rsidRPr="00D1401F">
        <w:rPr>
          <w:rFonts w:ascii="Times New Roman" w:hAnsi="Times New Roman" w:cs="Times New Roman"/>
          <w:i/>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KABARE (SUD-KIVU)</w:t>
      </w:r>
    </w:p>
    <w:p w:rsidR="00551BFB" w:rsidRDefault="00551BFB" w:rsidP="00D1401F">
      <w:pPr>
        <w:ind w:left="5245"/>
        <w:jc w:val="both"/>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51BFB" w:rsidRDefault="00551BFB" w:rsidP="00D1401F">
      <w:pPr>
        <w:ind w:left="5245"/>
        <w:jc w:val="both"/>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Pr="00D1401F" w:rsidRDefault="00D1401F" w:rsidP="00551BFB">
      <w:pPr>
        <w:ind w:left="5245"/>
        <w:jc w:val="both"/>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Mémoire présenté et dé</w:t>
      </w:r>
      <w: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fendu en vue de l’obtention du Diplôme d’Ingénieur en Génie C</w:t>
      </w: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ivil.</w:t>
      </w:r>
    </w:p>
    <w:p w:rsidR="00D1401F" w:rsidRPr="00D1401F" w:rsidRDefault="00D1401F" w:rsidP="00D1401F">
      <w:pPr>
        <w:ind w:left="5245"/>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Présenté par : SWEDY MANENO MZEE</w:t>
      </w:r>
    </w:p>
    <w:p w:rsidR="00D1401F" w:rsidRPr="00D1401F" w:rsidRDefault="00D1401F" w:rsidP="00D1401F">
      <w:pP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Pr="00D1401F" w:rsidRDefault="00D1401F" w:rsidP="00D1401F">
      <w:pPr>
        <w:ind w:left="5245"/>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Directeur : Prof. Dr. François NGAPGUE</w:t>
      </w:r>
    </w:p>
    <w:p w:rsidR="00453754" w:rsidRDefault="00D1401F" w:rsidP="00D1401F">
      <w:pPr>
        <w:jc w:val="cente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Encadreur : Ir.Ass. Chérif BIS</w:t>
      </w:r>
      <w: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r w:rsidRPr="00D1401F">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WEKA</w:t>
      </w:r>
    </w:p>
    <w:p w:rsidR="00D1401F" w:rsidRDefault="00D1401F" w:rsidP="00D1401F">
      <w:pPr>
        <w:jc w:val="cente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Default="00D1401F" w:rsidP="00D1401F">
      <w:pPr>
        <w:jc w:val="cente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Default="00D1401F" w:rsidP="00551BFB">
      <w:pPr>
        <w:rPr>
          <w:rFonts w:ascii="Times New Roman" w:hAnsi="Times New Roman" w:cs="Times New Roman"/>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1401F" w:rsidRPr="00D1401F" w:rsidRDefault="00D1401F" w:rsidP="00D1401F">
      <w:pPr>
        <w:jc w:val="center"/>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D1401F" w:rsidRPr="00D1401F" w:rsidSect="004828CB">
          <w:footerReference w:type="default" r:id="rId9"/>
          <w:pgSz w:w="12240" w:h="15840"/>
          <w:pgMar w:top="1440" w:right="1440" w:bottom="1440" w:left="1440" w:header="708" w:footer="708" w:gutter="0"/>
          <w:pgNumType w:fmt="lowerRoman"/>
          <w:cols w:space="708"/>
          <w:docGrid w:linePitch="360"/>
        </w:sectPr>
      </w:pPr>
      <w:r w:rsidRPr="00D1401F">
        <w:rPr>
          <w:rFonts w:ascii="Times New Roman" w:hAnsi="Times New Roman" w:cs="Times New Roman"/>
          <w:color w:val="000000" w:themeColor="text1"/>
          <w:sz w:val="28"/>
          <w:szCs w:val="28"/>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ANNEE ACADEMIQUE 2014 - 2015</w:t>
      </w:r>
    </w:p>
    <w:p w:rsidR="00BB5D69" w:rsidRPr="00757CD8" w:rsidRDefault="00BB5D69" w:rsidP="00281174">
      <w:pPr>
        <w:pStyle w:val="Heading1"/>
        <w:spacing w:after="240"/>
        <w:rPr>
          <w:lang w:val="fr-FR"/>
        </w:rPr>
      </w:pPr>
      <w:bookmarkStart w:id="1" w:name="_Toc453061024"/>
      <w:r w:rsidRPr="000C0E17">
        <w:rPr>
          <w:sz w:val="24"/>
          <w:lang w:val="fr-FR"/>
        </w:rPr>
        <w:lastRenderedPageBreak/>
        <w:t>EPIGRAPHE</w:t>
      </w:r>
      <w:bookmarkEnd w:id="1"/>
    </w:p>
    <w:p w:rsidR="00BB5D69" w:rsidRPr="00541376" w:rsidRDefault="00BB5D69" w:rsidP="00541376">
      <w:pPr>
        <w:spacing w:after="240" w:line="360" w:lineRule="auto"/>
        <w:jc w:val="both"/>
        <w:rPr>
          <w:rFonts w:ascii="Times New Roman" w:hAnsi="Times New Roman" w:cs="Times New Roman"/>
          <w:sz w:val="24"/>
          <w:lang w:val="fr-FR"/>
        </w:rPr>
      </w:pPr>
      <w:r w:rsidRPr="00541376">
        <w:rPr>
          <w:rFonts w:ascii="Times New Roman" w:hAnsi="Times New Roman" w:cs="Times New Roman"/>
          <w:sz w:val="24"/>
          <w:lang w:val="fr-FR"/>
        </w:rPr>
        <w:t>« </w:t>
      </w:r>
      <w:r w:rsidRPr="00541376">
        <w:rPr>
          <w:rFonts w:ascii="Times New Roman" w:hAnsi="Times New Roman" w:cs="Times New Roman"/>
          <w:i/>
          <w:sz w:val="24"/>
          <w:lang w:val="fr-FR"/>
        </w:rPr>
        <w:t xml:space="preserve">Alors tout le monde y croit ! Se </w:t>
      </w:r>
      <w:r w:rsidR="005F7D23" w:rsidRPr="00541376">
        <w:rPr>
          <w:rFonts w:ascii="Times New Roman" w:hAnsi="Times New Roman" w:cs="Times New Roman"/>
          <w:i/>
          <w:sz w:val="24"/>
          <w:lang w:val="fr-FR"/>
        </w:rPr>
        <w:t>voir faire</w:t>
      </w:r>
      <w:r w:rsidRPr="00541376">
        <w:rPr>
          <w:rFonts w:ascii="Times New Roman" w:hAnsi="Times New Roman" w:cs="Times New Roman"/>
          <w:i/>
          <w:sz w:val="24"/>
          <w:lang w:val="fr-FR"/>
        </w:rPr>
        <w:t xml:space="preserve"> un travail émanant de la science est un concept d’idées fondées sur des décisions personnelles : les grands hommes l’ont fait.</w:t>
      </w:r>
      <w:r w:rsidRPr="00541376">
        <w:rPr>
          <w:rFonts w:ascii="Times New Roman" w:hAnsi="Times New Roman" w:cs="Times New Roman"/>
          <w:sz w:val="24"/>
          <w:lang w:val="fr-FR"/>
        </w:rPr>
        <w:t> »</w:t>
      </w:r>
    </w:p>
    <w:p w:rsidR="00BB5D69" w:rsidRPr="00541376" w:rsidRDefault="00BB5D69" w:rsidP="00541376">
      <w:pPr>
        <w:spacing w:line="360" w:lineRule="auto"/>
        <w:jc w:val="right"/>
        <w:rPr>
          <w:rFonts w:ascii="Times New Roman" w:hAnsi="Times New Roman" w:cs="Times New Roman"/>
          <w:i/>
          <w:sz w:val="24"/>
          <w:lang w:val="fr-FR"/>
        </w:rPr>
      </w:pPr>
      <w:r w:rsidRPr="00541376">
        <w:rPr>
          <w:rFonts w:ascii="Times New Roman" w:hAnsi="Times New Roman" w:cs="Times New Roman"/>
          <w:i/>
          <w:sz w:val="24"/>
          <w:lang w:val="fr-FR"/>
        </w:rPr>
        <w:t>Pensée anonyme</w:t>
      </w:r>
    </w:p>
    <w:p w:rsidR="00FE43E1" w:rsidRPr="00970078" w:rsidRDefault="00FE43E1">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970078" w:rsidRDefault="00BB5D69">
      <w:pPr>
        <w:rPr>
          <w:rFonts w:ascii="Times New Roman" w:hAnsi="Times New Roman" w:cs="Times New Roman"/>
          <w:sz w:val="24"/>
          <w:lang w:val="fr-FR"/>
        </w:rPr>
      </w:pPr>
    </w:p>
    <w:p w:rsidR="00BB5D69" w:rsidRPr="00E63F6A" w:rsidRDefault="00BB5D69" w:rsidP="000C0E17">
      <w:pPr>
        <w:pStyle w:val="Heading1"/>
        <w:rPr>
          <w:sz w:val="24"/>
          <w:lang w:val="fr-FR"/>
        </w:rPr>
      </w:pPr>
      <w:bookmarkStart w:id="2" w:name="_Toc453061025"/>
      <w:r w:rsidRPr="00E63F6A">
        <w:rPr>
          <w:sz w:val="24"/>
          <w:lang w:val="fr-FR"/>
        </w:rPr>
        <w:lastRenderedPageBreak/>
        <w:t>DEDICACE</w:t>
      </w:r>
      <w:bookmarkEnd w:id="2"/>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C71C65" w:rsidP="00043001">
      <w:pPr>
        <w:spacing w:line="360" w:lineRule="auto"/>
        <w:ind w:left="2160" w:firstLine="720"/>
        <w:jc w:val="both"/>
        <w:rPr>
          <w:rFonts w:ascii="Times New Roman" w:hAnsi="Times New Roman" w:cs="Times New Roman"/>
          <w:sz w:val="24"/>
          <w:lang w:val="fr-FR"/>
        </w:rPr>
      </w:pPr>
      <w:r>
        <w:rPr>
          <w:rFonts w:ascii="Times New Roman" w:hAnsi="Times New Roman" w:cs="Times New Roman"/>
          <w:sz w:val="24"/>
          <w:lang w:val="fr-FR"/>
        </w:rPr>
        <w:t>A</w:t>
      </w:r>
      <w:r w:rsidR="00BB5D69">
        <w:rPr>
          <w:rFonts w:ascii="Times New Roman" w:hAnsi="Times New Roman" w:cs="Times New Roman"/>
          <w:sz w:val="24"/>
          <w:lang w:val="fr-FR"/>
        </w:rPr>
        <w:t xml:space="preserve"> ma grand-mère </w:t>
      </w:r>
      <w:r w:rsidR="00BB5D69" w:rsidRPr="00757CD8">
        <w:rPr>
          <w:rFonts w:ascii="Times New Roman" w:hAnsi="Times New Roman" w:cs="Times New Roman"/>
          <w:i/>
          <w:sz w:val="24"/>
          <w:lang w:val="fr-FR"/>
        </w:rPr>
        <w:t>MWANVUA</w:t>
      </w:r>
      <w:r w:rsidR="00506039">
        <w:rPr>
          <w:rFonts w:ascii="Times New Roman" w:hAnsi="Times New Roman" w:cs="Times New Roman"/>
          <w:i/>
          <w:sz w:val="24"/>
          <w:lang w:val="fr-FR"/>
        </w:rPr>
        <w:t xml:space="preserve"> AMISI</w:t>
      </w:r>
      <w:r w:rsidR="00576A6F">
        <w:rPr>
          <w:rFonts w:ascii="Times New Roman" w:hAnsi="Times New Roman" w:cs="Times New Roman"/>
          <w:sz w:val="24"/>
          <w:lang w:val="fr-FR"/>
        </w:rPr>
        <w:t xml:space="preserve"> </w:t>
      </w:r>
      <w:r w:rsidR="00BB5D69">
        <w:rPr>
          <w:rFonts w:ascii="Times New Roman" w:hAnsi="Times New Roman" w:cs="Times New Roman"/>
          <w:sz w:val="24"/>
          <w:lang w:val="fr-FR"/>
        </w:rPr>
        <w:t xml:space="preserve">que je porte tant au </w:t>
      </w:r>
      <w:r w:rsidR="00506039">
        <w:rPr>
          <w:rFonts w:ascii="Times New Roman" w:hAnsi="Times New Roman" w:cs="Times New Roman"/>
          <w:sz w:val="24"/>
          <w:lang w:val="fr-FR"/>
        </w:rPr>
        <w:t>cœur</w:t>
      </w:r>
      <w:r w:rsidR="00BB5D69">
        <w:rPr>
          <w:rFonts w:ascii="Times New Roman" w:hAnsi="Times New Roman" w:cs="Times New Roman"/>
          <w:sz w:val="24"/>
          <w:lang w:val="fr-FR"/>
        </w:rPr>
        <w:t>.</w:t>
      </w:r>
    </w:p>
    <w:p w:rsidR="00BB5D69" w:rsidRDefault="00BB5D69" w:rsidP="00BB5D69">
      <w:pPr>
        <w:ind w:left="2160" w:firstLine="720"/>
        <w:jc w:val="right"/>
        <w:rPr>
          <w:rFonts w:ascii="Times New Roman" w:hAnsi="Times New Roman" w:cs="Times New Roman"/>
          <w:sz w:val="24"/>
          <w:lang w:val="fr-FR"/>
        </w:rPr>
      </w:pPr>
    </w:p>
    <w:p w:rsidR="00BB5D69" w:rsidRDefault="00BB5D69" w:rsidP="00BB5D69">
      <w:pPr>
        <w:ind w:left="2160" w:firstLine="720"/>
        <w:jc w:val="right"/>
        <w:rPr>
          <w:rFonts w:ascii="Times New Roman" w:hAnsi="Times New Roman" w:cs="Times New Roman"/>
          <w:i/>
          <w:sz w:val="24"/>
          <w:lang w:val="fr-FR"/>
        </w:rPr>
      </w:pPr>
      <w:r>
        <w:rPr>
          <w:rFonts w:ascii="Times New Roman" w:hAnsi="Times New Roman" w:cs="Times New Roman"/>
          <w:i/>
          <w:sz w:val="24"/>
          <w:lang w:val="fr-FR"/>
        </w:rPr>
        <w:t>SWEDY MANENO MZEE</w:t>
      </w: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Default="00BB5D69" w:rsidP="00BB5D69">
      <w:pPr>
        <w:jc w:val="both"/>
        <w:rPr>
          <w:rFonts w:ascii="Times New Roman" w:hAnsi="Times New Roman" w:cs="Times New Roman"/>
          <w:sz w:val="24"/>
          <w:lang w:val="fr-FR"/>
        </w:rPr>
      </w:pPr>
    </w:p>
    <w:p w:rsidR="00BB5D69" w:rsidRPr="00E63F6A" w:rsidRDefault="00BB5D69" w:rsidP="00E63F6A">
      <w:pPr>
        <w:pStyle w:val="Heading1"/>
        <w:spacing w:after="240"/>
        <w:rPr>
          <w:sz w:val="24"/>
          <w:lang w:val="fr-FR"/>
        </w:rPr>
      </w:pPr>
      <w:bookmarkStart w:id="3" w:name="_Toc453061026"/>
      <w:r w:rsidRPr="00E63F6A">
        <w:rPr>
          <w:sz w:val="24"/>
          <w:lang w:val="fr-FR"/>
        </w:rPr>
        <w:lastRenderedPageBreak/>
        <w:t>REMERCIEMENTS</w:t>
      </w:r>
      <w:bookmarkEnd w:id="3"/>
    </w:p>
    <w:p w:rsidR="00BB5D69" w:rsidRDefault="00BB5D69" w:rsidP="00043001">
      <w:pPr>
        <w:spacing w:after="240" w:line="360" w:lineRule="auto"/>
        <w:ind w:firstLine="720"/>
        <w:rPr>
          <w:rFonts w:ascii="Times New Roman" w:hAnsi="Times New Roman" w:cs="Times New Roman"/>
          <w:sz w:val="24"/>
          <w:lang w:val="fr-FR"/>
        </w:rPr>
      </w:pPr>
      <w:r>
        <w:rPr>
          <w:rFonts w:ascii="Times New Roman" w:hAnsi="Times New Roman" w:cs="Times New Roman"/>
          <w:sz w:val="24"/>
          <w:lang w:val="fr-FR"/>
        </w:rPr>
        <w:t>Au terme de ce travail qui couronne la fin du deuxième cycle de nos études universitaires, qu’il nous soit permis de nous acquitter d’un agréable devoir. Par cette occasion, notre gratitude s’adresse au Bon DIEU Tout Miséricordieux et Très Miséricordieux qui nous a guidé, donné la force et le courage de réaliser ce travail.</w:t>
      </w:r>
    </w:p>
    <w:p w:rsidR="00BB5D69" w:rsidRDefault="00BB5D69"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Mes vifs et sincères remerciements s’adressent à mon directeur de travail le Professeur François NGAPGUE et à mon encadreur l’assistant ingénieur Chérif BISHWEKA d’avoir dirigé notre travail.</w:t>
      </w:r>
    </w:p>
    <w:p w:rsidR="00BB5D69" w:rsidRPr="00DA5CFE" w:rsidRDefault="00BB5D69"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Nous sommes ainsi reconnaissants envers le corps professoral du département de Structures et Ouvrages d’Art, pour son dévouement et multiples sacrifices ; aux autorités académiques de l’Université Libre des Pays des Grands Lacs, ULPGL</w:t>
      </w:r>
      <w:r w:rsidRPr="00DA5CFE">
        <w:rPr>
          <w:rFonts w:ascii="Times New Roman" w:hAnsi="Times New Roman" w:cs="Times New Roman"/>
          <w:sz w:val="24"/>
          <w:lang w:val="fr-FR"/>
        </w:rPr>
        <w:t>/</w:t>
      </w:r>
      <w:r>
        <w:rPr>
          <w:rFonts w:ascii="Times New Roman" w:hAnsi="Times New Roman" w:cs="Times New Roman"/>
          <w:sz w:val="24"/>
          <w:lang w:val="fr-FR"/>
        </w:rPr>
        <w:t>Goma.</w:t>
      </w:r>
    </w:p>
    <w:p w:rsidR="00BB5D69" w:rsidRPr="00043001" w:rsidRDefault="00043001"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Nos remerciements s’adressent à toute l’équipe du laboratoire de l’Office des Routes</w:t>
      </w:r>
      <w:r w:rsidRPr="00043001">
        <w:rPr>
          <w:rFonts w:ascii="Times New Roman" w:hAnsi="Times New Roman" w:cs="Times New Roman"/>
          <w:sz w:val="24"/>
          <w:lang w:val="fr-FR"/>
        </w:rPr>
        <w:t>/</w:t>
      </w:r>
      <w:r>
        <w:rPr>
          <w:rFonts w:ascii="Times New Roman" w:hAnsi="Times New Roman" w:cs="Times New Roman"/>
          <w:sz w:val="24"/>
          <w:lang w:val="fr-FR"/>
        </w:rPr>
        <w:t>Sud-Kivu, Antenne Labo 595, pour ses efforts et la patience qu’elle a eu à nous porter.</w:t>
      </w:r>
    </w:p>
    <w:p w:rsidR="00BB5D69" w:rsidRDefault="00043001"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Nous portons</w:t>
      </w:r>
      <w:r w:rsidR="00BB5D69">
        <w:rPr>
          <w:rFonts w:ascii="Times New Roman" w:hAnsi="Times New Roman" w:cs="Times New Roman"/>
          <w:sz w:val="24"/>
          <w:lang w:val="fr-FR"/>
        </w:rPr>
        <w:t xml:space="preserve"> également nos honnêtes remerciements à nos parents, </w:t>
      </w:r>
      <w:r w:rsidR="00BB5D69">
        <w:rPr>
          <w:rFonts w:ascii="Times New Roman" w:hAnsi="Times New Roman" w:cs="Times New Roman"/>
          <w:i/>
          <w:sz w:val="24"/>
          <w:lang w:val="fr-FR"/>
        </w:rPr>
        <w:t xml:space="preserve">MANENO SWEDY MATENDA </w:t>
      </w:r>
      <w:r w:rsidR="00BB5D69">
        <w:rPr>
          <w:rFonts w:ascii="Times New Roman" w:hAnsi="Times New Roman" w:cs="Times New Roman"/>
          <w:sz w:val="24"/>
          <w:lang w:val="fr-FR"/>
        </w:rPr>
        <w:t xml:space="preserve">et </w:t>
      </w:r>
      <w:r w:rsidR="00BB5D69">
        <w:rPr>
          <w:rFonts w:ascii="Times New Roman" w:hAnsi="Times New Roman" w:cs="Times New Roman"/>
          <w:i/>
          <w:sz w:val="24"/>
          <w:lang w:val="fr-FR"/>
        </w:rPr>
        <w:t>KAHINDO MULUANGERO HASSY</w:t>
      </w:r>
      <w:r w:rsidR="00BB5D69">
        <w:rPr>
          <w:rFonts w:ascii="Times New Roman" w:hAnsi="Times New Roman" w:cs="Times New Roman"/>
          <w:sz w:val="24"/>
          <w:lang w:val="fr-FR"/>
        </w:rPr>
        <w:t xml:space="preserve"> pour leur amour et travail laborieux à notre égard. A nos sœurs </w:t>
      </w:r>
      <w:r w:rsidR="00BB5D69">
        <w:rPr>
          <w:rFonts w:ascii="Times New Roman" w:hAnsi="Times New Roman" w:cs="Times New Roman"/>
          <w:i/>
          <w:sz w:val="24"/>
          <w:lang w:val="fr-FR"/>
        </w:rPr>
        <w:t xml:space="preserve">BLANCHE MASIKA, MWANVUA AISHA, KAHINDO LWANZO et ANGELA MANENO, </w:t>
      </w:r>
      <w:r w:rsidR="00BB5D69">
        <w:rPr>
          <w:rFonts w:ascii="Times New Roman" w:hAnsi="Times New Roman" w:cs="Times New Roman"/>
          <w:sz w:val="24"/>
          <w:lang w:val="fr-FR"/>
        </w:rPr>
        <w:t xml:space="preserve">et à nos frères </w:t>
      </w:r>
      <w:r w:rsidR="00BB5D69">
        <w:rPr>
          <w:rFonts w:ascii="Times New Roman" w:hAnsi="Times New Roman" w:cs="Times New Roman"/>
          <w:i/>
          <w:sz w:val="24"/>
          <w:lang w:val="fr-FR"/>
        </w:rPr>
        <w:t>MISEKA MANENO, IDI SANGO, LU’UCHA MANENO et NOAH MANENO</w:t>
      </w:r>
      <w:r w:rsidR="00BB5D69">
        <w:rPr>
          <w:rFonts w:ascii="Times New Roman" w:hAnsi="Times New Roman" w:cs="Times New Roman"/>
          <w:sz w:val="24"/>
          <w:lang w:val="fr-FR"/>
        </w:rPr>
        <w:t>, trouvez ici nos remerciements les plus chaleureux.</w:t>
      </w:r>
    </w:p>
    <w:p w:rsidR="00BB5D69" w:rsidRDefault="00BB5D69"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Nous portons des particuliers remerciements à nos ami(e)s de lutte et compagnons d’élite de toute ma promotion pour ce temps de parcours non encore achevé, les conseils et vie d’harmonie, et de paix qu’ils font au quotidien.</w:t>
      </w:r>
    </w:p>
    <w:p w:rsidR="00BB5D69" w:rsidRDefault="00BB5D69" w:rsidP="00043001">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Nous remercions infiniment toute personne qui, de près ou de loin, à contribué moralement, intellectuellement, financièrement, … à notre formation : que Seul DIEU vous rende votre sacrifice à notre faveur et vous bénisse.</w:t>
      </w: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Pr="00E63F6A" w:rsidRDefault="00BB5D69" w:rsidP="00E63F6A">
      <w:pPr>
        <w:pStyle w:val="Heading1"/>
        <w:spacing w:after="240"/>
        <w:rPr>
          <w:sz w:val="24"/>
          <w:lang w:val="fr-FR"/>
        </w:rPr>
      </w:pPr>
      <w:bookmarkStart w:id="4" w:name="_Toc453061027"/>
      <w:r w:rsidRPr="00E63F6A">
        <w:rPr>
          <w:sz w:val="24"/>
          <w:lang w:val="fr-FR"/>
        </w:rPr>
        <w:lastRenderedPageBreak/>
        <w:t>RESUME</w:t>
      </w:r>
      <w:bookmarkEnd w:id="4"/>
    </w:p>
    <w:p w:rsidR="00BB5D69" w:rsidRDefault="00043001" w:rsidP="00EC573C">
      <w:pPr>
        <w:spacing w:after="240" w:line="360" w:lineRule="auto"/>
        <w:ind w:firstLine="720"/>
        <w:jc w:val="both"/>
        <w:rPr>
          <w:rFonts w:ascii="Times New Roman" w:hAnsi="Times New Roman" w:cs="Times New Roman"/>
          <w:sz w:val="24"/>
          <w:lang w:val="fr-FR"/>
        </w:rPr>
      </w:pPr>
      <w:r>
        <w:rPr>
          <w:rFonts w:ascii="Times New Roman" w:hAnsi="Times New Roman" w:cs="Times New Roman"/>
          <w:sz w:val="24"/>
          <w:lang w:val="fr-FR"/>
        </w:rPr>
        <w:t>L</w:t>
      </w:r>
      <w:r w:rsidR="00BB5D69">
        <w:rPr>
          <w:rFonts w:ascii="Times New Roman" w:hAnsi="Times New Roman" w:cs="Times New Roman"/>
          <w:sz w:val="24"/>
          <w:lang w:val="fr-FR"/>
        </w:rPr>
        <w:t>e présent travail e</w:t>
      </w:r>
      <w:r w:rsidR="00506039">
        <w:rPr>
          <w:rFonts w:ascii="Times New Roman" w:hAnsi="Times New Roman" w:cs="Times New Roman"/>
          <w:sz w:val="24"/>
          <w:lang w:val="fr-FR"/>
        </w:rPr>
        <w:t>st une étude sur les mouvements</w:t>
      </w:r>
      <w:r w:rsidR="00BB5D69">
        <w:rPr>
          <w:rFonts w:ascii="Times New Roman" w:hAnsi="Times New Roman" w:cs="Times New Roman"/>
          <w:sz w:val="24"/>
          <w:lang w:val="fr-FR"/>
        </w:rPr>
        <w:t xml:space="preserve"> des sols en </w:t>
      </w:r>
      <w:r>
        <w:rPr>
          <w:rFonts w:ascii="Times New Roman" w:hAnsi="Times New Roman" w:cs="Times New Roman"/>
          <w:sz w:val="24"/>
          <w:lang w:val="fr-FR"/>
        </w:rPr>
        <w:t>mon</w:t>
      </w:r>
      <w:r w:rsidR="00506039">
        <w:rPr>
          <w:rFonts w:ascii="Times New Roman" w:hAnsi="Times New Roman" w:cs="Times New Roman"/>
          <w:sz w:val="24"/>
          <w:lang w:val="fr-FR"/>
        </w:rPr>
        <w:t xml:space="preserve">tagne et leurs effets. Des études sur les caractéristiques géotechniques des sols de l’axe rivière Murhundu – Station de captage d’eau à Kabare (Sud-Kivu) ont été effectuées au laboratoire. Les résultats obtenus ont permis d’établir que les sols étudiés sont des argiles de consistance plastique. Cet état serait à l’origine des </w:t>
      </w:r>
      <w:r w:rsidR="00B5645C">
        <w:rPr>
          <w:rFonts w:ascii="Times New Roman" w:hAnsi="Times New Roman" w:cs="Times New Roman"/>
          <w:sz w:val="24"/>
          <w:lang w:val="fr-FR"/>
        </w:rPr>
        <w:t>glissements observés sur le massif constitué de ces sols. Des solutions en vue de leur</w:t>
      </w:r>
      <w:r w:rsidR="00BA11EC">
        <w:rPr>
          <w:rFonts w:ascii="Times New Roman" w:hAnsi="Times New Roman" w:cs="Times New Roman"/>
          <w:sz w:val="24"/>
          <w:lang w:val="fr-FR"/>
        </w:rPr>
        <w:t xml:space="preserve"> stabilisation des sols ont été proposées. Notamment</w:t>
      </w:r>
      <w:r w:rsidR="00B5645C">
        <w:rPr>
          <w:rFonts w:ascii="Times New Roman" w:hAnsi="Times New Roman" w:cs="Times New Roman"/>
          <w:sz w:val="24"/>
          <w:lang w:val="fr-FR"/>
        </w:rPr>
        <w:t>,</w:t>
      </w:r>
      <w:r w:rsidR="00BA11EC">
        <w:rPr>
          <w:rFonts w:ascii="Times New Roman" w:hAnsi="Times New Roman" w:cs="Times New Roman"/>
          <w:sz w:val="24"/>
          <w:lang w:val="fr-FR"/>
        </w:rPr>
        <w:t xml:space="preserve"> un ouvrage de soutènement a été dimensionné, calculé et proposé pour la stabilisation des sols du massif. De même, des ouvrages d’assainissement devant contribuer à cette stabilisation ont été conçus avec prise e</w:t>
      </w:r>
      <w:r w:rsidR="00B5645C">
        <w:rPr>
          <w:rFonts w:ascii="Times New Roman" w:hAnsi="Times New Roman" w:cs="Times New Roman"/>
          <w:sz w:val="24"/>
          <w:lang w:val="fr-FR"/>
        </w:rPr>
        <w:t>n compte des débits d’eau en pleine section</w:t>
      </w:r>
      <w:r w:rsidR="00BA11EC">
        <w:rPr>
          <w:rFonts w:ascii="Times New Roman" w:hAnsi="Times New Roman" w:cs="Times New Roman"/>
          <w:sz w:val="24"/>
          <w:lang w:val="fr-FR"/>
        </w:rPr>
        <w:t xml:space="preserve"> et les éventuelles pertes de charges.</w:t>
      </w: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A11EC" w:rsidRDefault="00BA11EC" w:rsidP="00BB5D69">
      <w:pPr>
        <w:rPr>
          <w:rFonts w:ascii="Times New Roman" w:hAnsi="Times New Roman" w:cs="Times New Roman"/>
          <w:sz w:val="24"/>
          <w:lang w:val="fr-FR"/>
        </w:rPr>
      </w:pPr>
    </w:p>
    <w:p w:rsidR="00BA11EC" w:rsidRDefault="00BA11EC" w:rsidP="00BB5D69">
      <w:pPr>
        <w:rPr>
          <w:rFonts w:ascii="Times New Roman" w:hAnsi="Times New Roman" w:cs="Times New Roman"/>
          <w:sz w:val="24"/>
          <w:lang w:val="fr-FR"/>
        </w:rPr>
      </w:pPr>
    </w:p>
    <w:p w:rsidR="00BB5D69" w:rsidRDefault="00BB5D69" w:rsidP="00BB5D69">
      <w:pPr>
        <w:rPr>
          <w:rFonts w:ascii="Times New Roman" w:hAnsi="Times New Roman" w:cs="Times New Roman"/>
          <w:sz w:val="24"/>
          <w:lang w:val="fr-FR"/>
        </w:rPr>
      </w:pPr>
    </w:p>
    <w:p w:rsidR="00BB5D69" w:rsidRPr="00E63F6A" w:rsidRDefault="00BB5D69" w:rsidP="000C0E17">
      <w:pPr>
        <w:pStyle w:val="Heading1"/>
        <w:rPr>
          <w:sz w:val="24"/>
          <w:lang w:val="fr-FR"/>
        </w:rPr>
      </w:pPr>
      <w:bookmarkStart w:id="5" w:name="_Toc453061028"/>
      <w:r w:rsidRPr="00E63F6A">
        <w:rPr>
          <w:sz w:val="24"/>
          <w:lang w:val="fr-FR"/>
        </w:rPr>
        <w:lastRenderedPageBreak/>
        <w:t>LISTE DES FIGURES</w:t>
      </w:r>
      <w:bookmarkEnd w:id="5"/>
    </w:p>
    <w:p w:rsidR="0045620B" w:rsidRPr="00E052A6" w:rsidRDefault="001D7E0F" w:rsidP="00F97E6F">
      <w:pPr>
        <w:pStyle w:val="TOC1"/>
        <w:spacing w:before="0" w:line="360" w:lineRule="auto"/>
        <w:rPr>
          <w:rFonts w:eastAsiaTheme="minorEastAsia"/>
          <w:caps/>
        </w:rPr>
      </w:pPr>
      <w:hyperlink w:anchor="_Toc452731394" w:history="1">
        <w:r w:rsidR="00E052A6">
          <w:rPr>
            <w:rStyle w:val="Hyperlink"/>
            <w:color w:val="auto"/>
            <w:u w:val="none"/>
          </w:rPr>
          <w:t>Figure</w:t>
        </w:r>
        <w:r w:rsidR="0045620B" w:rsidRPr="00E052A6">
          <w:rPr>
            <w:rStyle w:val="Hyperlink"/>
            <w:color w:val="auto"/>
            <w:u w:val="none"/>
          </w:rPr>
          <w:t xml:space="preserve"> 1.1 : </w:t>
        </w:r>
        <w:r w:rsidR="00E052A6">
          <w:rPr>
            <w:rStyle w:val="Hyperlink"/>
            <w:color w:val="auto"/>
            <w:u w:val="none"/>
          </w:rPr>
          <w:t>Volume élé</w:t>
        </w:r>
        <w:r w:rsidR="00E052A6" w:rsidRPr="00E052A6">
          <w:rPr>
            <w:rStyle w:val="Hyperlink"/>
            <w:color w:val="auto"/>
            <w:u w:val="none"/>
          </w:rPr>
          <w:t>mentaire d’un sol</w:t>
        </w:r>
        <w:r w:rsidR="0045620B" w:rsidRPr="00E052A6">
          <w:rPr>
            <w:rStyle w:val="Hyperlink"/>
            <w:caps/>
            <w:color w:val="auto"/>
            <w:u w:val="none"/>
          </w:rPr>
          <w:t>.</w:t>
        </w:r>
      </w:hyperlink>
      <w:r w:rsidR="003C4F95">
        <w:rPr>
          <w:rStyle w:val="Hyperlink"/>
          <w:color w:val="auto"/>
          <w:u w:val="none"/>
        </w:rPr>
        <w:t>. ………………………………………………………4</w:t>
      </w:r>
    </w:p>
    <w:p w:rsidR="0045620B" w:rsidRPr="00E052A6" w:rsidRDefault="001D7E0F" w:rsidP="00F97E6F">
      <w:pPr>
        <w:pStyle w:val="TOC1"/>
        <w:spacing w:before="0" w:line="360" w:lineRule="auto"/>
        <w:rPr>
          <w:rFonts w:eastAsiaTheme="minorEastAsia"/>
          <w:caps/>
        </w:rPr>
      </w:pPr>
      <w:hyperlink w:anchor="_Toc452731399" w:history="1">
        <w:r w:rsidR="0045620B" w:rsidRPr="00E052A6">
          <w:rPr>
            <w:rStyle w:val="Hyperlink"/>
            <w:color w:val="auto"/>
            <w:u w:val="none"/>
          </w:rPr>
          <w:t>Figure 1.2 : Ea</w:t>
        </w:r>
        <w:r w:rsidR="003C4F95">
          <w:rPr>
            <w:rStyle w:val="Hyperlink"/>
            <w:color w:val="auto"/>
            <w:u w:val="none"/>
          </w:rPr>
          <w:t xml:space="preserve">u interstitielle et eau adsorbée </w:t>
        </w:r>
      </w:hyperlink>
      <w:r w:rsidR="003C4F95">
        <w:rPr>
          <w:rStyle w:val="Hyperlink"/>
          <w:color w:val="auto"/>
          <w:u w:val="none"/>
        </w:rPr>
        <w:t>..…………………………………………………...5</w:t>
      </w:r>
    </w:p>
    <w:p w:rsidR="0045620B" w:rsidRPr="00E052A6" w:rsidRDefault="001D7E0F" w:rsidP="00F97E6F">
      <w:pPr>
        <w:pStyle w:val="TOC1"/>
        <w:spacing w:before="0" w:line="360" w:lineRule="auto"/>
        <w:rPr>
          <w:rFonts w:eastAsiaTheme="minorEastAsia"/>
          <w:caps/>
        </w:rPr>
      </w:pPr>
      <w:hyperlink w:anchor="_Toc452731400" w:history="1">
        <w:r w:rsidR="0045620B" w:rsidRPr="00E052A6">
          <w:rPr>
            <w:rStyle w:val="Hyperlink"/>
            <w:color w:val="auto"/>
            <w:u w:val="none"/>
          </w:rPr>
          <w:t>Figure</w:t>
        </w:r>
        <w:r w:rsidR="0045620B" w:rsidRPr="00E052A6">
          <w:rPr>
            <w:rStyle w:val="Hyperlink"/>
            <w:caps/>
            <w:color w:val="auto"/>
            <w:u w:val="none"/>
          </w:rPr>
          <w:t xml:space="preserve"> 1.3 : </w:t>
        </w:r>
        <w:r w:rsidR="0045620B" w:rsidRPr="00E052A6">
          <w:rPr>
            <w:rStyle w:val="Hyperlink"/>
            <w:color w:val="auto"/>
            <w:u w:val="none"/>
          </w:rPr>
          <w:t>Etats de consistance d’un sol</w:t>
        </w:r>
        <w:r w:rsidR="0045620B" w:rsidRPr="00E052A6">
          <w:rPr>
            <w:webHidden/>
          </w:rPr>
          <w:tab/>
        </w:r>
      </w:hyperlink>
      <w:r w:rsidR="003C4F95">
        <w:rPr>
          <w:rStyle w:val="Hyperlink"/>
          <w:color w:val="auto"/>
          <w:u w:val="none"/>
        </w:rPr>
        <w:t>6</w:t>
      </w:r>
    </w:p>
    <w:p w:rsidR="00BB5D69" w:rsidRPr="00E052A6" w:rsidRDefault="001D7E0F" w:rsidP="00F97E6F">
      <w:pPr>
        <w:spacing w:line="360" w:lineRule="auto"/>
        <w:jc w:val="both"/>
        <w:rPr>
          <w:rFonts w:ascii="Times New Roman" w:hAnsi="Times New Roman" w:cs="Times New Roman"/>
          <w:sz w:val="24"/>
          <w:lang w:val="fr-FR"/>
        </w:rPr>
      </w:pPr>
      <w:hyperlink w:anchor="_Toc452731401" w:history="1">
        <w:r w:rsidR="0045620B" w:rsidRPr="00E052A6">
          <w:rPr>
            <w:rStyle w:val="Hyperlink"/>
            <w:rFonts w:ascii="Times New Roman" w:hAnsi="Times New Roman" w:cs="Times New Roman"/>
            <w:noProof/>
            <w:color w:val="auto"/>
            <w:sz w:val="24"/>
            <w:szCs w:val="24"/>
            <w:u w:val="none"/>
            <w:lang w:val="fr-FR"/>
          </w:rPr>
          <w:t>Figure 1.4 : Relation entre limites d’Atterberg et comportement mécanique</w:t>
        </w:r>
        <w:r w:rsidR="0045620B" w:rsidRPr="00E052A6">
          <w:rPr>
            <w:rFonts w:ascii="Times New Roman" w:hAnsi="Times New Roman" w:cs="Times New Roman"/>
            <w:noProof/>
            <w:webHidden/>
            <w:sz w:val="24"/>
            <w:szCs w:val="24"/>
            <w:lang w:val="fr-FR"/>
          </w:rPr>
          <w:tab/>
        </w:r>
        <w:r w:rsidR="00E052A6">
          <w:rPr>
            <w:rFonts w:ascii="Times New Roman" w:hAnsi="Times New Roman" w:cs="Times New Roman"/>
            <w:noProof/>
            <w:webHidden/>
            <w:sz w:val="24"/>
            <w:szCs w:val="24"/>
            <w:lang w:val="fr-FR"/>
          </w:rPr>
          <w:t xml:space="preserve"> …………………….</w:t>
        </w:r>
      </w:hyperlink>
      <w:r w:rsidR="003C4F95" w:rsidRPr="000A711A">
        <w:rPr>
          <w:rStyle w:val="Hyperlink"/>
          <w:rFonts w:ascii="Times New Roman" w:hAnsi="Times New Roman" w:cs="Times New Roman"/>
          <w:noProof/>
          <w:color w:val="auto"/>
          <w:sz w:val="24"/>
          <w:szCs w:val="24"/>
          <w:u w:val="none"/>
          <w:lang w:val="fr-FR"/>
        </w:rPr>
        <w:t>8</w:t>
      </w:r>
    </w:p>
    <w:p w:rsidR="0045620B" w:rsidRPr="00E052A6" w:rsidRDefault="001D7E0F" w:rsidP="00F97E6F">
      <w:pPr>
        <w:pStyle w:val="TOC1"/>
        <w:spacing w:before="0" w:line="360" w:lineRule="auto"/>
        <w:rPr>
          <w:rFonts w:eastAsiaTheme="minorEastAsia"/>
          <w:bCs w:val="0"/>
          <w:caps/>
        </w:rPr>
      </w:pPr>
      <w:hyperlink w:anchor="_Toc452731402" w:history="1">
        <w:r w:rsidR="0045620B" w:rsidRPr="00E052A6">
          <w:rPr>
            <w:rStyle w:val="Hyperlink"/>
            <w:color w:val="auto"/>
            <w:u w:val="none"/>
          </w:rPr>
          <w:t>Figure 1.5 : Abaque de plasticité de Casagrande et position des différents types de sols.</w:t>
        </w:r>
        <w:r w:rsidR="0045620B" w:rsidRPr="00E052A6">
          <w:rPr>
            <w:webHidden/>
          </w:rPr>
          <w:tab/>
        </w:r>
      </w:hyperlink>
      <w:r w:rsidR="003C4F95">
        <w:rPr>
          <w:rStyle w:val="Hyperlink"/>
          <w:color w:val="auto"/>
          <w:u w:val="none"/>
        </w:rPr>
        <w:t>8</w:t>
      </w:r>
    </w:p>
    <w:p w:rsidR="0045620B" w:rsidRPr="00E052A6" w:rsidRDefault="001D7E0F" w:rsidP="00F97E6F">
      <w:pPr>
        <w:pStyle w:val="TOC1"/>
        <w:spacing w:before="0" w:line="360" w:lineRule="auto"/>
        <w:rPr>
          <w:rFonts w:eastAsiaTheme="minorEastAsia"/>
          <w:bCs w:val="0"/>
          <w:caps/>
        </w:rPr>
      </w:pPr>
      <w:hyperlink w:anchor="_Toc452731409" w:history="1">
        <w:r w:rsidR="0045620B" w:rsidRPr="00E052A6">
          <w:rPr>
            <w:rStyle w:val="Hyperlink"/>
            <w:color w:val="auto"/>
            <w:u w:val="none"/>
          </w:rPr>
          <w:t>Figure 1.6 : Cohésion apparente</w:t>
        </w:r>
        <w:r w:rsidR="0045620B" w:rsidRPr="00E052A6">
          <w:rPr>
            <w:webHidden/>
          </w:rPr>
          <w:tab/>
        </w:r>
      </w:hyperlink>
      <w:r w:rsidR="003C4F95">
        <w:rPr>
          <w:rStyle w:val="Hyperlink"/>
          <w:color w:val="auto"/>
          <w:u w:val="none"/>
        </w:rPr>
        <w:t>12</w:t>
      </w:r>
    </w:p>
    <w:p w:rsidR="0045620B" w:rsidRPr="00E052A6" w:rsidRDefault="001D7E0F" w:rsidP="00F97E6F">
      <w:pPr>
        <w:pStyle w:val="TOC1"/>
        <w:spacing w:before="0" w:line="360" w:lineRule="auto"/>
        <w:rPr>
          <w:rFonts w:eastAsiaTheme="minorEastAsia"/>
          <w:bCs w:val="0"/>
          <w:caps/>
        </w:rPr>
      </w:pPr>
      <w:hyperlink w:anchor="_Toc452731411" w:history="1">
        <w:r w:rsidR="0045620B" w:rsidRPr="00E052A6">
          <w:rPr>
            <w:rStyle w:val="Hyperlink"/>
            <w:color w:val="auto"/>
            <w:u w:val="none"/>
          </w:rPr>
          <w:t>Figure 1.7 : Ecoulement d’un fluide</w:t>
        </w:r>
        <w:r w:rsidR="0045620B" w:rsidRPr="00E052A6">
          <w:rPr>
            <w:webHidden/>
          </w:rPr>
          <w:tab/>
        </w:r>
      </w:hyperlink>
      <w:r w:rsidR="003C4F95">
        <w:rPr>
          <w:rStyle w:val="Hyperlink"/>
          <w:color w:val="auto"/>
          <w:u w:val="none"/>
        </w:rPr>
        <w:t>13</w:t>
      </w:r>
    </w:p>
    <w:p w:rsidR="0045620B" w:rsidRPr="00E052A6" w:rsidRDefault="001D7E0F" w:rsidP="00F97E6F">
      <w:pPr>
        <w:pStyle w:val="TOC1"/>
        <w:spacing w:before="0" w:line="360" w:lineRule="auto"/>
        <w:rPr>
          <w:rFonts w:eastAsiaTheme="minorEastAsia"/>
          <w:bCs w:val="0"/>
          <w:caps/>
        </w:rPr>
      </w:pPr>
      <w:hyperlink w:anchor="_Toc452731412" w:history="1">
        <w:r w:rsidR="0045620B" w:rsidRPr="00E052A6">
          <w:rPr>
            <w:rStyle w:val="Hyperlink"/>
            <w:color w:val="auto"/>
            <w:u w:val="none"/>
          </w:rPr>
          <w:t>Figure 1.8 : Définition du gradient hydraulique</w:t>
        </w:r>
        <w:r w:rsidR="0045620B" w:rsidRPr="00E052A6">
          <w:rPr>
            <w:webHidden/>
          </w:rPr>
          <w:tab/>
        </w:r>
      </w:hyperlink>
      <w:r w:rsidR="003C4F95">
        <w:rPr>
          <w:rStyle w:val="Hyperlink"/>
          <w:color w:val="auto"/>
          <w:u w:val="none"/>
        </w:rPr>
        <w:t>15</w:t>
      </w:r>
    </w:p>
    <w:p w:rsidR="0045620B" w:rsidRPr="00E052A6" w:rsidRDefault="001D7E0F" w:rsidP="00F97E6F">
      <w:pPr>
        <w:pStyle w:val="TOC1"/>
        <w:spacing w:before="0" w:line="360" w:lineRule="auto"/>
        <w:rPr>
          <w:rFonts w:eastAsiaTheme="minorEastAsia"/>
          <w:bCs w:val="0"/>
          <w:caps/>
        </w:rPr>
      </w:pPr>
      <w:hyperlink w:anchor="_Toc452731414" w:history="1">
        <w:r w:rsidR="0045620B" w:rsidRPr="00E052A6">
          <w:rPr>
            <w:rStyle w:val="Hyperlink"/>
            <w:color w:val="auto"/>
            <w:u w:val="none"/>
          </w:rPr>
          <w:t>Figure 1.9 : Perméamètre à charge constante</w:t>
        </w:r>
        <w:r w:rsidR="0045620B" w:rsidRPr="00E052A6">
          <w:rPr>
            <w:webHidden/>
          </w:rPr>
          <w:tab/>
        </w:r>
      </w:hyperlink>
      <w:r w:rsidR="003C4F95">
        <w:rPr>
          <w:rStyle w:val="Hyperlink"/>
          <w:color w:val="auto"/>
          <w:u w:val="none"/>
        </w:rPr>
        <w:t>16</w:t>
      </w:r>
    </w:p>
    <w:p w:rsidR="0045620B" w:rsidRPr="00E052A6" w:rsidRDefault="001D7E0F" w:rsidP="00F97E6F">
      <w:pPr>
        <w:pStyle w:val="TOC1"/>
        <w:spacing w:before="0" w:line="360" w:lineRule="auto"/>
        <w:rPr>
          <w:rFonts w:eastAsiaTheme="minorEastAsia"/>
          <w:bCs w:val="0"/>
          <w:caps/>
        </w:rPr>
      </w:pPr>
      <w:hyperlink w:anchor="_Toc452731415" w:history="1">
        <w:r w:rsidR="0045620B" w:rsidRPr="00E052A6">
          <w:rPr>
            <w:rStyle w:val="Hyperlink"/>
            <w:color w:val="auto"/>
            <w:u w:val="none"/>
          </w:rPr>
          <w:t>Figure 1.10 : Perméamètre à charge variable</w:t>
        </w:r>
        <w:r w:rsidR="0045620B" w:rsidRPr="00E052A6">
          <w:rPr>
            <w:webHidden/>
          </w:rPr>
          <w:tab/>
        </w:r>
      </w:hyperlink>
      <w:r w:rsidR="003C4F95">
        <w:rPr>
          <w:rStyle w:val="Hyperlink"/>
          <w:color w:val="auto"/>
          <w:u w:val="none"/>
        </w:rPr>
        <w:t>17</w:t>
      </w:r>
    </w:p>
    <w:p w:rsidR="00BB5D69" w:rsidRPr="00E052A6" w:rsidRDefault="001D7E0F" w:rsidP="00F97E6F">
      <w:pPr>
        <w:spacing w:line="360" w:lineRule="auto"/>
        <w:jc w:val="both"/>
        <w:rPr>
          <w:rStyle w:val="Hyperlink"/>
          <w:rFonts w:ascii="Times New Roman" w:hAnsi="Times New Roman" w:cs="Times New Roman"/>
          <w:noProof/>
          <w:color w:val="auto"/>
          <w:sz w:val="24"/>
          <w:szCs w:val="24"/>
          <w:u w:val="none"/>
          <w:lang w:val="fr-FR"/>
        </w:rPr>
      </w:pPr>
      <w:hyperlink w:anchor="_Toc452731416" w:history="1">
        <w:r w:rsidR="0045620B" w:rsidRPr="00E052A6">
          <w:rPr>
            <w:rStyle w:val="Hyperlink"/>
            <w:rFonts w:ascii="Times New Roman" w:hAnsi="Times New Roman" w:cs="Times New Roman"/>
            <w:noProof/>
            <w:color w:val="auto"/>
            <w:sz w:val="24"/>
            <w:szCs w:val="24"/>
            <w:u w:val="none"/>
            <w:lang w:val="fr-FR"/>
          </w:rPr>
          <w:t>Figure 1.11 : Essai de pompage</w:t>
        </w:r>
        <w:r w:rsidR="00E052A6">
          <w:rPr>
            <w:rStyle w:val="Hyperlink"/>
            <w:rFonts w:ascii="Times New Roman" w:hAnsi="Times New Roman" w:cs="Times New Roman"/>
            <w:noProof/>
            <w:color w:val="auto"/>
            <w:sz w:val="24"/>
            <w:szCs w:val="24"/>
            <w:u w:val="none"/>
            <w:lang w:val="fr-FR"/>
          </w:rPr>
          <w:t>…</w:t>
        </w:r>
        <w:r w:rsidR="00E052A6">
          <w:rPr>
            <w:rFonts w:ascii="Times New Roman" w:hAnsi="Times New Roman" w:cs="Times New Roman"/>
            <w:noProof/>
            <w:webHidden/>
            <w:sz w:val="24"/>
            <w:szCs w:val="24"/>
            <w:lang w:val="fr-FR"/>
          </w:rPr>
          <w:t>……………………………………………………………</w:t>
        </w:r>
        <w:r w:rsidR="003C4F95">
          <w:rPr>
            <w:rFonts w:ascii="Times New Roman" w:hAnsi="Times New Roman" w:cs="Times New Roman"/>
            <w:noProof/>
            <w:webHidden/>
            <w:sz w:val="24"/>
            <w:szCs w:val="24"/>
            <w:lang w:val="fr-FR"/>
          </w:rPr>
          <w:t>..</w:t>
        </w:r>
        <w:r w:rsidR="00E052A6">
          <w:rPr>
            <w:rFonts w:ascii="Times New Roman" w:hAnsi="Times New Roman" w:cs="Times New Roman"/>
            <w:noProof/>
            <w:webHidden/>
            <w:sz w:val="24"/>
            <w:szCs w:val="24"/>
            <w:lang w:val="fr-FR"/>
          </w:rPr>
          <w:t>…</w:t>
        </w:r>
      </w:hyperlink>
      <w:r w:rsidR="003C4F95" w:rsidRPr="003C4F95">
        <w:rPr>
          <w:rStyle w:val="Hyperlink"/>
          <w:rFonts w:ascii="Times New Roman" w:hAnsi="Times New Roman" w:cs="Times New Roman"/>
          <w:noProof/>
          <w:color w:val="auto"/>
          <w:sz w:val="24"/>
          <w:szCs w:val="24"/>
          <w:u w:val="none"/>
          <w:lang w:val="fr-FR"/>
        </w:rPr>
        <w:t>18</w:t>
      </w:r>
    </w:p>
    <w:p w:rsidR="0045620B" w:rsidRPr="00E052A6" w:rsidRDefault="001D7E0F" w:rsidP="00F97E6F">
      <w:pPr>
        <w:pStyle w:val="TOC1"/>
        <w:spacing w:before="0" w:line="360" w:lineRule="auto"/>
        <w:rPr>
          <w:rFonts w:eastAsiaTheme="minorEastAsia"/>
          <w:bCs w:val="0"/>
          <w:caps/>
        </w:rPr>
      </w:pPr>
      <w:hyperlink w:anchor="_Toc452731421" w:history="1">
        <w:r w:rsidR="0045620B" w:rsidRPr="00E052A6">
          <w:rPr>
            <w:rStyle w:val="Hyperlink"/>
            <w:color w:val="auto"/>
            <w:u w:val="none"/>
          </w:rPr>
          <w:t>Figure 2.1 : Contraintes totales</w:t>
        </w:r>
        <w:r w:rsidR="0045620B" w:rsidRPr="00E052A6">
          <w:rPr>
            <w:webHidden/>
          </w:rPr>
          <w:tab/>
        </w:r>
      </w:hyperlink>
      <w:r w:rsidR="003C4F95">
        <w:rPr>
          <w:rStyle w:val="Hyperlink"/>
          <w:color w:val="auto"/>
          <w:u w:val="none"/>
        </w:rPr>
        <w:t>20</w:t>
      </w:r>
    </w:p>
    <w:p w:rsidR="0045620B" w:rsidRPr="00E052A6" w:rsidRDefault="001D7E0F" w:rsidP="00F97E6F">
      <w:pPr>
        <w:spacing w:line="360" w:lineRule="auto"/>
        <w:jc w:val="both"/>
        <w:rPr>
          <w:rStyle w:val="Hyperlink"/>
          <w:rFonts w:ascii="Times New Roman" w:hAnsi="Times New Roman" w:cs="Times New Roman"/>
          <w:noProof/>
          <w:color w:val="auto"/>
          <w:sz w:val="24"/>
          <w:szCs w:val="24"/>
          <w:u w:val="none"/>
          <w:lang w:val="fr-FR"/>
        </w:rPr>
      </w:pPr>
      <w:hyperlink w:anchor="_Toc452731422" w:history="1">
        <w:r w:rsidR="0045620B" w:rsidRPr="00E052A6">
          <w:rPr>
            <w:rStyle w:val="Hyperlink"/>
            <w:rFonts w:ascii="Times New Roman" w:hAnsi="Times New Roman" w:cs="Times New Roman"/>
            <w:noProof/>
            <w:color w:val="auto"/>
            <w:sz w:val="24"/>
            <w:szCs w:val="24"/>
            <w:u w:val="none"/>
            <w:lang w:val="fr-FR"/>
          </w:rPr>
          <w:t>Figure 2.2 : Contrainte effective et pression interstitielle</w:t>
        </w:r>
        <w:r w:rsidR="00E052A6">
          <w:rPr>
            <w:rFonts w:ascii="Times New Roman" w:hAnsi="Times New Roman" w:cs="Times New Roman"/>
            <w:noProof/>
            <w:webHidden/>
            <w:sz w:val="24"/>
            <w:szCs w:val="24"/>
            <w:lang w:val="fr-FR"/>
          </w:rPr>
          <w:t>………………………………</w:t>
        </w:r>
        <w:r w:rsidR="003C4F95">
          <w:rPr>
            <w:rFonts w:ascii="Times New Roman" w:hAnsi="Times New Roman" w:cs="Times New Roman"/>
            <w:noProof/>
            <w:webHidden/>
            <w:sz w:val="24"/>
            <w:szCs w:val="24"/>
            <w:lang w:val="fr-FR"/>
          </w:rPr>
          <w:t>..</w:t>
        </w:r>
        <w:r w:rsidR="00E052A6">
          <w:rPr>
            <w:rFonts w:ascii="Times New Roman" w:hAnsi="Times New Roman" w:cs="Times New Roman"/>
            <w:noProof/>
            <w:webHidden/>
            <w:sz w:val="24"/>
            <w:szCs w:val="24"/>
            <w:lang w:val="fr-FR"/>
          </w:rPr>
          <w:t>……….</w:t>
        </w:r>
      </w:hyperlink>
      <w:r w:rsidR="003C4F95" w:rsidRPr="003C4F95">
        <w:rPr>
          <w:rStyle w:val="Hyperlink"/>
          <w:rFonts w:ascii="Times New Roman" w:hAnsi="Times New Roman" w:cs="Times New Roman"/>
          <w:noProof/>
          <w:color w:val="auto"/>
          <w:sz w:val="24"/>
          <w:szCs w:val="24"/>
          <w:u w:val="none"/>
          <w:lang w:val="fr-FR"/>
        </w:rPr>
        <w:t>21</w:t>
      </w:r>
    </w:p>
    <w:p w:rsidR="0045620B" w:rsidRPr="00E052A6" w:rsidRDefault="001D7E0F" w:rsidP="00F97E6F">
      <w:pPr>
        <w:pStyle w:val="TOC1"/>
        <w:spacing w:before="0" w:line="360" w:lineRule="auto"/>
        <w:rPr>
          <w:rFonts w:eastAsiaTheme="minorEastAsia"/>
          <w:bCs w:val="0"/>
          <w:caps/>
        </w:rPr>
      </w:pPr>
      <w:hyperlink w:anchor="_Toc452731424" w:history="1">
        <w:r w:rsidR="0045620B" w:rsidRPr="00E052A6">
          <w:rPr>
            <w:rStyle w:val="Hyperlink"/>
            <w:color w:val="auto"/>
            <w:u w:val="none"/>
          </w:rPr>
          <w:t>Figure 2.3 : Variation de K en fonction de la déformation</w:t>
        </w:r>
        <w:r w:rsidR="0045620B" w:rsidRPr="00E052A6">
          <w:rPr>
            <w:webHidden/>
          </w:rPr>
          <w:tab/>
        </w:r>
      </w:hyperlink>
      <w:r w:rsidR="003C4F95">
        <w:rPr>
          <w:rStyle w:val="Hyperlink"/>
          <w:color w:val="auto"/>
          <w:u w:val="none"/>
        </w:rPr>
        <w:t>22</w:t>
      </w:r>
    </w:p>
    <w:p w:rsidR="0045620B" w:rsidRPr="00E052A6" w:rsidRDefault="001D7E0F" w:rsidP="00F97E6F">
      <w:pPr>
        <w:pStyle w:val="TOC1"/>
        <w:spacing w:before="0" w:line="360" w:lineRule="auto"/>
        <w:rPr>
          <w:rFonts w:eastAsiaTheme="minorEastAsia"/>
          <w:bCs w:val="0"/>
          <w:caps/>
        </w:rPr>
      </w:pPr>
      <w:hyperlink w:anchor="_Toc452731428" w:history="1">
        <w:r w:rsidR="0045620B" w:rsidRPr="00E052A6">
          <w:rPr>
            <w:rStyle w:val="Hyperlink"/>
            <w:color w:val="auto"/>
            <w:u w:val="none"/>
          </w:rPr>
          <w:t>Figure 2.4 : Glissement plan</w:t>
        </w:r>
        <w:r w:rsidR="0045620B" w:rsidRPr="00E052A6">
          <w:rPr>
            <w:webHidden/>
          </w:rPr>
          <w:tab/>
        </w:r>
      </w:hyperlink>
      <w:r w:rsidR="003C4F95">
        <w:rPr>
          <w:rStyle w:val="Hyperlink"/>
          <w:color w:val="auto"/>
          <w:u w:val="none"/>
        </w:rPr>
        <w:t>24</w:t>
      </w:r>
    </w:p>
    <w:p w:rsidR="0045620B" w:rsidRPr="00E052A6" w:rsidRDefault="001D7E0F" w:rsidP="00F97E6F">
      <w:pPr>
        <w:pStyle w:val="TOC1"/>
        <w:spacing w:before="0" w:line="360" w:lineRule="auto"/>
        <w:rPr>
          <w:rFonts w:eastAsiaTheme="minorEastAsia"/>
          <w:bCs w:val="0"/>
          <w:caps/>
        </w:rPr>
      </w:pPr>
      <w:hyperlink w:anchor="_Toc452731429" w:history="1">
        <w:r w:rsidR="0045620B" w:rsidRPr="00E052A6">
          <w:rPr>
            <w:rStyle w:val="Hyperlink"/>
            <w:color w:val="auto"/>
            <w:u w:val="none"/>
          </w:rPr>
          <w:t>Figure 2.5 : Glissement rotationnel simple</w:t>
        </w:r>
        <w:r w:rsidR="0045620B" w:rsidRPr="00E052A6">
          <w:rPr>
            <w:webHidden/>
          </w:rPr>
          <w:tab/>
        </w:r>
      </w:hyperlink>
      <w:r w:rsidR="003C4F95">
        <w:rPr>
          <w:rStyle w:val="Hyperlink"/>
          <w:color w:val="auto"/>
          <w:u w:val="none"/>
        </w:rPr>
        <w:t>25</w:t>
      </w:r>
    </w:p>
    <w:p w:rsidR="0045620B" w:rsidRPr="00E052A6" w:rsidRDefault="001D7E0F" w:rsidP="00F97E6F">
      <w:pPr>
        <w:pStyle w:val="TOC1"/>
        <w:spacing w:before="0" w:line="360" w:lineRule="auto"/>
        <w:rPr>
          <w:rFonts w:eastAsiaTheme="minorEastAsia"/>
          <w:bCs w:val="0"/>
          <w:caps/>
        </w:rPr>
      </w:pPr>
      <w:hyperlink w:anchor="_Toc452731430" w:history="1">
        <w:r w:rsidR="0045620B" w:rsidRPr="00E052A6">
          <w:rPr>
            <w:rStyle w:val="Hyperlink"/>
            <w:color w:val="auto"/>
            <w:u w:val="none"/>
          </w:rPr>
          <w:t>Figure 2.6 : Glissement rotationnel complexe</w:t>
        </w:r>
        <w:r w:rsidR="0045620B" w:rsidRPr="00E052A6">
          <w:rPr>
            <w:webHidden/>
          </w:rPr>
          <w:tab/>
        </w:r>
      </w:hyperlink>
      <w:r w:rsidR="003C4F95">
        <w:rPr>
          <w:rStyle w:val="Hyperlink"/>
          <w:color w:val="auto"/>
          <w:u w:val="none"/>
        </w:rPr>
        <w:t>25</w:t>
      </w:r>
    </w:p>
    <w:p w:rsidR="0045620B" w:rsidRPr="00E052A6" w:rsidRDefault="001D7E0F" w:rsidP="00F97E6F">
      <w:pPr>
        <w:pStyle w:val="TOC1"/>
        <w:spacing w:before="0" w:line="360" w:lineRule="auto"/>
        <w:rPr>
          <w:rFonts w:eastAsiaTheme="minorEastAsia"/>
          <w:bCs w:val="0"/>
          <w:caps/>
        </w:rPr>
      </w:pPr>
      <w:hyperlink w:anchor="_Toc452731431" w:history="1">
        <w:r w:rsidR="0045620B" w:rsidRPr="00E052A6">
          <w:rPr>
            <w:rStyle w:val="Hyperlink"/>
            <w:color w:val="auto"/>
            <w:u w:val="none"/>
          </w:rPr>
          <w:t>Figure 2.7 : Ecroulement</w:t>
        </w:r>
        <w:r w:rsidR="0045620B" w:rsidRPr="00E052A6">
          <w:rPr>
            <w:webHidden/>
          </w:rPr>
          <w:tab/>
        </w:r>
      </w:hyperlink>
      <w:r w:rsidR="003C4F95">
        <w:rPr>
          <w:rStyle w:val="Hyperlink"/>
          <w:color w:val="auto"/>
          <w:u w:val="none"/>
        </w:rPr>
        <w:t>26</w:t>
      </w:r>
    </w:p>
    <w:p w:rsidR="0045620B" w:rsidRPr="00E052A6" w:rsidRDefault="001D7E0F" w:rsidP="00F97E6F">
      <w:pPr>
        <w:pStyle w:val="TOC1"/>
        <w:spacing w:before="0" w:line="360" w:lineRule="auto"/>
        <w:rPr>
          <w:rFonts w:eastAsiaTheme="minorEastAsia"/>
          <w:bCs w:val="0"/>
          <w:caps/>
        </w:rPr>
      </w:pPr>
      <w:hyperlink w:anchor="_Toc452731432" w:history="1">
        <w:r w:rsidR="0045620B" w:rsidRPr="00E052A6">
          <w:rPr>
            <w:rStyle w:val="Hyperlink"/>
            <w:color w:val="auto"/>
            <w:u w:val="none"/>
          </w:rPr>
          <w:t>Figure 2.8 : Coulées</w:t>
        </w:r>
        <w:r w:rsidR="0045620B" w:rsidRPr="00E052A6">
          <w:rPr>
            <w:webHidden/>
          </w:rPr>
          <w:tab/>
        </w:r>
      </w:hyperlink>
      <w:r w:rsidR="003C4F95">
        <w:rPr>
          <w:rStyle w:val="Hyperlink"/>
          <w:color w:val="auto"/>
          <w:u w:val="none"/>
        </w:rPr>
        <w:t>26</w:t>
      </w:r>
    </w:p>
    <w:p w:rsidR="0045620B" w:rsidRPr="00E052A6" w:rsidRDefault="001D7E0F" w:rsidP="00F97E6F">
      <w:pPr>
        <w:pStyle w:val="TOC1"/>
        <w:spacing w:before="0" w:line="360" w:lineRule="auto"/>
        <w:rPr>
          <w:rFonts w:eastAsiaTheme="minorEastAsia"/>
          <w:bCs w:val="0"/>
          <w:caps/>
        </w:rPr>
      </w:pPr>
      <w:hyperlink w:anchor="_Toc452731433" w:history="1">
        <w:r w:rsidR="0045620B" w:rsidRPr="00E052A6">
          <w:rPr>
            <w:rStyle w:val="Hyperlink"/>
            <w:color w:val="auto"/>
            <w:u w:val="none"/>
          </w:rPr>
          <w:t>Figure 2.9 : Fluage</w:t>
        </w:r>
        <w:r w:rsidR="0045620B" w:rsidRPr="00E052A6">
          <w:rPr>
            <w:webHidden/>
          </w:rPr>
          <w:tab/>
        </w:r>
      </w:hyperlink>
      <w:r w:rsidR="003C4F95">
        <w:rPr>
          <w:rStyle w:val="Hyperlink"/>
          <w:color w:val="auto"/>
          <w:u w:val="none"/>
        </w:rPr>
        <w:t>27</w:t>
      </w:r>
    </w:p>
    <w:p w:rsidR="0045620B" w:rsidRPr="00E052A6" w:rsidRDefault="001D7E0F" w:rsidP="00F97E6F">
      <w:pPr>
        <w:pStyle w:val="TOC1"/>
        <w:spacing w:before="0" w:line="360" w:lineRule="auto"/>
        <w:rPr>
          <w:rFonts w:eastAsiaTheme="minorEastAsia"/>
          <w:bCs w:val="0"/>
          <w:caps/>
        </w:rPr>
      </w:pPr>
      <w:hyperlink w:anchor="_Toc452731434" w:history="1">
        <w:r w:rsidR="0045620B" w:rsidRPr="00E052A6">
          <w:rPr>
            <w:rStyle w:val="Hyperlink"/>
            <w:color w:val="auto"/>
            <w:u w:val="none"/>
          </w:rPr>
          <w:t>Figure 2.10 : Talus artificiels</w:t>
        </w:r>
        <w:r w:rsidR="0045620B" w:rsidRPr="00E052A6">
          <w:rPr>
            <w:webHidden/>
          </w:rPr>
          <w:tab/>
        </w:r>
      </w:hyperlink>
      <w:r w:rsidR="003C4F95">
        <w:rPr>
          <w:rStyle w:val="Hyperlink"/>
          <w:color w:val="auto"/>
          <w:u w:val="none"/>
        </w:rPr>
        <w:t>28</w:t>
      </w:r>
    </w:p>
    <w:p w:rsidR="0045620B" w:rsidRPr="00E052A6" w:rsidRDefault="001D7E0F" w:rsidP="00F97E6F">
      <w:pPr>
        <w:pStyle w:val="TOC1"/>
        <w:spacing w:before="0" w:line="360" w:lineRule="auto"/>
        <w:rPr>
          <w:rFonts w:eastAsiaTheme="minorEastAsia"/>
          <w:bCs w:val="0"/>
          <w:caps/>
        </w:rPr>
      </w:pPr>
      <w:hyperlink w:anchor="_Toc452731436" w:history="1">
        <w:r w:rsidR="0045620B" w:rsidRPr="00E052A6">
          <w:rPr>
            <w:rStyle w:val="Hyperlink"/>
            <w:color w:val="auto"/>
            <w:u w:val="none"/>
          </w:rPr>
          <w:t>Figure 2.11 : Mur poids</w:t>
        </w:r>
        <w:r w:rsidR="0045620B" w:rsidRPr="00E052A6">
          <w:rPr>
            <w:webHidden/>
          </w:rPr>
          <w:tab/>
        </w:r>
      </w:hyperlink>
      <w:r w:rsidR="003C4F95">
        <w:rPr>
          <w:rStyle w:val="Hyperlink"/>
          <w:color w:val="auto"/>
          <w:u w:val="none"/>
        </w:rPr>
        <w:t>30</w:t>
      </w:r>
    </w:p>
    <w:p w:rsidR="0045620B" w:rsidRPr="00E052A6" w:rsidRDefault="001D7E0F" w:rsidP="00F97E6F">
      <w:pPr>
        <w:spacing w:line="360" w:lineRule="auto"/>
        <w:jc w:val="both"/>
        <w:rPr>
          <w:rStyle w:val="Hyperlink"/>
          <w:rFonts w:ascii="Times New Roman" w:hAnsi="Times New Roman" w:cs="Times New Roman"/>
          <w:noProof/>
          <w:color w:val="auto"/>
          <w:sz w:val="24"/>
          <w:szCs w:val="24"/>
          <w:u w:val="none"/>
          <w:lang w:val="fr-FR"/>
        </w:rPr>
      </w:pPr>
      <w:hyperlink w:anchor="_Toc452731437" w:history="1">
        <w:r w:rsidR="0045620B" w:rsidRPr="00E052A6">
          <w:rPr>
            <w:rStyle w:val="Hyperlink"/>
            <w:rFonts w:ascii="Times New Roman" w:hAnsi="Times New Roman" w:cs="Times New Roman"/>
            <w:noProof/>
            <w:color w:val="auto"/>
            <w:sz w:val="24"/>
            <w:szCs w:val="24"/>
            <w:u w:val="none"/>
            <w:lang w:val="fr-FR"/>
          </w:rPr>
          <w:t>Figure 2.12 : Mur cantilever</w:t>
        </w:r>
        <w:r w:rsidR="00E052A6">
          <w:rPr>
            <w:rFonts w:ascii="Times New Roman" w:hAnsi="Times New Roman" w:cs="Times New Roman"/>
            <w:noProof/>
            <w:webHidden/>
            <w:sz w:val="24"/>
            <w:szCs w:val="24"/>
            <w:lang w:val="fr-FR"/>
          </w:rPr>
          <w:t>………………………………………………………………</w:t>
        </w:r>
        <w:r w:rsidR="003C4F95">
          <w:rPr>
            <w:rFonts w:ascii="Times New Roman" w:hAnsi="Times New Roman" w:cs="Times New Roman"/>
            <w:noProof/>
            <w:webHidden/>
            <w:sz w:val="24"/>
            <w:szCs w:val="24"/>
            <w:lang w:val="fr-FR"/>
          </w:rPr>
          <w:t>...</w:t>
        </w:r>
        <w:r w:rsidR="00E052A6">
          <w:rPr>
            <w:rFonts w:ascii="Times New Roman" w:hAnsi="Times New Roman" w:cs="Times New Roman"/>
            <w:noProof/>
            <w:webHidden/>
            <w:sz w:val="24"/>
            <w:szCs w:val="24"/>
            <w:lang w:val="fr-FR"/>
          </w:rPr>
          <w:t>……</w:t>
        </w:r>
      </w:hyperlink>
      <w:r w:rsidR="003C4F95" w:rsidRPr="000A711A">
        <w:rPr>
          <w:rStyle w:val="Hyperlink"/>
          <w:rFonts w:ascii="Times New Roman" w:hAnsi="Times New Roman" w:cs="Times New Roman"/>
          <w:noProof/>
          <w:color w:val="auto"/>
          <w:sz w:val="24"/>
          <w:szCs w:val="24"/>
          <w:u w:val="none"/>
          <w:lang w:val="fr-FR"/>
        </w:rPr>
        <w:t>30</w:t>
      </w:r>
    </w:p>
    <w:p w:rsidR="0045620B" w:rsidRPr="00E052A6" w:rsidRDefault="001D7E0F" w:rsidP="00F97E6F">
      <w:pPr>
        <w:pStyle w:val="TOC1"/>
        <w:spacing w:before="0" w:line="360" w:lineRule="auto"/>
        <w:rPr>
          <w:rFonts w:eastAsiaTheme="minorEastAsia"/>
          <w:bCs w:val="0"/>
          <w:caps/>
        </w:rPr>
      </w:pPr>
      <w:hyperlink w:anchor="_Toc452731442" w:history="1">
        <w:r w:rsidR="0045620B" w:rsidRPr="00E052A6">
          <w:rPr>
            <w:rStyle w:val="Hyperlink"/>
            <w:color w:val="auto"/>
            <w:u w:val="none"/>
          </w:rPr>
          <w:t>Figure 2.13 : Modes de rupture - Stabilité interne</w:t>
        </w:r>
        <w:r w:rsidR="0045620B" w:rsidRPr="00E052A6">
          <w:rPr>
            <w:webHidden/>
          </w:rPr>
          <w:tab/>
        </w:r>
        <w:r w:rsidR="000A711A">
          <w:rPr>
            <w:webHidden/>
          </w:rPr>
          <w:t>3</w:t>
        </w:r>
        <w:r w:rsidR="00712559">
          <w:rPr>
            <w:webHidden/>
          </w:rPr>
          <w:t>2</w:t>
        </w:r>
      </w:hyperlink>
    </w:p>
    <w:p w:rsidR="00E052A6" w:rsidRPr="00E052A6" w:rsidRDefault="001D7E0F" w:rsidP="00F97E6F">
      <w:pPr>
        <w:pStyle w:val="TOC1"/>
        <w:spacing w:before="0" w:line="360" w:lineRule="auto"/>
        <w:rPr>
          <w:rFonts w:eastAsiaTheme="minorEastAsia"/>
          <w:bCs w:val="0"/>
          <w:caps/>
        </w:rPr>
      </w:pPr>
      <w:hyperlink w:anchor="_Toc452731444" w:history="1">
        <w:r w:rsidR="00E052A6" w:rsidRPr="00E052A6">
          <w:rPr>
            <w:rStyle w:val="Hyperlink"/>
            <w:color w:val="auto"/>
            <w:u w:val="none"/>
          </w:rPr>
          <w:t>Figure 2.14 : Stabilité d’ensemble</w:t>
        </w:r>
        <w:r w:rsidR="00E052A6" w:rsidRPr="00E052A6">
          <w:rPr>
            <w:webHidden/>
          </w:rPr>
          <w:tab/>
        </w:r>
        <w:r w:rsidR="000A711A">
          <w:rPr>
            <w:webHidden/>
          </w:rPr>
          <w:t>3</w:t>
        </w:r>
      </w:hyperlink>
      <w:r w:rsidR="00712559">
        <w:rPr>
          <w:rStyle w:val="Hyperlink"/>
          <w:color w:val="auto"/>
          <w:u w:val="none"/>
        </w:rPr>
        <w:t>2</w:t>
      </w:r>
    </w:p>
    <w:p w:rsidR="00E052A6" w:rsidRPr="00E052A6" w:rsidRDefault="001D7E0F" w:rsidP="00F97E6F">
      <w:pPr>
        <w:pStyle w:val="TOC1"/>
        <w:spacing w:before="0" w:line="360" w:lineRule="auto"/>
        <w:rPr>
          <w:rFonts w:eastAsiaTheme="minorEastAsia"/>
          <w:bCs w:val="0"/>
          <w:caps/>
        </w:rPr>
      </w:pPr>
      <w:hyperlink w:anchor="_Toc452731445" w:history="1">
        <w:r w:rsidR="00E052A6" w:rsidRPr="00E052A6">
          <w:rPr>
            <w:rStyle w:val="Hyperlink"/>
            <w:color w:val="auto"/>
            <w:u w:val="none"/>
          </w:rPr>
          <w:t>Figure 2.15 : Stabilité au poinçonnement</w:t>
        </w:r>
        <w:r w:rsidR="00E052A6" w:rsidRPr="00E052A6">
          <w:rPr>
            <w:webHidden/>
          </w:rPr>
          <w:tab/>
        </w:r>
        <w:r w:rsidR="000A711A">
          <w:rPr>
            <w:webHidden/>
          </w:rPr>
          <w:t>3</w:t>
        </w:r>
      </w:hyperlink>
      <w:r w:rsidR="000A711A">
        <w:rPr>
          <w:rStyle w:val="Hyperlink"/>
          <w:color w:val="auto"/>
          <w:u w:val="none"/>
        </w:rPr>
        <w:t>3</w:t>
      </w:r>
    </w:p>
    <w:p w:rsidR="00E052A6" w:rsidRPr="00E052A6" w:rsidRDefault="001D7E0F" w:rsidP="00F97E6F">
      <w:pPr>
        <w:pStyle w:val="TOC1"/>
        <w:spacing w:before="0" w:line="360" w:lineRule="auto"/>
        <w:rPr>
          <w:rFonts w:eastAsiaTheme="minorEastAsia"/>
          <w:bCs w:val="0"/>
          <w:caps/>
        </w:rPr>
      </w:pPr>
      <w:hyperlink w:anchor="_Toc452731446" w:history="1">
        <w:r w:rsidR="00E052A6" w:rsidRPr="00E052A6">
          <w:rPr>
            <w:rStyle w:val="Hyperlink"/>
            <w:color w:val="auto"/>
            <w:u w:val="none"/>
          </w:rPr>
          <w:t>Figure 2.16 : Stabilité au glissement</w:t>
        </w:r>
        <w:r w:rsidR="00E052A6" w:rsidRPr="00E052A6">
          <w:rPr>
            <w:webHidden/>
          </w:rPr>
          <w:tab/>
        </w:r>
      </w:hyperlink>
      <w:r w:rsidR="000A711A">
        <w:rPr>
          <w:rStyle w:val="Hyperlink"/>
          <w:color w:val="auto"/>
          <w:u w:val="none"/>
        </w:rPr>
        <w:t>34</w:t>
      </w:r>
    </w:p>
    <w:p w:rsidR="00E052A6" w:rsidRPr="00E052A6" w:rsidRDefault="001D7E0F" w:rsidP="00F97E6F">
      <w:pPr>
        <w:pStyle w:val="TOC1"/>
        <w:spacing w:before="0" w:line="360" w:lineRule="auto"/>
        <w:rPr>
          <w:rFonts w:eastAsiaTheme="minorEastAsia"/>
          <w:bCs w:val="0"/>
          <w:caps/>
        </w:rPr>
      </w:pPr>
      <w:hyperlink w:anchor="_Toc452731447" w:history="1">
        <w:r w:rsidR="00E052A6" w:rsidRPr="00E052A6">
          <w:rPr>
            <w:rStyle w:val="Hyperlink"/>
            <w:color w:val="auto"/>
            <w:u w:val="none"/>
          </w:rPr>
          <w:t>Figure 2.17 : Stabilité au renversement</w:t>
        </w:r>
        <w:r w:rsidR="00E052A6" w:rsidRPr="00E052A6">
          <w:rPr>
            <w:webHidden/>
          </w:rPr>
          <w:tab/>
        </w:r>
      </w:hyperlink>
      <w:r w:rsidR="000A711A">
        <w:rPr>
          <w:rStyle w:val="Hyperlink"/>
          <w:color w:val="auto"/>
          <w:u w:val="none"/>
        </w:rPr>
        <w:t>34</w:t>
      </w:r>
    </w:p>
    <w:p w:rsidR="00E052A6" w:rsidRPr="00E052A6" w:rsidRDefault="001D7E0F" w:rsidP="00F97E6F">
      <w:pPr>
        <w:pStyle w:val="TOC1"/>
        <w:spacing w:before="0" w:line="360" w:lineRule="auto"/>
        <w:rPr>
          <w:rFonts w:eastAsiaTheme="minorEastAsia"/>
          <w:bCs w:val="0"/>
          <w:caps/>
        </w:rPr>
      </w:pPr>
      <w:hyperlink w:anchor="_Toc452731449" w:history="1">
        <w:r w:rsidR="00E052A6" w:rsidRPr="00E052A6">
          <w:rPr>
            <w:rStyle w:val="Hyperlink"/>
            <w:color w:val="auto"/>
            <w:u w:val="none"/>
          </w:rPr>
          <w:t>Figure 2.18 : Surface de rupture</w:t>
        </w:r>
        <w:r w:rsidR="00E052A6" w:rsidRPr="00E052A6">
          <w:rPr>
            <w:webHidden/>
          </w:rPr>
          <w:tab/>
        </w:r>
      </w:hyperlink>
      <w:r w:rsidR="000A711A">
        <w:rPr>
          <w:rStyle w:val="Hyperlink"/>
          <w:color w:val="auto"/>
          <w:u w:val="none"/>
        </w:rPr>
        <w:t>35</w:t>
      </w:r>
    </w:p>
    <w:p w:rsidR="00E052A6" w:rsidRPr="00E052A6" w:rsidRDefault="001D7E0F" w:rsidP="00F97E6F">
      <w:pPr>
        <w:pStyle w:val="TOC1"/>
        <w:spacing w:before="0" w:line="360" w:lineRule="auto"/>
        <w:rPr>
          <w:rFonts w:eastAsiaTheme="minorEastAsia"/>
          <w:bCs w:val="0"/>
          <w:caps/>
        </w:rPr>
      </w:pPr>
      <w:hyperlink w:anchor="_Toc452731450" w:history="1">
        <w:r w:rsidR="00E052A6" w:rsidRPr="00E052A6">
          <w:rPr>
            <w:rStyle w:val="Hyperlink"/>
            <w:color w:val="auto"/>
            <w:u w:val="none"/>
          </w:rPr>
          <w:t>Figure 2.19 : Massif à surface libre inclinée</w:t>
        </w:r>
        <w:r w:rsidR="00E052A6" w:rsidRPr="00E052A6">
          <w:rPr>
            <w:webHidden/>
          </w:rPr>
          <w:tab/>
        </w:r>
      </w:hyperlink>
      <w:r w:rsidR="000A711A">
        <w:rPr>
          <w:rStyle w:val="Hyperlink"/>
          <w:color w:val="auto"/>
          <w:u w:val="none"/>
        </w:rPr>
        <w:t>36</w:t>
      </w:r>
    </w:p>
    <w:p w:rsidR="00E052A6" w:rsidRPr="00E052A6" w:rsidRDefault="001D7E0F" w:rsidP="00F97E6F">
      <w:pPr>
        <w:pStyle w:val="TOC1"/>
        <w:spacing w:before="0" w:line="360" w:lineRule="auto"/>
        <w:rPr>
          <w:rFonts w:eastAsiaTheme="minorEastAsia"/>
          <w:bCs w:val="0"/>
          <w:caps/>
        </w:rPr>
      </w:pPr>
      <w:hyperlink w:anchor="_Toc452731451" w:history="1">
        <w:r w:rsidR="00E052A6" w:rsidRPr="00E052A6">
          <w:rPr>
            <w:rStyle w:val="Hyperlink"/>
            <w:color w:val="auto"/>
            <w:u w:val="none"/>
          </w:rPr>
          <w:t>Figure 2.19 : Etat de contrainte</w:t>
        </w:r>
        <w:r w:rsidR="00E052A6" w:rsidRPr="00E052A6">
          <w:rPr>
            <w:webHidden/>
          </w:rPr>
          <w:tab/>
        </w:r>
      </w:hyperlink>
      <w:r w:rsidR="000A711A">
        <w:rPr>
          <w:rStyle w:val="Hyperlink"/>
          <w:color w:val="auto"/>
          <w:u w:val="none"/>
        </w:rPr>
        <w:t>36</w:t>
      </w:r>
    </w:p>
    <w:p w:rsidR="0045620B" w:rsidRPr="00E052A6" w:rsidRDefault="001D7E0F" w:rsidP="00F97E6F">
      <w:pPr>
        <w:spacing w:line="360" w:lineRule="auto"/>
        <w:jc w:val="both"/>
        <w:rPr>
          <w:rStyle w:val="Hyperlink"/>
          <w:rFonts w:ascii="Times New Roman" w:hAnsi="Times New Roman" w:cs="Times New Roman"/>
          <w:noProof/>
          <w:color w:val="auto"/>
          <w:sz w:val="24"/>
          <w:szCs w:val="24"/>
          <w:u w:val="none"/>
          <w:lang w:val="fr-FR"/>
        </w:rPr>
      </w:pPr>
      <w:hyperlink w:anchor="_Toc452731452" w:history="1">
        <w:r w:rsidR="00E052A6" w:rsidRPr="00E052A6">
          <w:rPr>
            <w:rStyle w:val="Hyperlink"/>
            <w:rFonts w:ascii="Times New Roman" w:hAnsi="Times New Roman" w:cs="Times New Roman"/>
            <w:noProof/>
            <w:color w:val="auto"/>
            <w:sz w:val="24"/>
            <w:szCs w:val="24"/>
            <w:u w:val="none"/>
            <w:lang w:val="fr-FR"/>
          </w:rPr>
          <w:t>Figure 2.21 : Cercle de Mohr à l’équilibre limite</w:t>
        </w:r>
        <w:r w:rsidR="00E052A6">
          <w:rPr>
            <w:rFonts w:ascii="Times New Roman" w:hAnsi="Times New Roman" w:cs="Times New Roman"/>
            <w:noProof/>
            <w:webHidden/>
            <w:sz w:val="24"/>
            <w:szCs w:val="24"/>
            <w:lang w:val="fr-FR"/>
          </w:rPr>
          <w:t>………………………………………………..</w:t>
        </w:r>
      </w:hyperlink>
      <w:r w:rsidR="000A711A" w:rsidRPr="000A711A">
        <w:rPr>
          <w:rStyle w:val="Hyperlink"/>
          <w:rFonts w:ascii="Times New Roman" w:hAnsi="Times New Roman" w:cs="Times New Roman"/>
          <w:noProof/>
          <w:color w:val="auto"/>
          <w:sz w:val="24"/>
          <w:szCs w:val="24"/>
          <w:u w:val="none"/>
          <w:lang w:val="fr-FR"/>
        </w:rPr>
        <w:t>37</w:t>
      </w:r>
    </w:p>
    <w:p w:rsidR="00E052A6" w:rsidRPr="00E052A6" w:rsidRDefault="001D7E0F" w:rsidP="00F97E6F">
      <w:pPr>
        <w:pStyle w:val="TOC1"/>
        <w:spacing w:before="0" w:line="360" w:lineRule="auto"/>
        <w:rPr>
          <w:rFonts w:eastAsiaTheme="minorEastAsia"/>
          <w:bCs w:val="0"/>
          <w:caps/>
        </w:rPr>
      </w:pPr>
      <w:hyperlink w:anchor="_Toc452731456" w:history="1">
        <w:r w:rsidR="00E052A6" w:rsidRPr="00E052A6">
          <w:rPr>
            <w:rStyle w:val="Hyperlink"/>
            <w:color w:val="auto"/>
            <w:u w:val="none"/>
          </w:rPr>
          <w:t>Figure 3.1 : Territoires du Sud-Kivu</w:t>
        </w:r>
        <w:r w:rsidR="00E052A6" w:rsidRPr="00E052A6">
          <w:rPr>
            <w:webHidden/>
          </w:rPr>
          <w:tab/>
        </w:r>
      </w:hyperlink>
      <w:r w:rsidR="000A711A">
        <w:rPr>
          <w:rStyle w:val="Hyperlink"/>
          <w:color w:val="auto"/>
          <w:u w:val="none"/>
        </w:rPr>
        <w:t>38</w:t>
      </w:r>
    </w:p>
    <w:p w:rsidR="00E052A6" w:rsidRPr="00E052A6" w:rsidRDefault="001D7E0F" w:rsidP="00F97E6F">
      <w:pPr>
        <w:pStyle w:val="TOC1"/>
        <w:spacing w:before="0" w:line="360" w:lineRule="auto"/>
        <w:rPr>
          <w:rFonts w:eastAsiaTheme="minorEastAsia"/>
          <w:bCs w:val="0"/>
          <w:caps/>
        </w:rPr>
      </w:pPr>
      <w:hyperlink w:anchor="_Toc452731459" w:history="1">
        <w:r w:rsidR="00E052A6" w:rsidRPr="00E052A6">
          <w:rPr>
            <w:rStyle w:val="Hyperlink"/>
            <w:color w:val="auto"/>
            <w:u w:val="none"/>
          </w:rPr>
          <w:t>Figure 3.2 : Esquisse simplifiée des systèmes de fracture</w:t>
        </w:r>
        <w:r w:rsidR="00E052A6">
          <w:rPr>
            <w:rStyle w:val="Hyperlink"/>
            <w:color w:val="auto"/>
            <w:u w:val="none"/>
          </w:rPr>
          <w:t>s du Sud-Kivu</w:t>
        </w:r>
        <w:r w:rsidR="00E052A6" w:rsidRPr="00E052A6">
          <w:rPr>
            <w:webHidden/>
          </w:rPr>
          <w:tab/>
        </w:r>
      </w:hyperlink>
      <w:r w:rsidR="000A711A">
        <w:rPr>
          <w:rStyle w:val="Hyperlink"/>
          <w:color w:val="auto"/>
          <w:u w:val="none"/>
        </w:rPr>
        <w:t>43</w:t>
      </w:r>
    </w:p>
    <w:p w:rsidR="00E052A6" w:rsidRPr="00E052A6" w:rsidRDefault="001D7E0F" w:rsidP="00F97E6F">
      <w:pPr>
        <w:pStyle w:val="TOC1"/>
        <w:spacing w:before="0" w:line="360" w:lineRule="auto"/>
        <w:rPr>
          <w:rFonts w:eastAsiaTheme="minorEastAsia"/>
          <w:bCs w:val="0"/>
          <w:caps/>
        </w:rPr>
      </w:pPr>
      <w:hyperlink w:anchor="_Toc452731460" w:history="1">
        <w:r w:rsidR="00E052A6" w:rsidRPr="00E052A6">
          <w:rPr>
            <w:rStyle w:val="Hyperlink"/>
            <w:color w:val="auto"/>
            <w:u w:val="none"/>
          </w:rPr>
          <w:t>Figure 3.3 : Localisation du rift du Sud-Kivu</w:t>
        </w:r>
        <w:r w:rsidR="00E052A6" w:rsidRPr="00E052A6">
          <w:rPr>
            <w:webHidden/>
          </w:rPr>
          <w:tab/>
        </w:r>
      </w:hyperlink>
      <w:r w:rsidR="000A711A">
        <w:rPr>
          <w:rStyle w:val="Hyperlink"/>
          <w:color w:val="auto"/>
          <w:u w:val="none"/>
        </w:rPr>
        <w:t>44</w:t>
      </w:r>
    </w:p>
    <w:p w:rsidR="00E052A6" w:rsidRPr="00E052A6" w:rsidRDefault="001D7E0F" w:rsidP="00F97E6F">
      <w:pPr>
        <w:pStyle w:val="TOC1"/>
        <w:spacing w:before="0" w:line="360" w:lineRule="auto"/>
        <w:rPr>
          <w:rFonts w:eastAsiaTheme="minorEastAsia"/>
          <w:bCs w:val="0"/>
          <w:caps/>
        </w:rPr>
      </w:pPr>
      <w:hyperlink w:anchor="_Toc452731461" w:history="1">
        <w:r w:rsidR="00E052A6" w:rsidRPr="00E052A6">
          <w:rPr>
            <w:rStyle w:val="Hyperlink"/>
            <w:color w:val="auto"/>
            <w:u w:val="none"/>
          </w:rPr>
          <w:t>Figure 3.4 : Carte géologique de la région septentrionale (D’après GUIBERT, 1977)</w:t>
        </w:r>
        <w:r w:rsidR="00E052A6" w:rsidRPr="00E052A6">
          <w:rPr>
            <w:webHidden/>
          </w:rPr>
          <w:tab/>
        </w:r>
      </w:hyperlink>
      <w:r w:rsidR="000A711A">
        <w:rPr>
          <w:rStyle w:val="Hyperlink"/>
          <w:color w:val="auto"/>
          <w:u w:val="none"/>
        </w:rPr>
        <w:t>46</w:t>
      </w:r>
    </w:p>
    <w:p w:rsidR="00E052A6" w:rsidRPr="00E052A6" w:rsidRDefault="001D7E0F" w:rsidP="00F97E6F">
      <w:pPr>
        <w:spacing w:line="360" w:lineRule="auto"/>
        <w:jc w:val="both"/>
        <w:rPr>
          <w:rFonts w:ascii="Times New Roman" w:hAnsi="Times New Roman" w:cs="Times New Roman"/>
          <w:sz w:val="24"/>
          <w:lang w:val="fr-FR"/>
        </w:rPr>
      </w:pPr>
      <w:hyperlink w:anchor="_Toc452731462" w:history="1">
        <w:r w:rsidR="00E052A6" w:rsidRPr="00E052A6">
          <w:rPr>
            <w:rStyle w:val="Hyperlink"/>
            <w:rFonts w:ascii="Times New Roman" w:hAnsi="Times New Roman" w:cs="Times New Roman"/>
            <w:noProof/>
            <w:color w:val="auto"/>
            <w:sz w:val="24"/>
            <w:szCs w:val="24"/>
            <w:u w:val="none"/>
            <w:lang w:val="fr-FR"/>
          </w:rPr>
          <w:t>Figure 3.5 : Coupe géologique simplifiée de la région septentrionale</w:t>
        </w:r>
        <w:r w:rsidR="00E052A6">
          <w:rPr>
            <w:rStyle w:val="Hyperlink"/>
            <w:rFonts w:ascii="Times New Roman" w:hAnsi="Times New Roman" w:cs="Times New Roman"/>
            <w:noProof/>
            <w:color w:val="auto"/>
            <w:sz w:val="24"/>
            <w:szCs w:val="24"/>
            <w:u w:val="none"/>
            <w:lang w:val="fr-FR"/>
          </w:rPr>
          <w:t>…………………………..</w:t>
        </w:r>
        <w:r w:rsidR="00E052A6">
          <w:rPr>
            <w:rFonts w:ascii="Times New Roman" w:hAnsi="Times New Roman" w:cs="Times New Roman"/>
            <w:noProof/>
            <w:webHidden/>
            <w:sz w:val="24"/>
            <w:szCs w:val="24"/>
            <w:lang w:val="fr-FR"/>
          </w:rPr>
          <w:t>.</w:t>
        </w:r>
      </w:hyperlink>
      <w:r w:rsidR="000A711A" w:rsidRPr="000A711A">
        <w:rPr>
          <w:rStyle w:val="Hyperlink"/>
          <w:rFonts w:ascii="Times New Roman" w:hAnsi="Times New Roman" w:cs="Times New Roman"/>
          <w:noProof/>
          <w:color w:val="auto"/>
          <w:sz w:val="24"/>
          <w:szCs w:val="24"/>
          <w:u w:val="none"/>
          <w:lang w:val="fr-FR"/>
        </w:rPr>
        <w:t>47</w:t>
      </w:r>
    </w:p>
    <w:p w:rsidR="00E052A6" w:rsidRPr="00E052A6" w:rsidRDefault="001D7E0F" w:rsidP="00F97E6F">
      <w:pPr>
        <w:pStyle w:val="TOC1"/>
        <w:spacing w:before="0" w:line="360" w:lineRule="auto"/>
        <w:rPr>
          <w:rFonts w:eastAsiaTheme="minorEastAsia"/>
          <w:bCs w:val="0"/>
          <w:caps/>
        </w:rPr>
      </w:pPr>
      <w:hyperlink r:id="rId10" w:anchor="_Toc452731465" w:history="1">
        <w:r w:rsidR="00E052A6" w:rsidRPr="00E052A6">
          <w:rPr>
            <w:rStyle w:val="Hyperlink"/>
            <w:color w:val="auto"/>
            <w:u w:val="none"/>
          </w:rPr>
          <w:t>Figure 3.6.a : Risques naturels de tremblement de terre et Coulées boueuses</w:t>
        </w:r>
        <w:r w:rsidR="00E052A6" w:rsidRPr="00E052A6">
          <w:rPr>
            <w:webHidden/>
          </w:rPr>
          <w:tab/>
        </w:r>
      </w:hyperlink>
      <w:r w:rsidR="000A711A">
        <w:rPr>
          <w:rStyle w:val="Hyperlink"/>
          <w:color w:val="auto"/>
          <w:u w:val="none"/>
        </w:rPr>
        <w:t>49</w:t>
      </w:r>
    </w:p>
    <w:p w:rsidR="00E052A6" w:rsidRPr="00E052A6" w:rsidRDefault="001D7E0F" w:rsidP="00F97E6F">
      <w:pPr>
        <w:pStyle w:val="TOC1"/>
        <w:spacing w:before="0" w:line="360" w:lineRule="auto"/>
        <w:rPr>
          <w:rFonts w:eastAsiaTheme="minorEastAsia"/>
          <w:bCs w:val="0"/>
          <w:caps/>
        </w:rPr>
      </w:pPr>
      <w:hyperlink r:id="rId11" w:anchor="_Toc452731466" w:history="1">
        <w:r w:rsidR="00E052A6" w:rsidRPr="00E052A6">
          <w:rPr>
            <w:rStyle w:val="Hyperlink"/>
            <w:color w:val="auto"/>
            <w:u w:val="none"/>
          </w:rPr>
          <w:t>Figure 3.6.b : Risques naturels de Glissement de terrain et Eboulement</w:t>
        </w:r>
        <w:r w:rsidR="00E052A6" w:rsidRPr="00E052A6">
          <w:rPr>
            <w:webHidden/>
          </w:rPr>
          <w:tab/>
        </w:r>
      </w:hyperlink>
      <w:r w:rsidR="000A711A">
        <w:rPr>
          <w:rStyle w:val="Hyperlink"/>
          <w:color w:val="auto"/>
          <w:u w:val="none"/>
        </w:rPr>
        <w:t>50</w:t>
      </w:r>
    </w:p>
    <w:p w:rsidR="00BB5D69" w:rsidRPr="00E052A6" w:rsidRDefault="001D7E0F" w:rsidP="00F97E6F">
      <w:pPr>
        <w:spacing w:line="360" w:lineRule="auto"/>
        <w:jc w:val="both"/>
        <w:rPr>
          <w:rFonts w:ascii="Times New Roman" w:hAnsi="Times New Roman" w:cs="Times New Roman"/>
          <w:sz w:val="24"/>
          <w:lang w:val="fr-FR"/>
        </w:rPr>
      </w:pPr>
      <w:hyperlink r:id="rId12" w:anchor="_Toc452731467" w:history="1">
        <w:r w:rsidR="00E052A6" w:rsidRPr="00E052A6">
          <w:rPr>
            <w:rStyle w:val="Hyperlink"/>
            <w:rFonts w:ascii="Times New Roman" w:hAnsi="Times New Roman" w:cs="Times New Roman"/>
            <w:noProof/>
            <w:color w:val="auto"/>
            <w:sz w:val="24"/>
            <w:szCs w:val="24"/>
            <w:u w:val="none"/>
            <w:lang w:val="fr-FR"/>
          </w:rPr>
          <w:t>Figure 3.6.c : Risques naturels d’Inondation et Erosion</w:t>
        </w:r>
        <w:r w:rsidR="00E052A6">
          <w:rPr>
            <w:rFonts w:ascii="Times New Roman" w:hAnsi="Times New Roman" w:cs="Times New Roman"/>
            <w:noProof/>
            <w:webHidden/>
            <w:sz w:val="24"/>
            <w:szCs w:val="24"/>
            <w:lang w:val="fr-FR"/>
          </w:rPr>
          <w:t>…………………………………………</w:t>
        </w:r>
      </w:hyperlink>
      <w:r w:rsidR="000A711A" w:rsidRPr="00080113">
        <w:rPr>
          <w:rStyle w:val="Hyperlink"/>
          <w:rFonts w:ascii="Times New Roman" w:hAnsi="Times New Roman" w:cs="Times New Roman"/>
          <w:noProof/>
          <w:color w:val="auto"/>
          <w:sz w:val="24"/>
          <w:szCs w:val="24"/>
          <w:u w:val="none"/>
          <w:lang w:val="fr-FR"/>
        </w:rPr>
        <w:t>51</w:t>
      </w:r>
    </w:p>
    <w:p w:rsidR="00370597" w:rsidRDefault="001D7E0F" w:rsidP="00F97E6F">
      <w:pPr>
        <w:pStyle w:val="TOC1"/>
        <w:spacing w:before="0" w:line="360" w:lineRule="auto"/>
        <w:rPr>
          <w:rStyle w:val="Hyperlink"/>
          <w:color w:val="auto"/>
          <w:u w:val="none"/>
        </w:rPr>
      </w:pPr>
      <w:hyperlink w:anchor="_Toc452731483" w:history="1">
        <w:r w:rsidR="00E052A6" w:rsidRPr="00E052A6">
          <w:rPr>
            <w:rStyle w:val="Hyperlink"/>
            <w:color w:val="auto"/>
            <w:u w:val="none"/>
          </w:rPr>
          <w:t>Figure 5.1 : Analyse d’actions</w:t>
        </w:r>
        <w:r w:rsidR="00E052A6" w:rsidRPr="00E052A6">
          <w:rPr>
            <w:webHidden/>
          </w:rPr>
          <w:tab/>
        </w:r>
      </w:hyperlink>
      <w:r w:rsidR="000A711A">
        <w:rPr>
          <w:rStyle w:val="Hyperlink"/>
          <w:color w:val="auto"/>
          <w:u w:val="none"/>
        </w:rPr>
        <w:t>57</w:t>
      </w:r>
    </w:p>
    <w:p w:rsidR="00F97E6F" w:rsidRPr="00F97E6F" w:rsidRDefault="00F97E6F" w:rsidP="00F97E6F">
      <w:pPr>
        <w:rPr>
          <w:lang w:val="fr-FR"/>
        </w:rPr>
      </w:pPr>
    </w:p>
    <w:p w:rsidR="00BB5D69" w:rsidRPr="00E63F6A" w:rsidRDefault="00BB5D69" w:rsidP="000C0E17">
      <w:pPr>
        <w:pStyle w:val="Heading1"/>
        <w:rPr>
          <w:sz w:val="24"/>
          <w:lang w:val="fr-FR"/>
        </w:rPr>
      </w:pPr>
      <w:bookmarkStart w:id="6" w:name="_Toc453061029"/>
      <w:r w:rsidRPr="00E63F6A">
        <w:rPr>
          <w:sz w:val="24"/>
          <w:lang w:val="fr-FR"/>
        </w:rPr>
        <w:t>LISTE DES TABLEAUX</w:t>
      </w:r>
      <w:bookmarkEnd w:id="6"/>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392" w:history="1">
        <w:r w:rsidR="00F97E6F" w:rsidRPr="00F97E6F">
          <w:rPr>
            <w:rStyle w:val="Hyperlink"/>
            <w:color w:val="auto"/>
            <w:u w:val="none"/>
          </w:rPr>
          <w:t>Tableau 1.1 : Propriétés texturales des sols</w:t>
        </w:r>
        <w:r w:rsidR="00F97E6F" w:rsidRPr="00F97E6F">
          <w:rPr>
            <w:webHidden/>
          </w:rPr>
          <w:tab/>
        </w:r>
      </w:hyperlink>
      <w:r w:rsidR="003213C0">
        <w:rPr>
          <w:rStyle w:val="Hyperlink"/>
          <w:color w:val="auto"/>
          <w:u w:val="none"/>
        </w:rPr>
        <w:t>3</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04" w:history="1">
        <w:r w:rsidR="00F97E6F" w:rsidRPr="00F97E6F">
          <w:rPr>
            <w:rStyle w:val="Hyperlink"/>
            <w:color w:val="auto"/>
            <w:u w:val="none"/>
          </w:rPr>
          <w:t>Tableau 1.2 : Classification USCS des sols d’après la grosseur des grains</w:t>
        </w:r>
        <w:r w:rsidR="00F97E6F" w:rsidRPr="00F97E6F">
          <w:rPr>
            <w:webHidden/>
          </w:rPr>
          <w:tab/>
        </w:r>
      </w:hyperlink>
      <w:r w:rsidR="00BA11EC">
        <w:t>9</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05" w:history="1">
        <w:r w:rsidR="00F97E6F" w:rsidRPr="00F97E6F">
          <w:rPr>
            <w:rStyle w:val="Hyperlink"/>
            <w:color w:val="auto"/>
            <w:u w:val="none"/>
          </w:rPr>
          <w:t>Tableau 1.3 : Classification USCS des sols</w:t>
        </w:r>
        <w:r w:rsidR="00F97E6F" w:rsidRPr="00F97E6F">
          <w:rPr>
            <w:webHidden/>
          </w:rPr>
          <w:tab/>
        </w:r>
      </w:hyperlink>
      <w:r w:rsidR="00712559">
        <w:rPr>
          <w:rStyle w:val="Hyperlink"/>
          <w:color w:val="auto"/>
          <w:u w:val="none"/>
        </w:rPr>
        <w:t>10</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57" w:history="1">
        <w:r w:rsidR="00F97E6F" w:rsidRPr="00F97E6F">
          <w:rPr>
            <w:rStyle w:val="Hyperlink"/>
            <w:color w:val="auto"/>
            <w:u w:val="none"/>
          </w:rPr>
          <w:t>Tableau 3.1 : Températures mensuelles en degrés centigrade de 2008 à 2011</w:t>
        </w:r>
        <w:r w:rsidR="00F97E6F" w:rsidRPr="00F97E6F">
          <w:rPr>
            <w:webHidden/>
          </w:rPr>
          <w:tab/>
        </w:r>
        <w:r w:rsidR="00712559">
          <w:rPr>
            <w:webHidden/>
          </w:rPr>
          <w:t>40</w:t>
        </w:r>
      </w:hyperlink>
      <w:r w:rsidR="00A7422A" w:rsidRPr="00F97E6F">
        <w:rPr>
          <w:rFonts w:asciiTheme="minorHAnsi" w:eastAsiaTheme="minorEastAsia" w:hAnsiTheme="minorHAnsi"/>
          <w:b/>
          <w:caps/>
          <w:sz w:val="22"/>
          <w:szCs w:val="22"/>
        </w:rPr>
        <w:t xml:space="preserve"> </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72" w:history="1">
        <w:r w:rsidR="00F97E6F" w:rsidRPr="00F97E6F">
          <w:rPr>
            <w:rStyle w:val="Hyperlink"/>
            <w:color w:val="auto"/>
            <w:u w:val="none"/>
          </w:rPr>
          <w:t>Tableau 4.1 : Propriété physique de la plate-forme</w:t>
        </w:r>
        <w:r w:rsidR="00F97E6F" w:rsidRPr="00F97E6F">
          <w:rPr>
            <w:webHidden/>
          </w:rPr>
          <w:tab/>
        </w:r>
      </w:hyperlink>
      <w:r w:rsidR="00712559">
        <w:rPr>
          <w:rStyle w:val="Hyperlink"/>
          <w:color w:val="auto"/>
          <w:u w:val="none"/>
        </w:rPr>
        <w:t>53</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74" w:history="1">
        <w:r w:rsidR="00F97E6F" w:rsidRPr="00F97E6F">
          <w:rPr>
            <w:rStyle w:val="Hyperlink"/>
            <w:color w:val="auto"/>
            <w:u w:val="none"/>
          </w:rPr>
          <w:t>Tableau 4.2 : Propriétés physiques du talus</w:t>
        </w:r>
        <w:r w:rsidR="00F97E6F" w:rsidRPr="00F97E6F">
          <w:rPr>
            <w:webHidden/>
          </w:rPr>
          <w:tab/>
        </w:r>
      </w:hyperlink>
      <w:r w:rsidR="00712559">
        <w:rPr>
          <w:rStyle w:val="Hyperlink"/>
          <w:color w:val="auto"/>
          <w:u w:val="none"/>
        </w:rPr>
        <w:t>54</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78" w:history="1">
        <w:r w:rsidR="00F97E6F" w:rsidRPr="00F97E6F">
          <w:rPr>
            <w:rStyle w:val="Hyperlink"/>
            <w:color w:val="auto"/>
            <w:u w:val="none"/>
          </w:rPr>
          <w:t>Tableau 4.3 : Valeurs retenues des essais</w:t>
        </w:r>
        <w:r w:rsidR="00F97E6F" w:rsidRPr="00F97E6F">
          <w:rPr>
            <w:webHidden/>
          </w:rPr>
          <w:tab/>
        </w:r>
      </w:hyperlink>
      <w:r w:rsidR="00712559">
        <w:rPr>
          <w:rStyle w:val="Hyperlink"/>
          <w:color w:val="auto"/>
          <w:u w:val="none"/>
        </w:rPr>
        <w:t>55</w:t>
      </w:r>
    </w:p>
    <w:p w:rsidR="00F97E6F" w:rsidRPr="00F97E6F" w:rsidRDefault="001D7E0F" w:rsidP="00F97E6F">
      <w:pPr>
        <w:pStyle w:val="TOC1"/>
        <w:spacing w:line="276" w:lineRule="auto"/>
        <w:rPr>
          <w:rFonts w:asciiTheme="minorHAnsi" w:eastAsiaTheme="minorEastAsia" w:hAnsiTheme="minorHAnsi"/>
          <w:b/>
          <w:caps/>
          <w:sz w:val="22"/>
          <w:szCs w:val="22"/>
        </w:rPr>
      </w:pPr>
      <w:hyperlink w:anchor="_Toc452731484" w:history="1">
        <w:r w:rsidR="00F97E6F" w:rsidRPr="00F97E6F">
          <w:rPr>
            <w:rStyle w:val="Hyperlink"/>
            <w:color w:val="auto"/>
            <w:u w:val="none"/>
          </w:rPr>
          <w:t>Tableau 5.1 : Contraintes et actions</w:t>
        </w:r>
        <w:r w:rsidR="00F97E6F" w:rsidRPr="00F97E6F">
          <w:rPr>
            <w:webHidden/>
          </w:rPr>
          <w:tab/>
        </w:r>
      </w:hyperlink>
      <w:r w:rsidR="00712559">
        <w:rPr>
          <w:rStyle w:val="Hyperlink"/>
          <w:color w:val="auto"/>
          <w:u w:val="none"/>
        </w:rPr>
        <w:t>58</w:t>
      </w:r>
    </w:p>
    <w:p w:rsidR="00712559" w:rsidRPr="003213C0" w:rsidRDefault="001D7E0F" w:rsidP="003213C0">
      <w:pPr>
        <w:pStyle w:val="TOC1"/>
        <w:spacing w:line="276" w:lineRule="auto"/>
        <w:rPr>
          <w:rFonts w:asciiTheme="minorHAnsi" w:eastAsiaTheme="minorEastAsia" w:hAnsiTheme="minorHAnsi"/>
          <w:b/>
          <w:caps/>
          <w:sz w:val="22"/>
          <w:szCs w:val="22"/>
        </w:rPr>
      </w:pPr>
      <w:hyperlink w:anchor="_Toc452731489" w:history="1">
        <w:r w:rsidR="00F97E6F" w:rsidRPr="00712559">
          <w:rPr>
            <w:rStyle w:val="Hyperlink"/>
            <w:color w:val="auto"/>
            <w:u w:val="none"/>
          </w:rPr>
          <w:t>Tableau 5.2 : Débits et vitesses des caniveaux et buses</w:t>
        </w:r>
        <w:r w:rsidR="00F97E6F" w:rsidRPr="00F97E6F">
          <w:rPr>
            <w:webHidden/>
          </w:rPr>
          <w:tab/>
        </w:r>
      </w:hyperlink>
      <w:r w:rsidR="00712559">
        <w:rPr>
          <w:rStyle w:val="Hyperlink"/>
          <w:color w:val="auto"/>
          <w:u w:val="none"/>
        </w:rPr>
        <w:t>62</w:t>
      </w:r>
    </w:p>
    <w:p w:rsidR="003213C0" w:rsidRDefault="003213C0" w:rsidP="000C0E17">
      <w:pPr>
        <w:pStyle w:val="Heading1"/>
        <w:rPr>
          <w:sz w:val="24"/>
          <w:lang w:val="fr-FR"/>
        </w:rPr>
      </w:pPr>
    </w:p>
    <w:p w:rsidR="00BB5D69" w:rsidRPr="00E63F6A" w:rsidRDefault="00BB5D69" w:rsidP="000C0E17">
      <w:pPr>
        <w:pStyle w:val="Heading1"/>
        <w:rPr>
          <w:sz w:val="24"/>
          <w:lang w:val="fr-FR"/>
        </w:rPr>
      </w:pPr>
      <w:bookmarkStart w:id="7" w:name="_Toc453061030"/>
      <w:r w:rsidRPr="00E63F6A">
        <w:rPr>
          <w:sz w:val="24"/>
          <w:lang w:val="fr-FR"/>
        </w:rPr>
        <w:t>NOTATION</w:t>
      </w:r>
      <w:r w:rsidR="00BA11EC">
        <w:rPr>
          <w:sz w:val="24"/>
          <w:lang w:val="fr-FR"/>
        </w:rPr>
        <w:t>S</w:t>
      </w:r>
      <w:bookmarkEnd w:id="7"/>
    </w:p>
    <w:p w:rsidR="00BB5D69" w:rsidRDefault="00BB5D69" w:rsidP="00BB5D69">
      <w:pPr>
        <w:rPr>
          <w:rFonts w:ascii="Times New Roman" w:hAnsi="Times New Roman" w:cs="Times New Roman"/>
          <w:b/>
          <w:sz w:val="24"/>
          <w:lang w:val="fr-FR"/>
        </w:rPr>
      </w:pPr>
    </w:p>
    <w:p w:rsidR="00BB5D69" w:rsidRPr="00E53449" w:rsidRDefault="00B2769E"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m : masse d’un matériau</w:t>
      </w:r>
    </w:p>
    <w:p w:rsidR="00B2769E" w:rsidRPr="00E53449" w:rsidRDefault="00B2769E"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ρ : masse volumique d’un matériau</w:t>
      </w:r>
    </w:p>
    <w:p w:rsidR="00B2769E" w:rsidRDefault="00B2769E"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v : volume (vitesse)</w:t>
      </w:r>
    </w:p>
    <w:p w:rsidR="00A7422A" w:rsidRPr="00E53449" w:rsidRDefault="00B5645C" w:rsidP="00E53449">
      <w:pPr>
        <w:pStyle w:val="ListParagraph"/>
        <w:numPr>
          <w:ilvl w:val="0"/>
          <w:numId w:val="48"/>
        </w:numPr>
        <w:spacing w:line="360" w:lineRule="auto"/>
        <w:rPr>
          <w:rFonts w:ascii="Times New Roman" w:hAnsi="Times New Roman" w:cs="Times New Roman"/>
          <w:i/>
          <w:sz w:val="24"/>
          <w:lang w:val="fr-FR"/>
        </w:rPr>
      </w:pPr>
      <w:r>
        <w:rPr>
          <w:rFonts w:ascii="Times New Roman" w:hAnsi="Times New Roman" w:cs="Times New Roman"/>
          <w:i/>
          <w:sz w:val="24"/>
          <w:lang w:val="fr-FR"/>
        </w:rPr>
        <w:t>v : vitesse</w:t>
      </w:r>
    </w:p>
    <w:p w:rsidR="00B2769E" w:rsidRPr="00E53449" w:rsidRDefault="00B2769E"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γ</w:t>
      </w:r>
      <w:r w:rsidR="00080113" w:rsidRPr="00E53449">
        <w:rPr>
          <w:rFonts w:ascii="Times New Roman" w:hAnsi="Times New Roman" w:cs="Times New Roman"/>
          <w:i/>
          <w:sz w:val="24"/>
          <w:lang w:val="fr-FR"/>
        </w:rPr>
        <w:t> : poids volumique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w : teneur en eau</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n : porosité (coefficient de Strickler)</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e : indice des vides</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Sr : degré de saturation</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w</w:t>
      </w:r>
      <w:r w:rsidRPr="00E53449">
        <w:rPr>
          <w:rFonts w:ascii="Times New Roman" w:hAnsi="Times New Roman" w:cs="Times New Roman"/>
          <w:i/>
          <w:sz w:val="24"/>
          <w:vertAlign w:val="subscript"/>
          <w:lang w:val="fr-FR"/>
        </w:rPr>
        <w:t>l </w:t>
      </w:r>
      <w:r w:rsidRPr="00E53449">
        <w:rPr>
          <w:rFonts w:ascii="Times New Roman" w:hAnsi="Times New Roman" w:cs="Times New Roman"/>
          <w:i/>
          <w:sz w:val="24"/>
          <w:lang w:val="fr-FR"/>
        </w:rPr>
        <w:t>: limite de liquidité</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w</w:t>
      </w:r>
      <w:r w:rsidRPr="00E53449">
        <w:rPr>
          <w:rFonts w:ascii="Times New Roman" w:hAnsi="Times New Roman" w:cs="Times New Roman"/>
          <w:i/>
          <w:sz w:val="24"/>
          <w:vertAlign w:val="subscript"/>
          <w:lang w:val="fr-FR"/>
        </w:rPr>
        <w:t>p</w:t>
      </w:r>
      <w:r w:rsidRPr="00E53449">
        <w:rPr>
          <w:rFonts w:ascii="Times New Roman" w:hAnsi="Times New Roman" w:cs="Times New Roman"/>
          <w:i/>
          <w:sz w:val="24"/>
          <w:lang w:val="fr-FR"/>
        </w:rPr>
        <w:t> : limite de plasticité</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w</w:t>
      </w:r>
      <w:r w:rsidRPr="00E53449">
        <w:rPr>
          <w:rFonts w:ascii="Times New Roman" w:hAnsi="Times New Roman" w:cs="Times New Roman"/>
          <w:i/>
          <w:sz w:val="24"/>
          <w:vertAlign w:val="subscript"/>
          <w:lang w:val="fr-FR"/>
        </w:rPr>
        <w:t>R </w:t>
      </w:r>
      <w:r w:rsidRPr="00E53449">
        <w:rPr>
          <w:rFonts w:ascii="Times New Roman" w:hAnsi="Times New Roman" w:cs="Times New Roman"/>
          <w:i/>
          <w:sz w:val="24"/>
          <w:lang w:val="fr-FR"/>
        </w:rPr>
        <w:t>: limite de retrait</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I</w:t>
      </w:r>
      <w:r w:rsidRPr="00E53449">
        <w:rPr>
          <w:rFonts w:ascii="Times New Roman" w:hAnsi="Times New Roman" w:cs="Times New Roman"/>
          <w:i/>
          <w:sz w:val="24"/>
          <w:vertAlign w:val="subscript"/>
          <w:lang w:val="fr-FR"/>
        </w:rPr>
        <w:t>P</w:t>
      </w:r>
      <w:r w:rsidRPr="00E53449">
        <w:rPr>
          <w:rFonts w:ascii="Times New Roman" w:hAnsi="Times New Roman" w:cs="Times New Roman"/>
          <w:i/>
          <w:sz w:val="24"/>
          <w:lang w:val="fr-FR"/>
        </w:rPr>
        <w:t> : indice de plasticité</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I</w:t>
      </w:r>
      <w:r w:rsidRPr="00E53449">
        <w:rPr>
          <w:rFonts w:ascii="Times New Roman" w:hAnsi="Times New Roman" w:cs="Times New Roman"/>
          <w:i/>
          <w:sz w:val="24"/>
          <w:vertAlign w:val="subscript"/>
          <w:lang w:val="fr-FR"/>
        </w:rPr>
        <w:t>C</w:t>
      </w:r>
      <w:r w:rsidRPr="00E53449">
        <w:rPr>
          <w:rFonts w:ascii="Times New Roman" w:hAnsi="Times New Roman" w:cs="Times New Roman"/>
          <w:i/>
          <w:sz w:val="24"/>
          <w:lang w:val="fr-FR"/>
        </w:rPr>
        <w:t> : indice de consistance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I</w:t>
      </w:r>
      <w:r w:rsidRPr="00E53449">
        <w:rPr>
          <w:rFonts w:ascii="Times New Roman" w:hAnsi="Times New Roman" w:cs="Times New Roman"/>
          <w:i/>
          <w:sz w:val="24"/>
          <w:vertAlign w:val="subscript"/>
          <w:lang w:val="fr-FR"/>
        </w:rPr>
        <w:t>L</w:t>
      </w:r>
      <w:r w:rsidRPr="00E53449">
        <w:rPr>
          <w:rFonts w:ascii="Times New Roman" w:hAnsi="Times New Roman" w:cs="Times New Roman"/>
          <w:i/>
          <w:sz w:val="24"/>
          <w:lang w:val="fr-FR"/>
        </w:rPr>
        <w:t> : indice de liquidité</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Q : débit</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P : pression</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z : altitude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g : force de pesanteur</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i : gradient hydraulique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Hl : pertes des charges</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Σ : somme algébrique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σ : contrainte totale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σ’ : contrainte effective</w:t>
      </w:r>
    </w:p>
    <w:p w:rsidR="00080113"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u : pression interstitielle</w:t>
      </w:r>
    </w:p>
    <w:p w:rsidR="00E53449"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φ : angle de frottement interne</w:t>
      </w:r>
    </w:p>
    <w:p w:rsidR="00E53449" w:rsidRPr="00E53449" w:rsidRDefault="001D7E0F" w:rsidP="00E53449">
      <w:pPr>
        <w:pStyle w:val="ListParagraph"/>
        <w:numPr>
          <w:ilvl w:val="0"/>
          <w:numId w:val="48"/>
        </w:numPr>
        <w:spacing w:line="360" w:lineRule="auto"/>
        <w:rPr>
          <w:rFonts w:ascii="Times New Roman" w:hAnsi="Times New Roman" w:cs="Times New Roman"/>
          <w:i/>
          <w:sz w:val="24"/>
          <w:lang w:val="fr-FR"/>
        </w:rPr>
      </w:pPr>
      <m:oMath>
        <m:acc>
          <m:accPr>
            <m:chr m:val="̅"/>
            <m:ctrlPr>
              <w:rPr>
                <w:rFonts w:ascii="Cambria Math" w:hAnsi="Cambria Math" w:cs="Times New Roman"/>
                <w:i/>
                <w:sz w:val="24"/>
                <w:lang w:val="fr-FR"/>
              </w:rPr>
            </m:ctrlPr>
          </m:accPr>
          <m:e>
            <m:r>
              <w:rPr>
                <w:rFonts w:ascii="Cambria Math" w:hAnsi="Cambria Math" w:cs="Times New Roman"/>
                <w:sz w:val="24"/>
                <w:lang w:val="fr-FR"/>
              </w:rPr>
              <m:t>φ</m:t>
            </m:r>
          </m:e>
        </m:acc>
      </m:oMath>
      <w:r w:rsidR="00E53449" w:rsidRPr="00E53449">
        <w:rPr>
          <w:rFonts w:ascii="Times New Roman" w:eastAsiaTheme="minorEastAsia" w:hAnsi="Times New Roman" w:cs="Times New Roman"/>
          <w:i/>
          <w:sz w:val="24"/>
          <w:lang w:val="fr-FR"/>
        </w:rPr>
        <w:t> : angle de frottement interne réduit</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m:oMath>
        <m:r>
          <w:rPr>
            <w:rFonts w:ascii="Cambria Math" w:hAnsi="Cambria Math" w:cs="Times New Roman"/>
            <w:sz w:val="24"/>
            <w:lang w:val="fr-FR"/>
          </w:rPr>
          <m:t>C</m:t>
        </m:r>
      </m:oMath>
      <w:r w:rsidRPr="00E53449">
        <w:rPr>
          <w:rFonts w:ascii="Times New Roman" w:eastAsiaTheme="minorEastAsia" w:hAnsi="Times New Roman" w:cs="Times New Roman"/>
          <w:i/>
          <w:sz w:val="24"/>
          <w:lang w:val="fr-FR"/>
        </w:rPr>
        <w:t> : cohésion</w:t>
      </w:r>
    </w:p>
    <w:p w:rsidR="00E53449" w:rsidRPr="00E53449" w:rsidRDefault="001D7E0F" w:rsidP="00E53449">
      <w:pPr>
        <w:pStyle w:val="ListParagraph"/>
        <w:numPr>
          <w:ilvl w:val="0"/>
          <w:numId w:val="48"/>
        </w:numPr>
        <w:spacing w:line="360" w:lineRule="auto"/>
        <w:rPr>
          <w:rFonts w:ascii="Times New Roman" w:hAnsi="Times New Roman" w:cs="Times New Roman"/>
          <w:i/>
          <w:sz w:val="24"/>
          <w:lang w:val="fr-FR"/>
        </w:rPr>
      </w:pPr>
      <m:oMath>
        <m:acc>
          <m:accPr>
            <m:chr m:val="̅"/>
            <m:ctrlPr>
              <w:rPr>
                <w:rFonts w:ascii="Cambria Math" w:hAnsi="Cambria Math" w:cs="Times New Roman"/>
                <w:i/>
                <w:sz w:val="24"/>
                <w:lang w:val="fr-FR"/>
              </w:rPr>
            </m:ctrlPr>
          </m:accPr>
          <m:e>
            <m:r>
              <w:rPr>
                <w:rFonts w:ascii="Cambria Math" w:hAnsi="Cambria Math" w:cs="Times New Roman"/>
                <w:sz w:val="24"/>
                <w:lang w:val="fr-FR"/>
              </w:rPr>
              <m:t>C</m:t>
            </m:r>
          </m:e>
        </m:acc>
      </m:oMath>
      <w:r w:rsidR="00E53449" w:rsidRPr="00E53449">
        <w:rPr>
          <w:rFonts w:ascii="Times New Roman" w:eastAsiaTheme="minorEastAsia" w:hAnsi="Times New Roman" w:cs="Times New Roman"/>
          <w:i/>
          <w:sz w:val="24"/>
          <w:lang w:val="fr-FR"/>
        </w:rPr>
        <w:t> : cohésion réduite</w:t>
      </w:r>
    </w:p>
    <w:p w:rsidR="00E53449" w:rsidRPr="00E53449" w:rsidRDefault="00080113"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lastRenderedPageBreak/>
        <w:t>F</w:t>
      </w:r>
      <w:r w:rsidR="00E53449" w:rsidRPr="00E53449">
        <w:rPr>
          <w:rFonts w:ascii="Times New Roman" w:hAnsi="Times New Roman" w:cs="Times New Roman"/>
          <w:i/>
          <w:sz w:val="24"/>
          <w:lang w:val="fr-FR"/>
        </w:rPr>
        <w:t>s</w:t>
      </w:r>
      <w:r w:rsidRPr="00E53449">
        <w:rPr>
          <w:rFonts w:ascii="Times New Roman" w:hAnsi="Times New Roman" w:cs="Times New Roman"/>
          <w:i/>
          <w:sz w:val="24"/>
          <w:lang w:val="fr-FR"/>
        </w:rPr>
        <w:t> :</w:t>
      </w:r>
      <w:r w:rsidR="00E53449" w:rsidRPr="00E53449">
        <w:rPr>
          <w:rFonts w:ascii="Times New Roman" w:hAnsi="Times New Roman" w:cs="Times New Roman"/>
          <w:i/>
          <w:sz w:val="24"/>
          <w:lang w:val="fr-FR"/>
        </w:rPr>
        <w:t xml:space="preserve"> facteur de sécurité</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e</w:t>
      </w:r>
      <w:r w:rsidRPr="00E53449">
        <w:rPr>
          <w:rFonts w:ascii="Times New Roman" w:hAnsi="Times New Roman" w:cs="Times New Roman"/>
          <w:i/>
          <w:sz w:val="24"/>
          <w:vertAlign w:val="subscript"/>
          <w:lang w:val="fr-FR"/>
        </w:rPr>
        <w:t>RO</w:t>
      </w:r>
      <w:r w:rsidRPr="00E53449">
        <w:rPr>
          <w:rFonts w:ascii="Times New Roman" w:hAnsi="Times New Roman" w:cs="Times New Roman"/>
          <w:i/>
          <w:sz w:val="24"/>
          <w:lang w:val="fr-FR"/>
        </w:rPr>
        <w:t> : excentricité de la résultante des forces verticales par rapport à O</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e</w:t>
      </w:r>
      <w:r w:rsidRPr="00E53449">
        <w:rPr>
          <w:rFonts w:ascii="Times New Roman" w:hAnsi="Times New Roman" w:cs="Times New Roman"/>
          <w:i/>
          <w:sz w:val="24"/>
          <w:vertAlign w:val="subscript"/>
          <w:lang w:val="fr-FR"/>
        </w:rPr>
        <w:t>RC</w:t>
      </w:r>
      <w:r w:rsidRPr="00E53449">
        <w:rPr>
          <w:rFonts w:ascii="Times New Roman" w:hAnsi="Times New Roman" w:cs="Times New Roman"/>
          <w:i/>
          <w:sz w:val="24"/>
          <w:lang w:val="fr-FR"/>
        </w:rPr>
        <w:t> : excentricité de la résultante des forces verticales par rapport au centre de la semelle</w:t>
      </w:r>
    </w:p>
    <w:p w:rsidR="00080113"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e</w:t>
      </w:r>
      <w:r w:rsidRPr="00E53449">
        <w:rPr>
          <w:rFonts w:ascii="Times New Roman" w:hAnsi="Times New Roman" w:cs="Times New Roman"/>
          <w:i/>
          <w:sz w:val="24"/>
          <w:vertAlign w:val="subscript"/>
          <w:lang w:val="fr-FR"/>
        </w:rPr>
        <w:t>max </w:t>
      </w:r>
      <w:r w:rsidRPr="00E53449">
        <w:rPr>
          <w:rFonts w:ascii="Times New Roman" w:hAnsi="Times New Roman" w:cs="Times New Roman"/>
          <w:i/>
          <w:sz w:val="24"/>
          <w:lang w:val="fr-FR"/>
        </w:rPr>
        <w:t>:</w:t>
      </w:r>
      <w:r w:rsidR="00080113" w:rsidRPr="00E53449">
        <w:rPr>
          <w:rFonts w:ascii="Times New Roman" w:hAnsi="Times New Roman" w:cs="Times New Roman"/>
          <w:i/>
          <w:sz w:val="24"/>
          <w:lang w:val="fr-FR"/>
        </w:rPr>
        <w:t xml:space="preserve"> </w:t>
      </w:r>
      <w:r w:rsidRPr="00E53449">
        <w:rPr>
          <w:rFonts w:ascii="Times New Roman" w:hAnsi="Times New Roman" w:cs="Times New Roman"/>
          <w:i/>
          <w:sz w:val="24"/>
          <w:lang w:val="fr-FR"/>
        </w:rPr>
        <w:t>excentricité maximale</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G : charge (action) permanente</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M : moment</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Sm : section mouillée</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Pm : périmètre mouillé</w:t>
      </w:r>
    </w:p>
    <w:p w:rsidR="00E53449" w:rsidRPr="00E53449" w:rsidRDefault="00E53449" w:rsidP="00E53449">
      <w:pPr>
        <w:pStyle w:val="ListParagraph"/>
        <w:numPr>
          <w:ilvl w:val="0"/>
          <w:numId w:val="48"/>
        </w:numPr>
        <w:spacing w:line="360" w:lineRule="auto"/>
        <w:rPr>
          <w:rFonts w:ascii="Times New Roman" w:hAnsi="Times New Roman" w:cs="Times New Roman"/>
          <w:i/>
          <w:sz w:val="24"/>
          <w:lang w:val="fr-FR"/>
        </w:rPr>
      </w:pPr>
      <w:r w:rsidRPr="00E53449">
        <w:rPr>
          <w:rFonts w:ascii="Times New Roman" w:hAnsi="Times New Roman" w:cs="Times New Roman"/>
          <w:i/>
          <w:sz w:val="24"/>
          <w:lang w:val="fr-FR"/>
        </w:rPr>
        <w:t>Rh : rayon hydraulique</w:t>
      </w:r>
    </w:p>
    <w:p w:rsidR="00E53449" w:rsidRPr="00E53449" w:rsidRDefault="00E53449" w:rsidP="00E53449">
      <w:pPr>
        <w:pStyle w:val="ListParagraph"/>
        <w:numPr>
          <w:ilvl w:val="0"/>
          <w:numId w:val="48"/>
        </w:numPr>
        <w:spacing w:line="360" w:lineRule="auto"/>
        <w:rPr>
          <w:rFonts w:ascii="Times New Roman" w:hAnsi="Times New Roman" w:cs="Times New Roman"/>
          <w:sz w:val="24"/>
          <w:lang w:val="fr-FR"/>
        </w:rPr>
      </w:pPr>
      <w:r w:rsidRPr="00E53449">
        <w:rPr>
          <w:rFonts w:ascii="Times New Roman" w:hAnsi="Times New Roman" w:cs="Times New Roman"/>
          <w:i/>
          <w:sz w:val="24"/>
          <w:lang w:val="fr-FR"/>
        </w:rPr>
        <w:t>J : pente</w:t>
      </w:r>
      <w:r w:rsidR="00712559">
        <w:rPr>
          <w:rFonts w:ascii="Times New Roman" w:hAnsi="Times New Roman" w:cs="Times New Roman"/>
          <w:i/>
          <w:sz w:val="24"/>
          <w:lang w:val="fr-FR"/>
        </w:rPr>
        <w:t xml:space="preserve"> de fond du radier</w:t>
      </w: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BB5D69" w:rsidRDefault="00BB5D69" w:rsidP="00BB5D69">
      <w:pPr>
        <w:rPr>
          <w:rFonts w:ascii="Times New Roman" w:hAnsi="Times New Roman" w:cs="Times New Roman"/>
          <w:b/>
          <w:sz w:val="24"/>
          <w:lang w:val="fr-FR"/>
        </w:rPr>
      </w:pPr>
    </w:p>
    <w:p w:rsidR="004828CB" w:rsidRDefault="004828CB" w:rsidP="004828CB">
      <w:pPr>
        <w:rPr>
          <w:rFonts w:ascii="Times New Roman" w:hAnsi="Times New Roman" w:cs="Times New Roman"/>
          <w:b/>
          <w:sz w:val="24"/>
          <w:lang w:val="fr-FR"/>
        </w:rPr>
        <w:sectPr w:rsidR="004828CB" w:rsidSect="00453754">
          <w:pgSz w:w="12240" w:h="15840"/>
          <w:pgMar w:top="1440" w:right="1440" w:bottom="1440" w:left="1440" w:header="708" w:footer="708" w:gutter="0"/>
          <w:pgNumType w:fmt="lowerRoman" w:start="1"/>
          <w:cols w:space="708"/>
          <w:docGrid w:linePitch="360"/>
        </w:sectPr>
      </w:pPr>
    </w:p>
    <w:p w:rsidR="00BB5D69" w:rsidRPr="00E63F6A" w:rsidRDefault="00086FB4" w:rsidP="00E63F6A">
      <w:pPr>
        <w:pStyle w:val="Heading1"/>
        <w:spacing w:after="240"/>
        <w:rPr>
          <w:sz w:val="24"/>
          <w:lang w:val="fr-FR"/>
        </w:rPr>
      </w:pPr>
      <w:bookmarkStart w:id="8" w:name="_Toc453061031"/>
      <w:r w:rsidRPr="00E63F6A">
        <w:rPr>
          <w:sz w:val="24"/>
          <w:lang w:val="fr-FR"/>
        </w:rPr>
        <w:lastRenderedPageBreak/>
        <w:t>I</w:t>
      </w:r>
      <w:r w:rsidR="00BB5D69" w:rsidRPr="00E63F6A">
        <w:rPr>
          <w:sz w:val="24"/>
          <w:lang w:val="fr-FR"/>
        </w:rPr>
        <w:t>NTRODUCTION</w:t>
      </w:r>
      <w:bookmarkEnd w:id="8"/>
    </w:p>
    <w:p w:rsidR="00086FB4" w:rsidRPr="0052183F" w:rsidRDefault="00086FB4" w:rsidP="008042D7">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Au Sud-Kivu, précisément à Kabare près de la rivière Murhundu, est érigé un petit barrage de retenu d’eau servant de captage sous la responsabilité de la Regideso et desservant en eau potable les habitants tant de Kabar</w:t>
      </w:r>
      <w:r w:rsidR="00EC573C">
        <w:rPr>
          <w:rFonts w:ascii="Times New Roman" w:hAnsi="Times New Roman" w:cs="Times New Roman"/>
          <w:sz w:val="24"/>
          <w:szCs w:val="24"/>
          <w:lang w:val="fr-FR"/>
        </w:rPr>
        <w:t xml:space="preserve">e eux-mêmes que ceux de Bukavu. </w:t>
      </w:r>
      <w:r w:rsidRPr="0052183F">
        <w:rPr>
          <w:rFonts w:ascii="Times New Roman" w:hAnsi="Times New Roman" w:cs="Times New Roman"/>
          <w:sz w:val="24"/>
          <w:szCs w:val="24"/>
          <w:lang w:val="fr-FR"/>
        </w:rPr>
        <w:t xml:space="preserve">L’usine de traitement de cette eau de rivière se trouve à près de 800 mètres de son point de captage alors qu’une petite chaussée en terre qui mène au captage connaît à ce jour des perturbations répétitives sur la stabilité du sol de la plate-forme comme des talus. La chaussée subit présentement une érosion considérable aux grandes pluies par </w:t>
      </w:r>
      <w:r w:rsidR="006248A6">
        <w:rPr>
          <w:rFonts w:ascii="Times New Roman" w:hAnsi="Times New Roman" w:cs="Times New Roman"/>
          <w:sz w:val="24"/>
          <w:szCs w:val="24"/>
          <w:lang w:val="fr-FR"/>
        </w:rPr>
        <w:t xml:space="preserve">des eaux de ruissellement et/ou </w:t>
      </w:r>
      <w:r w:rsidRPr="0052183F">
        <w:rPr>
          <w:rFonts w:ascii="Times New Roman" w:hAnsi="Times New Roman" w:cs="Times New Roman"/>
          <w:sz w:val="24"/>
          <w:szCs w:val="24"/>
          <w:lang w:val="fr-FR"/>
        </w:rPr>
        <w:t>d’infiltration créant de mouvements des terres vers la rivière.</w:t>
      </w:r>
    </w:p>
    <w:p w:rsidR="00086FB4" w:rsidRPr="0052183F" w:rsidRDefault="00086FB4" w:rsidP="008042D7">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En présence de l’eau, comme principale cause, l’étude de perméabilité des différentes couches s’impose pour estimer la résistance du sol dans les conditions les plus défavorables et le risque au glissement. La détermination du niveau de stabilisation et de l’étude du régime d’écoulement permet de choisir le matériel, tout comme il permet de palier aux phénomènes possibles pouvant exister.</w:t>
      </w:r>
    </w:p>
    <w:p w:rsidR="00086FB4" w:rsidRPr="0052183F" w:rsidRDefault="00086FB4" w:rsidP="008042D7">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Au regard des talus observés, des gabions avaient été mis en place pour soutenir certaines terres à des endroits où cette érosion et des mouvements de terre se présentaient. Faut-il constater que ces gabions ne retiennent plus les terres et cèdent à la poussée des terres en talus s’offrant vers la rivière ; et la chaussée elle-même subit une érosion d’un autre côté parce que des ouvrages d’assainissement n’y sont pas construits.</w:t>
      </w:r>
    </w:p>
    <w:p w:rsidR="00086FB4" w:rsidRPr="0052183F" w:rsidRDefault="00086FB4" w:rsidP="008042D7">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        </w:t>
      </w:r>
      <w:r w:rsidRPr="0052183F">
        <w:rPr>
          <w:rFonts w:ascii="Times New Roman" w:hAnsi="Times New Roman" w:cs="Times New Roman"/>
          <w:sz w:val="24"/>
          <w:szCs w:val="24"/>
          <w:lang w:val="fr-FR"/>
        </w:rPr>
        <w:tab/>
        <w:t>A ces gabions se sont ajoutés des arbres que l’on plante souvent mais cette solution est à long terme. Les mouvements des terres introduisent un changement aléatoire de l’angle naturel de</w:t>
      </w:r>
      <w:r w:rsidR="00EC573C">
        <w:rPr>
          <w:rFonts w:ascii="Times New Roman" w:hAnsi="Times New Roman" w:cs="Times New Roman"/>
          <w:sz w:val="24"/>
          <w:szCs w:val="24"/>
          <w:lang w:val="fr-FR"/>
        </w:rPr>
        <w:t>s talus</w:t>
      </w:r>
      <w:r w:rsidRPr="0052183F">
        <w:rPr>
          <w:rFonts w:ascii="Times New Roman" w:hAnsi="Times New Roman" w:cs="Times New Roman"/>
          <w:sz w:val="24"/>
          <w:szCs w:val="24"/>
          <w:lang w:val="fr-FR"/>
        </w:rPr>
        <w:t xml:space="preserve"> et peuvent par la suite être un danger pour la chaussée, le petit barrage, voire la station de captage.</w:t>
      </w:r>
    </w:p>
    <w:p w:rsidR="00086FB4" w:rsidRPr="0052183F" w:rsidRDefault="00086FB4" w:rsidP="008042D7">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Qu’en est-il des terres et de leur nature afin de permettre une matérialisation des ouvrages capables de les soutenir, d’assainir les zones présentant une érosion, de canaliser les eaux vers la rivière afin que le sol porteur de la chaussée résiste au</w:t>
      </w:r>
      <w:r w:rsidR="00EC573C">
        <w:rPr>
          <w:rFonts w:ascii="Times New Roman" w:hAnsi="Times New Roman" w:cs="Times New Roman"/>
          <w:sz w:val="24"/>
          <w:szCs w:val="24"/>
          <w:lang w:val="fr-FR"/>
        </w:rPr>
        <w:t>x charges roulantes sans danger ?</w:t>
      </w:r>
    </w:p>
    <w:p w:rsidR="00086FB4" w:rsidRPr="0052183F" w:rsidRDefault="00086FB4" w:rsidP="008042D7">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b/>
        <w:t>Faut-il prévoir un moyen de stabilisation autre que celui utilisé actuellement ? Et comment doit-on s’y prendre pour concevoir un modèle répondant à ces risques de mouvements de terre ?</w:t>
      </w:r>
    </w:p>
    <w:p w:rsidR="00086FB4" w:rsidRPr="0052183F" w:rsidRDefault="00086FB4" w:rsidP="008042D7">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lastRenderedPageBreak/>
        <w:tab/>
        <w:t>Dans l’ensemble des études géotechniques faites en vue de la stabilisation des sols sur l’axe rivière Murhundu – Station de captage d’eau à Kabare dans le Sud-Kivu, ce présent travail cherche à répondre d’une manière générale à l’ensemble des causes observées sur le site dont les mouvements de terre et érosions.</w:t>
      </w:r>
    </w:p>
    <w:p w:rsidR="00086FB4" w:rsidRPr="0052183F" w:rsidRDefault="00086FB4" w:rsidP="008042D7">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b/>
        <w:t>La présente ét</w:t>
      </w:r>
      <w:r w:rsidR="00BA11EC">
        <w:rPr>
          <w:rFonts w:ascii="Times New Roman" w:hAnsi="Times New Roman" w:cs="Times New Roman"/>
          <w:sz w:val="24"/>
          <w:szCs w:val="24"/>
          <w:lang w:val="fr-FR"/>
        </w:rPr>
        <w:t>ude est effectuée</w:t>
      </w:r>
      <w:r w:rsidRPr="0052183F">
        <w:rPr>
          <w:rFonts w:ascii="Times New Roman" w:hAnsi="Times New Roman" w:cs="Times New Roman"/>
          <w:sz w:val="24"/>
          <w:szCs w:val="24"/>
          <w:lang w:val="fr-FR"/>
        </w:rPr>
        <w:t xml:space="preserve"> dans le bu</w:t>
      </w:r>
      <w:r w:rsidR="00BA11EC">
        <w:rPr>
          <w:rFonts w:ascii="Times New Roman" w:hAnsi="Times New Roman" w:cs="Times New Roman"/>
          <w:sz w:val="24"/>
          <w:szCs w:val="24"/>
          <w:lang w:val="fr-FR"/>
        </w:rPr>
        <w:t>t de contribuer à la stabilisation d</w:t>
      </w:r>
      <w:r w:rsidR="00FA214A">
        <w:rPr>
          <w:rFonts w:ascii="Times New Roman" w:hAnsi="Times New Roman" w:cs="Times New Roman"/>
          <w:sz w:val="24"/>
          <w:szCs w:val="24"/>
          <w:lang w:val="fr-FR"/>
        </w:rPr>
        <w:t>es sols du</w:t>
      </w:r>
      <w:r w:rsidR="00EC573C">
        <w:rPr>
          <w:rFonts w:ascii="Times New Roman" w:hAnsi="Times New Roman" w:cs="Times New Roman"/>
          <w:sz w:val="24"/>
          <w:szCs w:val="24"/>
          <w:lang w:val="fr-FR"/>
        </w:rPr>
        <w:t xml:space="preserve"> site</w:t>
      </w:r>
      <w:r w:rsidR="00FA214A">
        <w:rPr>
          <w:rFonts w:ascii="Times New Roman" w:hAnsi="Times New Roman" w:cs="Times New Roman"/>
          <w:sz w:val="24"/>
          <w:szCs w:val="24"/>
          <w:lang w:val="fr-FR"/>
        </w:rPr>
        <w:t xml:space="preserve"> d’étude</w:t>
      </w:r>
      <w:r w:rsidR="00EC573C">
        <w:rPr>
          <w:rFonts w:ascii="Times New Roman" w:hAnsi="Times New Roman" w:cs="Times New Roman"/>
          <w:sz w:val="24"/>
          <w:szCs w:val="24"/>
          <w:lang w:val="fr-FR"/>
        </w:rPr>
        <w:t xml:space="preserve"> par</w:t>
      </w:r>
      <w:r w:rsidR="00FA214A">
        <w:rPr>
          <w:rFonts w:ascii="Times New Roman" w:hAnsi="Times New Roman" w:cs="Times New Roman"/>
          <w:sz w:val="24"/>
          <w:szCs w:val="24"/>
          <w:lang w:val="fr-FR"/>
        </w:rPr>
        <w:t xml:space="preserve"> des</w:t>
      </w:r>
      <w:r w:rsidR="00EC573C">
        <w:rPr>
          <w:rFonts w:ascii="Times New Roman" w:hAnsi="Times New Roman" w:cs="Times New Roman"/>
          <w:sz w:val="24"/>
          <w:szCs w:val="24"/>
          <w:lang w:val="fr-FR"/>
        </w:rPr>
        <w:t xml:space="preserve"> recommandations d’une faisabilité d’avant-projet</w:t>
      </w:r>
      <w:r w:rsidRPr="0052183F">
        <w:rPr>
          <w:rFonts w:ascii="Times New Roman" w:hAnsi="Times New Roman" w:cs="Times New Roman"/>
          <w:sz w:val="24"/>
          <w:szCs w:val="24"/>
          <w:lang w:val="fr-FR"/>
        </w:rPr>
        <w:t>.</w:t>
      </w:r>
      <w:r w:rsidR="00EC573C">
        <w:rPr>
          <w:rFonts w:ascii="Times New Roman" w:hAnsi="Times New Roman" w:cs="Times New Roman"/>
          <w:sz w:val="24"/>
          <w:szCs w:val="24"/>
          <w:lang w:val="fr-FR"/>
        </w:rPr>
        <w:t xml:space="preserve"> Afin d’atteindre cet objectif, nous nous proposons de procéder à la revue des travaux sur la stabilité, à la classification et la caractérisation des sols, au prélèvement</w:t>
      </w:r>
      <w:r w:rsidR="008042D7">
        <w:rPr>
          <w:rFonts w:ascii="Times New Roman" w:hAnsi="Times New Roman" w:cs="Times New Roman"/>
          <w:sz w:val="24"/>
          <w:szCs w:val="24"/>
          <w:lang w:val="fr-FR"/>
        </w:rPr>
        <w:t xml:space="preserve"> des échantillons et les étudier par des essais de laboratoire, au traitement des résultats et les interpréter, et à l’élaboration des propositions en vue de la stabilisation.</w:t>
      </w:r>
    </w:p>
    <w:p w:rsidR="00086FB4" w:rsidRPr="008042D7" w:rsidRDefault="00086FB4" w:rsidP="008042D7">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De manière plus détaillée l’ensemble des observations fait</w:t>
      </w:r>
      <w:r>
        <w:rPr>
          <w:rFonts w:ascii="Times New Roman" w:hAnsi="Times New Roman" w:cs="Times New Roman"/>
          <w:sz w:val="24"/>
          <w:szCs w:val="24"/>
          <w:lang w:val="fr-FR"/>
        </w:rPr>
        <w:t xml:space="preserve">es sur le terrain ainsi que les </w:t>
      </w:r>
      <w:r w:rsidRPr="0052183F">
        <w:rPr>
          <w:rFonts w:ascii="Times New Roman" w:hAnsi="Times New Roman" w:cs="Times New Roman"/>
          <w:sz w:val="24"/>
          <w:szCs w:val="24"/>
          <w:lang w:val="fr-FR"/>
        </w:rPr>
        <w:t xml:space="preserve">résultats obtenus au laboratoire </w:t>
      </w:r>
      <w:r w:rsidR="008042D7">
        <w:rPr>
          <w:rFonts w:ascii="Times New Roman" w:hAnsi="Times New Roman" w:cs="Times New Roman"/>
          <w:sz w:val="24"/>
          <w:szCs w:val="24"/>
          <w:lang w:val="fr-FR"/>
        </w:rPr>
        <w:t>et les propositions en vue de la s</w:t>
      </w:r>
      <w:r w:rsidR="00FA214A">
        <w:rPr>
          <w:rFonts w:ascii="Times New Roman" w:hAnsi="Times New Roman" w:cs="Times New Roman"/>
          <w:sz w:val="24"/>
          <w:szCs w:val="24"/>
          <w:lang w:val="fr-FR"/>
        </w:rPr>
        <w:t>tabilisation des sols, sont présentés</w:t>
      </w:r>
      <w:r w:rsidR="008042D7">
        <w:rPr>
          <w:rFonts w:ascii="Times New Roman" w:hAnsi="Times New Roman" w:cs="Times New Roman"/>
          <w:sz w:val="24"/>
          <w:szCs w:val="24"/>
          <w:lang w:val="fr-FR"/>
        </w:rPr>
        <w:t xml:space="preserve"> dans cinq ch</w:t>
      </w:r>
      <w:r w:rsidR="00FA214A">
        <w:rPr>
          <w:rFonts w:ascii="Times New Roman" w:hAnsi="Times New Roman" w:cs="Times New Roman"/>
          <w:sz w:val="24"/>
          <w:szCs w:val="24"/>
          <w:lang w:val="fr-FR"/>
        </w:rPr>
        <w:t>apitres dont le premier</w:t>
      </w:r>
      <w:r w:rsidR="00453754">
        <w:rPr>
          <w:rFonts w:ascii="Times New Roman" w:hAnsi="Times New Roman" w:cs="Times New Roman"/>
          <w:sz w:val="24"/>
          <w:szCs w:val="24"/>
          <w:lang w:val="fr-FR"/>
        </w:rPr>
        <w:t xml:space="preserve"> traite d</w:t>
      </w:r>
      <w:r w:rsidR="008042D7">
        <w:rPr>
          <w:rFonts w:ascii="Times New Roman" w:hAnsi="Times New Roman" w:cs="Times New Roman"/>
          <w:sz w:val="24"/>
          <w:szCs w:val="24"/>
          <w:lang w:val="fr-FR"/>
        </w:rPr>
        <w:t>es caractéristiques physiques des sols et leur comportem</w:t>
      </w:r>
      <w:r w:rsidR="00FA214A">
        <w:rPr>
          <w:rFonts w:ascii="Times New Roman" w:hAnsi="Times New Roman" w:cs="Times New Roman"/>
          <w:sz w:val="24"/>
          <w:szCs w:val="24"/>
          <w:lang w:val="fr-FR"/>
        </w:rPr>
        <w:t>ent. Le</w:t>
      </w:r>
      <w:r w:rsidR="008042D7">
        <w:rPr>
          <w:rFonts w:ascii="Times New Roman" w:hAnsi="Times New Roman" w:cs="Times New Roman"/>
          <w:sz w:val="24"/>
          <w:szCs w:val="24"/>
          <w:lang w:val="fr-FR"/>
        </w:rPr>
        <w:t xml:space="preserve"> deuxième chapitre traite de la stabilité des sols. Le troisième chapitre présente les généralités sur le site d’étude. Les résultats obtenus à l’issue des études de laboratoire sont présentés au chapitre quatrième. Le cinquième chapitre est consacré au calcul des ouvrages, à l’interprétation des résultats et aux propositions en vue de la stabilisation des sols sur l’axe rivière Murhundu – station de captage d’eau à Kabare.</w:t>
      </w:r>
    </w:p>
    <w:p w:rsidR="00086FB4" w:rsidRPr="0052183F" w:rsidRDefault="008042D7" w:rsidP="008042D7">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Enfin,</w:t>
      </w:r>
      <w:r w:rsidR="00086FB4" w:rsidRPr="0052183F">
        <w:rPr>
          <w:rFonts w:ascii="Times New Roman" w:hAnsi="Times New Roman" w:cs="Times New Roman"/>
          <w:sz w:val="24"/>
          <w:szCs w:val="24"/>
          <w:lang w:val="fr-FR"/>
        </w:rPr>
        <w:t xml:space="preserve"> nous avons accusé une conclusion sur l’ensemble du travail dont la recherche a tenu cours et utilité.</w:t>
      </w:r>
    </w:p>
    <w:p w:rsidR="00086FB4" w:rsidRPr="0052183F" w:rsidRDefault="00086FB4" w:rsidP="00086FB4">
      <w:pPr>
        <w:rPr>
          <w:rFonts w:ascii="Times New Roman" w:hAnsi="Times New Roman" w:cs="Times New Roman"/>
          <w:sz w:val="24"/>
          <w:lang w:val="fr-FR"/>
        </w:rPr>
      </w:pPr>
      <w:r w:rsidRPr="0052183F">
        <w:rPr>
          <w:rFonts w:ascii="Times New Roman" w:hAnsi="Times New Roman" w:cs="Times New Roman"/>
          <w:sz w:val="24"/>
          <w:lang w:val="fr-FR"/>
        </w:rPr>
        <w:br w:type="page"/>
      </w:r>
    </w:p>
    <w:p w:rsidR="00086FB4" w:rsidRPr="0052183F" w:rsidRDefault="00086FB4" w:rsidP="00086FB4">
      <w:pPr>
        <w:pStyle w:val="Heading1"/>
        <w:spacing w:after="240"/>
        <w:jc w:val="both"/>
        <w:rPr>
          <w:lang w:val="fr-FR"/>
        </w:rPr>
      </w:pPr>
      <w:bookmarkStart w:id="9" w:name="_Toc452455436"/>
      <w:bookmarkStart w:id="10" w:name="_Toc453061032"/>
      <w:r w:rsidRPr="0052183F">
        <w:rPr>
          <w:lang w:val="fr-FR"/>
        </w:rPr>
        <w:lastRenderedPageBreak/>
        <w:t xml:space="preserve">CHAPITRE 1 : </w:t>
      </w:r>
      <w:r w:rsidRPr="0052183F">
        <w:rPr>
          <w:rStyle w:val="FootnoteReference"/>
          <w:b w:val="0"/>
          <w:lang w:val="fr-FR"/>
        </w:rPr>
        <w:footnoteReference w:id="1"/>
      </w:r>
      <w:r w:rsidRPr="0052183F">
        <w:rPr>
          <w:lang w:val="fr-FR"/>
        </w:rPr>
        <w:t>CARACTERISTIQUES PHYSIQUES DES SOLS</w:t>
      </w:r>
      <w:bookmarkEnd w:id="9"/>
      <w:bookmarkEnd w:id="10"/>
    </w:p>
    <w:p w:rsidR="00086FB4" w:rsidRPr="0052183F" w:rsidRDefault="00086FB4" w:rsidP="00086FB4">
      <w:pPr>
        <w:pStyle w:val="ListParagraph"/>
        <w:numPr>
          <w:ilvl w:val="0"/>
          <w:numId w:val="7"/>
        </w:numPr>
        <w:spacing w:after="240"/>
        <w:jc w:val="both"/>
        <w:rPr>
          <w:rFonts w:ascii="Times New Roman" w:hAnsi="Times New Roman" w:cs="Times New Roman"/>
          <w:b/>
          <w:vanish/>
          <w:sz w:val="24"/>
          <w:lang w:val="fr-FR"/>
        </w:rPr>
      </w:pPr>
    </w:p>
    <w:p w:rsidR="00086FB4" w:rsidRPr="00E66AEF" w:rsidRDefault="00086FB4" w:rsidP="00086FB4">
      <w:pPr>
        <w:pStyle w:val="Heading2"/>
        <w:numPr>
          <w:ilvl w:val="1"/>
          <w:numId w:val="7"/>
        </w:numPr>
        <w:spacing w:after="240"/>
        <w:rPr>
          <w:rFonts w:ascii="Times New Roman" w:hAnsi="Times New Roman" w:cs="Times New Roman"/>
          <w:b/>
          <w:color w:val="auto"/>
          <w:sz w:val="24"/>
          <w:lang w:val="fr-FR"/>
        </w:rPr>
      </w:pPr>
      <w:bookmarkStart w:id="11" w:name="_Toc452455437"/>
      <w:bookmarkStart w:id="12" w:name="_Toc453061033"/>
      <w:r w:rsidRPr="00E66AEF">
        <w:rPr>
          <w:rFonts w:ascii="Times New Roman" w:hAnsi="Times New Roman" w:cs="Times New Roman"/>
          <w:b/>
          <w:color w:val="auto"/>
          <w:sz w:val="24"/>
          <w:lang w:val="fr-FR"/>
        </w:rPr>
        <w:t>Principales caractéristiques</w:t>
      </w:r>
      <w:bookmarkEnd w:id="11"/>
      <w:bookmarkEnd w:id="12"/>
    </w:p>
    <w:p w:rsidR="00086FB4" w:rsidRPr="0052183F" w:rsidRDefault="00086FB4" w:rsidP="00395484">
      <w:pPr>
        <w:spacing w:after="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 sol est un matériau hétérogène et anisotrope comportant des minéraux et des matériaux organiques. La présence de l’eau et de l’air font du sol un matériau complexe à effet du temps. Son comportement est non linéaire et irréversible d’où la nécessité de combiner essais en laboratoire et en place, analyse théorique et modélisation, expérience cumulée et bon jugement pour la réussite d’une étude géotechnique. Outre la grosseur des grains, les particules constituant un sol possèdent d’autres caractéristiques telles que : forme, texture et structure élémentaire.</w:t>
      </w:r>
    </w:p>
    <w:p w:rsidR="00086FB4" w:rsidRDefault="00086FB4" w:rsidP="00231141">
      <w:pPr>
        <w:pStyle w:val="Heading1"/>
        <w:jc w:val="both"/>
        <w:rPr>
          <w:b w:val="0"/>
          <w:sz w:val="24"/>
          <w:lang w:val="fr-FR"/>
        </w:rPr>
      </w:pPr>
      <w:bookmarkStart w:id="13" w:name="_Toc452802773"/>
      <w:bookmarkStart w:id="14" w:name="_Toc453061034"/>
      <w:r w:rsidRPr="00231141">
        <w:rPr>
          <w:b w:val="0"/>
          <w:sz w:val="24"/>
          <w:lang w:val="fr-FR"/>
        </w:rPr>
        <w:t>Tableau 1.1 : Propriétés texturales des sols</w:t>
      </w:r>
      <w:bookmarkEnd w:id="13"/>
      <w:bookmarkEnd w:id="14"/>
    </w:p>
    <w:p w:rsidR="00231141" w:rsidRPr="00231141" w:rsidRDefault="00231141" w:rsidP="00231141">
      <w:pPr>
        <w:rPr>
          <w:lang w:val="fr-FR"/>
        </w:rPr>
      </w:pPr>
    </w:p>
    <w:tbl>
      <w:tblPr>
        <w:tblStyle w:val="TableGrid"/>
        <w:tblW w:w="0" w:type="auto"/>
        <w:tblLook w:val="04A0" w:firstRow="1" w:lastRow="0" w:firstColumn="1" w:lastColumn="0" w:noHBand="0" w:noVBand="1"/>
      </w:tblPr>
      <w:tblGrid>
        <w:gridCol w:w="2337"/>
        <w:gridCol w:w="2337"/>
        <w:gridCol w:w="2338"/>
        <w:gridCol w:w="2338"/>
      </w:tblGrid>
      <w:tr w:rsidR="00086FB4" w:rsidRPr="0052183F" w:rsidTr="00086FB4">
        <w:tc>
          <w:tcPr>
            <w:tcW w:w="2337" w:type="dxa"/>
          </w:tcPr>
          <w:p w:rsidR="00086FB4" w:rsidRPr="0052183F" w:rsidRDefault="00086FB4" w:rsidP="00086FB4">
            <w:pPr>
              <w:jc w:val="center"/>
              <w:rPr>
                <w:rFonts w:ascii="Times New Roman" w:hAnsi="Times New Roman" w:cs="Times New Roman"/>
                <w:b/>
                <w:sz w:val="24"/>
                <w:lang w:val="fr-FR"/>
              </w:rPr>
            </w:pPr>
            <w:r w:rsidRPr="0052183F">
              <w:rPr>
                <w:rFonts w:ascii="Times New Roman" w:hAnsi="Times New Roman" w:cs="Times New Roman"/>
                <w:b/>
                <w:sz w:val="24"/>
                <w:lang w:val="fr-FR"/>
              </w:rPr>
              <w:t>Propriété</w:t>
            </w:r>
          </w:p>
        </w:tc>
        <w:tc>
          <w:tcPr>
            <w:tcW w:w="2337" w:type="dxa"/>
          </w:tcPr>
          <w:p w:rsidR="00086FB4" w:rsidRPr="0052183F" w:rsidRDefault="00086FB4" w:rsidP="00086FB4">
            <w:pPr>
              <w:jc w:val="center"/>
              <w:rPr>
                <w:rFonts w:ascii="Times New Roman" w:hAnsi="Times New Roman" w:cs="Times New Roman"/>
                <w:b/>
                <w:sz w:val="24"/>
                <w:lang w:val="fr-FR"/>
              </w:rPr>
            </w:pPr>
            <w:r w:rsidRPr="0052183F">
              <w:rPr>
                <w:rFonts w:ascii="Times New Roman" w:hAnsi="Times New Roman" w:cs="Times New Roman"/>
                <w:b/>
                <w:sz w:val="24"/>
                <w:lang w:val="fr-FR"/>
              </w:rPr>
              <w:t>Graviers, Sables</w:t>
            </w:r>
          </w:p>
        </w:tc>
        <w:tc>
          <w:tcPr>
            <w:tcW w:w="2338" w:type="dxa"/>
          </w:tcPr>
          <w:p w:rsidR="00086FB4" w:rsidRPr="0052183F" w:rsidRDefault="00086FB4" w:rsidP="00086FB4">
            <w:pPr>
              <w:jc w:val="center"/>
              <w:rPr>
                <w:rFonts w:ascii="Times New Roman" w:hAnsi="Times New Roman" w:cs="Times New Roman"/>
                <w:b/>
                <w:sz w:val="24"/>
                <w:lang w:val="fr-FR"/>
              </w:rPr>
            </w:pPr>
            <w:r w:rsidRPr="0052183F">
              <w:rPr>
                <w:rFonts w:ascii="Times New Roman" w:hAnsi="Times New Roman" w:cs="Times New Roman"/>
                <w:b/>
                <w:sz w:val="24"/>
                <w:lang w:val="fr-FR"/>
              </w:rPr>
              <w:t>Silt</w:t>
            </w:r>
          </w:p>
        </w:tc>
        <w:tc>
          <w:tcPr>
            <w:tcW w:w="2338" w:type="dxa"/>
          </w:tcPr>
          <w:p w:rsidR="00086FB4" w:rsidRPr="0052183F" w:rsidRDefault="00086FB4" w:rsidP="00086FB4">
            <w:pPr>
              <w:jc w:val="center"/>
              <w:rPr>
                <w:rFonts w:ascii="Times New Roman" w:hAnsi="Times New Roman" w:cs="Times New Roman"/>
                <w:b/>
                <w:sz w:val="24"/>
                <w:lang w:val="fr-FR"/>
              </w:rPr>
            </w:pPr>
            <w:r w:rsidRPr="0052183F">
              <w:rPr>
                <w:rFonts w:ascii="Times New Roman" w:hAnsi="Times New Roman" w:cs="Times New Roman"/>
                <w:b/>
                <w:sz w:val="24"/>
                <w:lang w:val="fr-FR"/>
              </w:rPr>
              <w:t>Argiles</w:t>
            </w:r>
          </w:p>
        </w:tc>
      </w:tr>
      <w:tr w:rsidR="00086FB4" w:rsidRPr="009A0E95" w:rsidTr="00086FB4">
        <w:tc>
          <w:tcPr>
            <w:tcW w:w="2337" w:type="dxa"/>
          </w:tcPr>
          <w:p w:rsidR="00086FB4" w:rsidRPr="0052183F" w:rsidRDefault="00086FB4" w:rsidP="00086FB4">
            <w:pPr>
              <w:jc w:val="both"/>
              <w:rPr>
                <w:rFonts w:ascii="Times New Roman" w:hAnsi="Times New Roman" w:cs="Times New Roman"/>
                <w:b/>
                <w:sz w:val="24"/>
                <w:lang w:val="fr-FR"/>
              </w:rPr>
            </w:pPr>
            <w:r w:rsidRPr="0052183F">
              <w:rPr>
                <w:rFonts w:ascii="Times New Roman" w:hAnsi="Times New Roman" w:cs="Times New Roman"/>
                <w:b/>
                <w:sz w:val="24"/>
                <w:lang w:val="fr-FR"/>
              </w:rPr>
              <w:t>Grosseur</w:t>
            </w:r>
          </w:p>
        </w:tc>
        <w:tc>
          <w:tcPr>
            <w:tcW w:w="2337"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Gros grains, visibles à l’œil nu</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Grains fins invisibles à l’œil nu</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Grains fins invisibles à l’œil nu</w:t>
            </w:r>
          </w:p>
        </w:tc>
      </w:tr>
      <w:tr w:rsidR="00086FB4" w:rsidRPr="0052183F" w:rsidTr="00086FB4">
        <w:tc>
          <w:tcPr>
            <w:tcW w:w="2337" w:type="dxa"/>
          </w:tcPr>
          <w:p w:rsidR="00086FB4" w:rsidRPr="0052183F" w:rsidRDefault="00086FB4" w:rsidP="00086FB4">
            <w:pPr>
              <w:jc w:val="both"/>
              <w:rPr>
                <w:rFonts w:ascii="Times New Roman" w:hAnsi="Times New Roman" w:cs="Times New Roman"/>
                <w:b/>
                <w:sz w:val="24"/>
                <w:lang w:val="fr-FR"/>
              </w:rPr>
            </w:pPr>
            <w:r w:rsidRPr="0052183F">
              <w:rPr>
                <w:rFonts w:ascii="Times New Roman" w:hAnsi="Times New Roman" w:cs="Times New Roman"/>
                <w:b/>
                <w:sz w:val="24"/>
                <w:lang w:val="fr-FR"/>
              </w:rPr>
              <w:t>Caractéristiques</w:t>
            </w:r>
          </w:p>
        </w:tc>
        <w:tc>
          <w:tcPr>
            <w:tcW w:w="2337"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Granulaire</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Pulvérulents</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Non plastiques</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Granulaire</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Pulvérulents</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Non plastiques</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Cohérents</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Plastiques</w:t>
            </w:r>
          </w:p>
        </w:tc>
      </w:tr>
      <w:tr w:rsidR="00086FB4" w:rsidRPr="0052183F" w:rsidTr="00086FB4">
        <w:tc>
          <w:tcPr>
            <w:tcW w:w="2337" w:type="dxa"/>
          </w:tcPr>
          <w:p w:rsidR="00086FB4" w:rsidRPr="0052183F" w:rsidRDefault="00086FB4" w:rsidP="00086FB4">
            <w:pPr>
              <w:jc w:val="both"/>
              <w:rPr>
                <w:rFonts w:ascii="Times New Roman" w:hAnsi="Times New Roman" w:cs="Times New Roman"/>
                <w:b/>
                <w:sz w:val="24"/>
                <w:lang w:val="fr-FR"/>
              </w:rPr>
            </w:pPr>
            <w:r w:rsidRPr="0052183F">
              <w:rPr>
                <w:rFonts w:ascii="Times New Roman" w:hAnsi="Times New Roman" w:cs="Times New Roman"/>
                <w:b/>
                <w:sz w:val="24"/>
                <w:lang w:val="fr-FR"/>
              </w:rPr>
              <w:t>Effet de l’eau</w:t>
            </w:r>
          </w:p>
        </w:tc>
        <w:tc>
          <w:tcPr>
            <w:tcW w:w="2337"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Peu d’importance</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Important</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Très important</w:t>
            </w:r>
          </w:p>
        </w:tc>
      </w:tr>
      <w:tr w:rsidR="00086FB4" w:rsidRPr="0052183F" w:rsidTr="00086FB4">
        <w:tc>
          <w:tcPr>
            <w:tcW w:w="2337" w:type="dxa"/>
          </w:tcPr>
          <w:p w:rsidR="00086FB4" w:rsidRPr="0052183F" w:rsidRDefault="00086FB4" w:rsidP="00086FB4">
            <w:pPr>
              <w:jc w:val="both"/>
              <w:rPr>
                <w:rFonts w:ascii="Times New Roman" w:hAnsi="Times New Roman" w:cs="Times New Roman"/>
                <w:b/>
                <w:sz w:val="24"/>
                <w:lang w:val="fr-FR"/>
              </w:rPr>
            </w:pPr>
            <w:r w:rsidRPr="0052183F">
              <w:rPr>
                <w:rFonts w:ascii="Times New Roman" w:hAnsi="Times New Roman" w:cs="Times New Roman"/>
                <w:b/>
                <w:sz w:val="24"/>
                <w:lang w:val="fr-FR"/>
              </w:rPr>
              <w:t>Effet de la distribution granulométrique</w:t>
            </w:r>
          </w:p>
        </w:tc>
        <w:tc>
          <w:tcPr>
            <w:tcW w:w="2337"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Important</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Sans grande importance</w:t>
            </w:r>
          </w:p>
        </w:tc>
        <w:tc>
          <w:tcPr>
            <w:tcW w:w="2338"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Sans grande importance</w:t>
            </w:r>
          </w:p>
        </w:tc>
      </w:tr>
    </w:tbl>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Source : « Berga Abdelmadjid, </w:t>
      </w:r>
      <w:r w:rsidRPr="0052183F">
        <w:rPr>
          <w:rFonts w:ascii="Times New Roman" w:hAnsi="Times New Roman" w:cs="Times New Roman"/>
          <w:i/>
          <w:sz w:val="24"/>
          <w:u w:val="single"/>
          <w:lang w:val="fr-FR"/>
        </w:rPr>
        <w:t>Eléments de mécaniques des sols</w:t>
      </w:r>
      <w:r w:rsidRPr="0052183F">
        <w:rPr>
          <w:rFonts w:ascii="Times New Roman" w:hAnsi="Times New Roman" w:cs="Times New Roman"/>
          <w:sz w:val="24"/>
          <w:lang w:val="fr-FR"/>
        </w:rPr>
        <w:t> »</w:t>
      </w:r>
    </w:p>
    <w:p w:rsidR="00086FB4" w:rsidRDefault="00086FB4" w:rsidP="00395484">
      <w:p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ab/>
        <w:t>Une analyse granulométrique, est une étude au laboratoire de la répartition des grains d’un sol selon leurs dimensions. L’essai se fait en suivant un mode opératoire bien précis : pour les sols grossiers on effectue un tamisage tandis que pour les particules très fines l’ess</w:t>
      </w:r>
      <w:r>
        <w:rPr>
          <w:rFonts w:ascii="Times New Roman" w:hAnsi="Times New Roman" w:cs="Times New Roman"/>
          <w:sz w:val="24"/>
          <w:lang w:val="fr-FR"/>
        </w:rPr>
        <w:t xml:space="preserve">ai se fait par sédimentométrie. </w:t>
      </w:r>
      <w:r w:rsidRPr="0052183F">
        <w:rPr>
          <w:rFonts w:ascii="Times New Roman" w:hAnsi="Times New Roman" w:cs="Times New Roman"/>
          <w:sz w:val="24"/>
          <w:lang w:val="fr-FR"/>
        </w:rPr>
        <w:t>En général, l’interprétation des résultats se fait en dressant la courbe du tamisât cumulé en fonction du diamètre des grains.</w:t>
      </w:r>
    </w:p>
    <w:p w:rsidR="00395484" w:rsidRDefault="00395484" w:rsidP="00395484">
      <w:pPr>
        <w:spacing w:line="360" w:lineRule="auto"/>
        <w:jc w:val="both"/>
        <w:rPr>
          <w:rFonts w:ascii="Times New Roman" w:hAnsi="Times New Roman" w:cs="Times New Roman"/>
          <w:sz w:val="24"/>
          <w:lang w:val="fr-FR"/>
        </w:rPr>
      </w:pPr>
    </w:p>
    <w:p w:rsidR="00395484" w:rsidRPr="0052183F" w:rsidRDefault="00395484" w:rsidP="00395484">
      <w:pPr>
        <w:spacing w:line="360" w:lineRule="auto"/>
        <w:jc w:val="both"/>
        <w:rPr>
          <w:rFonts w:ascii="Times New Roman" w:hAnsi="Times New Roman" w:cs="Times New Roman"/>
          <w:sz w:val="24"/>
          <w:lang w:val="fr-FR"/>
        </w:rPr>
      </w:pPr>
    </w:p>
    <w:p w:rsidR="00086FB4" w:rsidRDefault="00086FB4" w:rsidP="00086FB4">
      <w:pPr>
        <w:pStyle w:val="Heading2"/>
        <w:numPr>
          <w:ilvl w:val="1"/>
          <w:numId w:val="7"/>
        </w:numPr>
        <w:rPr>
          <w:rFonts w:ascii="Times New Roman" w:hAnsi="Times New Roman" w:cs="Times New Roman"/>
          <w:b/>
          <w:color w:val="auto"/>
          <w:sz w:val="24"/>
          <w:lang w:val="fr-FR"/>
        </w:rPr>
      </w:pPr>
      <w:bookmarkStart w:id="15" w:name="_Toc452455438"/>
      <w:bookmarkStart w:id="16" w:name="_Toc453061035"/>
      <w:r w:rsidRPr="00542F8F">
        <w:rPr>
          <w:rFonts w:ascii="Times New Roman" w:hAnsi="Times New Roman" w:cs="Times New Roman"/>
          <w:b/>
          <w:color w:val="auto"/>
          <w:sz w:val="24"/>
          <w:lang w:val="fr-FR"/>
        </w:rPr>
        <w:lastRenderedPageBreak/>
        <w:t>Caractéristiques physiques des différents sols</w:t>
      </w:r>
      <w:bookmarkEnd w:id="15"/>
      <w:bookmarkEnd w:id="16"/>
    </w:p>
    <w:p w:rsidR="00E63F6A" w:rsidRPr="00E63F6A" w:rsidRDefault="00E63F6A" w:rsidP="00E63F6A">
      <w:pPr>
        <w:rPr>
          <w:lang w:val="fr-FR"/>
        </w:rPr>
      </w:pPr>
    </w:p>
    <w:p w:rsidR="00086FB4" w:rsidRPr="0052183F" w:rsidRDefault="00086FB4" w:rsidP="00086FB4">
      <w:pPr>
        <w:spacing w:after="0"/>
        <w:jc w:val="center"/>
        <w:rPr>
          <w:rFonts w:ascii="Times New Roman" w:hAnsi="Times New Roman" w:cs="Times New Roman"/>
          <w:b/>
          <w:sz w:val="24"/>
          <w:lang w:val="fr-FR"/>
        </w:rPr>
      </w:pPr>
      <w:r w:rsidRPr="0052183F">
        <w:rPr>
          <w:noProof/>
          <w:lang w:val="fr-FR" w:eastAsia="fr-FR"/>
        </w:rPr>
        <w:drawing>
          <wp:inline distT="0" distB="0" distL="0" distR="0" wp14:anchorId="3778490B" wp14:editId="1C96F780">
            <wp:extent cx="2838456" cy="1197621"/>
            <wp:effectExtent l="0" t="0" r="0" b="254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65041" cy="1208838"/>
                    </a:xfrm>
                    <a:prstGeom prst="rect">
                      <a:avLst/>
                    </a:prstGeom>
                  </pic:spPr>
                </pic:pic>
              </a:graphicData>
            </a:graphic>
          </wp:inline>
        </w:drawing>
      </w:r>
    </w:p>
    <w:p w:rsidR="00086FB4" w:rsidRPr="00231141" w:rsidRDefault="00086FB4" w:rsidP="00231141">
      <w:pPr>
        <w:pStyle w:val="Heading1"/>
        <w:rPr>
          <w:b w:val="0"/>
          <w:sz w:val="24"/>
          <w:lang w:val="fr-FR"/>
        </w:rPr>
      </w:pPr>
      <w:bookmarkStart w:id="17" w:name="_Toc452802775"/>
      <w:bookmarkStart w:id="18" w:name="_Toc453061036"/>
      <w:r w:rsidRPr="00231141">
        <w:rPr>
          <w:b w:val="0"/>
          <w:sz w:val="24"/>
          <w:lang w:val="fr-FR"/>
        </w:rPr>
        <w:t>Figure 1.1 : Volume élémentaire d’un sol.</w:t>
      </w:r>
      <w:bookmarkEnd w:id="17"/>
      <w:bookmarkEnd w:id="18"/>
    </w:p>
    <w:p w:rsidR="00086FB4" w:rsidRPr="00542F8F" w:rsidRDefault="00086FB4" w:rsidP="00086FB4">
      <w:pPr>
        <w:pStyle w:val="Heading3"/>
        <w:numPr>
          <w:ilvl w:val="2"/>
          <w:numId w:val="7"/>
        </w:numPr>
        <w:spacing w:after="240"/>
        <w:rPr>
          <w:rFonts w:ascii="Times New Roman" w:hAnsi="Times New Roman" w:cs="Times New Roman"/>
          <w:b/>
          <w:color w:val="auto"/>
          <w:lang w:val="fr-FR"/>
        </w:rPr>
      </w:pPr>
      <w:bookmarkStart w:id="19" w:name="_Toc452455439"/>
      <w:bookmarkStart w:id="20" w:name="_Toc453061037"/>
      <w:r w:rsidRPr="00542F8F">
        <w:rPr>
          <w:rFonts w:ascii="Times New Roman" w:hAnsi="Times New Roman" w:cs="Times New Roman"/>
          <w:b/>
          <w:color w:val="auto"/>
          <w:lang w:val="fr-FR"/>
        </w:rPr>
        <w:t>Masses et poids volumiques</w:t>
      </w:r>
      <w:bookmarkEnd w:id="19"/>
      <w:bookmarkEnd w:id="20"/>
    </w:p>
    <w:p w:rsidR="00086FB4" w:rsidRPr="0052183F" w:rsidRDefault="00086FB4" w:rsidP="00086FB4">
      <w:pPr>
        <w:spacing w:after="240"/>
        <w:jc w:val="both"/>
        <w:rPr>
          <w:rFonts w:ascii="Times New Roman" w:hAnsi="Times New Roman" w:cs="Times New Roman"/>
          <w:sz w:val="24"/>
          <w:lang w:val="fr-FR"/>
        </w:rPr>
      </w:pPr>
      <w:r w:rsidRPr="0052183F">
        <w:rPr>
          <w:rFonts w:ascii="Times New Roman" w:hAnsi="Times New Roman" w:cs="Times New Roman"/>
          <w:sz w:val="24"/>
          <w:lang w:val="fr-FR"/>
        </w:rPr>
        <w:t>Un sol en place est un complexe constitué en général de trois phases : solide, liquide et gaz.</w:t>
      </w:r>
    </w:p>
    <w:p w:rsidR="00086FB4" w:rsidRPr="0052183F" w:rsidRDefault="00086FB4" w:rsidP="00086FB4">
      <w:pPr>
        <w:pStyle w:val="ListParagraph"/>
        <w:numPr>
          <w:ilvl w:val="0"/>
          <w:numId w:val="4"/>
        </w:numPr>
        <w:rPr>
          <w:rFonts w:ascii="Times New Roman" w:hAnsi="Times New Roman" w:cs="Times New Roman"/>
          <w:sz w:val="24"/>
          <w:lang w:val="fr-FR"/>
        </w:rPr>
      </w:pPr>
      <w:r w:rsidRPr="0052183F">
        <w:rPr>
          <w:rFonts w:ascii="Times New Roman" w:hAnsi="Times New Roman" w:cs="Times New Roman"/>
          <w:sz w:val="24"/>
          <w:lang w:val="fr-FR"/>
        </w:rPr>
        <w:t xml:space="preserve">On appelle </w:t>
      </w:r>
      <w:r w:rsidRPr="0052183F">
        <w:rPr>
          <w:rFonts w:ascii="Times New Roman" w:hAnsi="Times New Roman" w:cs="Times New Roman"/>
          <w:i/>
          <w:sz w:val="24"/>
          <w:lang w:val="fr-FR"/>
        </w:rPr>
        <w:t xml:space="preserve">masse volumique apparente </w:t>
      </w:r>
      <w:r w:rsidRPr="0052183F">
        <w:rPr>
          <w:rFonts w:ascii="Times New Roman" w:hAnsi="Times New Roman" w:cs="Times New Roman"/>
          <w:sz w:val="24"/>
          <w:lang w:val="fr-FR"/>
        </w:rPr>
        <w:t>ρ</w:t>
      </w:r>
      <w:r w:rsidRPr="0052183F">
        <w:rPr>
          <w:rFonts w:ascii="Times New Roman" w:hAnsi="Times New Roman" w:cs="Times New Roman"/>
          <w:sz w:val="24"/>
          <w:vertAlign w:val="subscript"/>
          <w:lang w:val="fr-FR"/>
        </w:rPr>
        <w:t>h</w:t>
      </w:r>
      <w:r w:rsidRPr="0052183F">
        <w:rPr>
          <w:rFonts w:ascii="Times New Roman" w:hAnsi="Times New Roman" w:cs="Times New Roman"/>
          <w:sz w:val="24"/>
          <w:lang w:val="fr-FR"/>
        </w:rPr>
        <w:t xml:space="preserve"> ou tout simplement </w:t>
      </w:r>
      <w:r w:rsidRPr="0052183F">
        <w:rPr>
          <w:rFonts w:ascii="Times New Roman" w:hAnsi="Times New Roman" w:cs="Times New Roman"/>
          <w:i/>
          <w:sz w:val="24"/>
          <w:lang w:val="fr-FR"/>
        </w:rPr>
        <w:t>masse volumique</w:t>
      </w:r>
      <w:r w:rsidRPr="0052183F">
        <w:rPr>
          <w:rFonts w:ascii="Times New Roman" w:hAnsi="Times New Roman" w:cs="Times New Roman"/>
          <w:sz w:val="24"/>
          <w:lang w:val="fr-FR"/>
        </w:rPr>
        <w:t>, la masse par unité de volume du sol considéré : ρ</w:t>
      </w:r>
      <w:r w:rsidRPr="0052183F">
        <w:rPr>
          <w:rFonts w:ascii="Times New Roman" w:hAnsi="Times New Roman" w:cs="Times New Roman"/>
          <w:sz w:val="24"/>
          <w:vertAlign w:val="subscript"/>
          <w:lang w:val="fr-FR"/>
        </w:rPr>
        <w:t>h</w:t>
      </w:r>
      <w:r w:rsidRPr="0052183F">
        <w:rPr>
          <w:rFonts w:ascii="Times New Roman" w:hAnsi="Times New Roman" w:cs="Times New Roman"/>
          <w:sz w:val="24"/>
          <w:lang w:val="fr-FR"/>
        </w:rPr>
        <w:t xml:space="preserve">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m</m:t>
                </m:r>
              </m:e>
              <m:sub>
                <m:r>
                  <w:rPr>
                    <w:rFonts w:ascii="Cambria Math" w:hAnsi="Cambria Math" w:cs="Times New Roman"/>
                    <w:sz w:val="24"/>
                    <w:lang w:val="fr-FR"/>
                  </w:rPr>
                  <m:t>t</m:t>
                </m:r>
              </m:sub>
            </m:sSub>
          </m:num>
          <m:den>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t</m:t>
                </m:r>
              </m:sub>
            </m:sSub>
          </m:den>
        </m:f>
      </m:oMath>
      <w:r w:rsidRPr="0052183F">
        <w:rPr>
          <w:rFonts w:ascii="Times New Roman" w:eastAsiaTheme="minorEastAsia" w:hAnsi="Times New Roman" w:cs="Times New Roman"/>
          <w:sz w:val="24"/>
          <w:lang w:val="fr-FR"/>
        </w:rPr>
        <w:t xml:space="preserve">                                                              (1.1)</w:t>
      </w:r>
    </w:p>
    <w:p w:rsidR="00086FB4" w:rsidRPr="0052183F" w:rsidRDefault="00086FB4" w:rsidP="00086FB4">
      <w:pPr>
        <w:pStyle w:val="ListParagraph"/>
        <w:numPr>
          <w:ilvl w:val="0"/>
          <w:numId w:val="4"/>
        </w:numPr>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 xml:space="preserve">La </w:t>
      </w:r>
      <w:r w:rsidRPr="0052183F">
        <w:rPr>
          <w:rFonts w:ascii="Times New Roman" w:eastAsiaTheme="minorEastAsia" w:hAnsi="Times New Roman" w:cs="Times New Roman"/>
          <w:i/>
          <w:sz w:val="24"/>
          <w:lang w:val="fr-FR"/>
        </w:rPr>
        <w:t>masse volumique sèche</w:t>
      </w:r>
      <w:r w:rsidRPr="0052183F">
        <w:rPr>
          <w:rFonts w:ascii="Times New Roman" w:eastAsiaTheme="minorEastAsia" w:hAnsi="Times New Roman" w:cs="Times New Roman"/>
          <w:sz w:val="24"/>
          <w:lang w:val="fr-FR"/>
        </w:rPr>
        <w:t xml:space="preserve"> est la masse de matière sèche contenue dans l’unité de volume :</w:t>
      </w:r>
    </w:p>
    <w:p w:rsidR="00086FB4" w:rsidRPr="0052183F" w:rsidRDefault="00086FB4" w:rsidP="00086FB4">
      <w:pPr>
        <w:pStyle w:val="ListParagraph"/>
        <w:jc w:val="right"/>
        <w:rPr>
          <w:rFonts w:ascii="Times New Roman" w:hAnsi="Times New Roman" w:cs="Times New Roman"/>
          <w:sz w:val="24"/>
          <w:lang w:val="fr-FR"/>
        </w:rPr>
      </w:pPr>
      <w:r w:rsidRPr="0052183F">
        <w:rPr>
          <w:rFonts w:ascii="Times New Roman" w:eastAsiaTheme="minorEastAsia" w:hAnsi="Times New Roman" w:cs="Times New Roman"/>
          <w:sz w:val="24"/>
          <w:lang w:val="fr-FR"/>
        </w:rPr>
        <w:t>ρ</w:t>
      </w:r>
      <w:r w:rsidRPr="0052183F">
        <w:rPr>
          <w:rFonts w:ascii="Times New Roman" w:eastAsiaTheme="minorEastAsia" w:hAnsi="Times New Roman" w:cs="Times New Roman"/>
          <w:sz w:val="24"/>
          <w:vertAlign w:val="subscript"/>
          <w:lang w:val="fr-FR"/>
        </w:rPr>
        <w:t>d</w:t>
      </w:r>
      <w:r w:rsidRPr="0052183F">
        <w:rPr>
          <w:rFonts w:ascii="Times New Roman" w:eastAsiaTheme="minorEastAsia" w:hAnsi="Times New Roman" w:cs="Times New Roman"/>
          <w:sz w:val="24"/>
          <w:lang w:val="fr-FR"/>
        </w:rPr>
        <w:t xml:space="preserve"> = </w:t>
      </w:r>
      <m:oMath>
        <m:f>
          <m:fPr>
            <m:ctrlPr>
              <w:rPr>
                <w:rFonts w:ascii="Cambria Math" w:eastAsiaTheme="minorEastAsia" w:hAnsi="Cambria Math" w:cs="Times New Roman"/>
                <w:i/>
                <w:sz w:val="24"/>
                <w:lang w:val="fr-FR"/>
              </w:rPr>
            </m:ctrlPr>
          </m:fPr>
          <m:num>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m</m:t>
                </m:r>
              </m:e>
              <m:sub>
                <m:r>
                  <w:rPr>
                    <w:rFonts w:ascii="Cambria Math" w:eastAsiaTheme="minorEastAsia" w:hAnsi="Cambria Math" w:cs="Times New Roman"/>
                    <w:sz w:val="24"/>
                    <w:lang w:val="fr-FR"/>
                  </w:rPr>
                  <m:t>s</m:t>
                </m:r>
              </m:sub>
            </m:sSub>
          </m:num>
          <m:den>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V</m:t>
                </m:r>
              </m:e>
              <m:sub>
                <m:r>
                  <w:rPr>
                    <w:rFonts w:ascii="Cambria Math" w:eastAsiaTheme="minorEastAsia" w:hAnsi="Cambria Math" w:cs="Times New Roman"/>
                    <w:sz w:val="24"/>
                    <w:lang w:val="fr-FR"/>
                  </w:rPr>
                  <m:t>t</m:t>
                </m:r>
              </m:sub>
            </m:sSub>
          </m:den>
        </m:f>
      </m:oMath>
      <w:r w:rsidRPr="0052183F">
        <w:rPr>
          <w:rFonts w:ascii="Times New Roman" w:eastAsiaTheme="minorEastAsia" w:hAnsi="Times New Roman" w:cs="Times New Roman"/>
          <w:sz w:val="24"/>
          <w:lang w:val="fr-FR"/>
        </w:rPr>
        <w:t xml:space="preserve">                                                              (1.2)</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Dans la majorité des cas, c’est le poids volumique qui intervient. Notons donc γ</w:t>
      </w:r>
      <w:r w:rsidRPr="0052183F">
        <w:rPr>
          <w:rFonts w:ascii="Times New Roman" w:hAnsi="Times New Roman" w:cs="Times New Roman"/>
          <w:sz w:val="24"/>
          <w:vertAlign w:val="subscript"/>
          <w:lang w:val="fr-FR"/>
        </w:rPr>
        <w:t>i</w:t>
      </w:r>
      <w:r w:rsidRPr="0052183F">
        <w:rPr>
          <w:rFonts w:ascii="Times New Roman" w:hAnsi="Times New Roman" w:cs="Times New Roman"/>
          <w:sz w:val="24"/>
          <w:lang w:val="fr-FR"/>
        </w:rPr>
        <w:t xml:space="preserve"> le poids associé à la masse m</w:t>
      </w:r>
      <w:r w:rsidRPr="0052183F">
        <w:rPr>
          <w:rFonts w:ascii="Times New Roman" w:hAnsi="Times New Roman" w:cs="Times New Roman"/>
          <w:sz w:val="24"/>
          <w:vertAlign w:val="subscript"/>
          <w:lang w:val="fr-FR"/>
        </w:rPr>
        <w:t>i</w:t>
      </w:r>
      <w:r w:rsidRPr="0052183F">
        <w:rPr>
          <w:rFonts w:ascii="Times New Roman" w:hAnsi="Times New Roman" w:cs="Times New Roman"/>
          <w:sz w:val="24"/>
          <w:lang w:val="fr-FR"/>
        </w:rPr>
        <w:t>, d’où les définitions :</w:t>
      </w:r>
    </w:p>
    <w:p w:rsidR="00086FB4" w:rsidRPr="0052183F" w:rsidRDefault="00086FB4" w:rsidP="00086FB4">
      <w:pPr>
        <w:pStyle w:val="ListParagraph"/>
        <w:numPr>
          <w:ilvl w:val="0"/>
          <w:numId w:val="8"/>
        </w:numPr>
        <w:jc w:val="both"/>
        <w:rPr>
          <w:rFonts w:ascii="Times New Roman" w:hAnsi="Times New Roman" w:cs="Times New Roman"/>
          <w:sz w:val="24"/>
          <w:lang w:val="fr-FR"/>
        </w:rPr>
      </w:pPr>
      <w:r w:rsidRPr="0052183F">
        <w:rPr>
          <w:rFonts w:ascii="Times New Roman" w:hAnsi="Times New Roman" w:cs="Times New Roman"/>
          <w:sz w:val="24"/>
          <w:lang w:val="fr-FR"/>
        </w:rPr>
        <w:t>γ</w:t>
      </w:r>
      <w:r w:rsidRPr="0052183F">
        <w:rPr>
          <w:rFonts w:ascii="Times New Roman" w:hAnsi="Times New Roman" w:cs="Times New Roman"/>
          <w:sz w:val="24"/>
          <w:vertAlign w:val="subscript"/>
          <w:lang w:val="fr-FR"/>
        </w:rPr>
        <w:t>h</w:t>
      </w:r>
      <w:r w:rsidRPr="0052183F">
        <w:rPr>
          <w:rFonts w:ascii="Times New Roman" w:hAnsi="Times New Roman" w:cs="Times New Roman"/>
          <w:sz w:val="24"/>
          <w:lang w:val="fr-FR"/>
        </w:rPr>
        <w:t xml:space="preserve"> le </w:t>
      </w:r>
      <w:r w:rsidRPr="0052183F">
        <w:rPr>
          <w:rFonts w:ascii="Times New Roman" w:hAnsi="Times New Roman" w:cs="Times New Roman"/>
          <w:i/>
          <w:sz w:val="24"/>
          <w:lang w:val="fr-FR"/>
        </w:rPr>
        <w:t>poids volumique</w:t>
      </w:r>
      <w:r w:rsidRPr="0052183F">
        <w:rPr>
          <w:rFonts w:ascii="Times New Roman" w:hAnsi="Times New Roman" w:cs="Times New Roman"/>
          <w:sz w:val="24"/>
          <w:lang w:val="fr-FR"/>
        </w:rPr>
        <w:t xml:space="preserve"> (apparent) : </w:t>
      </w:r>
    </w:p>
    <w:p w:rsidR="00086FB4" w:rsidRPr="0052183F" w:rsidRDefault="00086FB4" w:rsidP="00086FB4">
      <w:pPr>
        <w:pStyle w:val="ListParagraph"/>
        <w:jc w:val="right"/>
        <w:rPr>
          <w:rFonts w:ascii="Times New Roman" w:hAnsi="Times New Roman" w:cs="Times New Roman"/>
          <w:sz w:val="24"/>
          <w:lang w:val="fr-FR"/>
        </w:rPr>
      </w:pPr>
      <w:r w:rsidRPr="0052183F">
        <w:rPr>
          <w:rFonts w:ascii="Times New Roman" w:hAnsi="Times New Roman" w:cs="Times New Roman"/>
          <w:sz w:val="24"/>
          <w:lang w:val="fr-FR"/>
        </w:rPr>
        <w:t>γ</w:t>
      </w:r>
      <w:r w:rsidRPr="0052183F">
        <w:rPr>
          <w:rFonts w:ascii="Times New Roman" w:hAnsi="Times New Roman" w:cs="Times New Roman"/>
          <w:sz w:val="24"/>
          <w:vertAlign w:val="subscript"/>
          <w:lang w:val="fr-FR"/>
        </w:rPr>
        <w:t>h</w:t>
      </w:r>
      <w:r w:rsidRPr="0052183F">
        <w:rPr>
          <w:rFonts w:ascii="Times New Roman" w:hAnsi="Times New Roman" w:cs="Times New Roman"/>
          <w:sz w:val="24"/>
          <w:lang w:val="fr-FR"/>
        </w:rPr>
        <w:t xml:space="preserve">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p</m:t>
                </m:r>
              </m:e>
              <m:sub>
                <m:r>
                  <w:rPr>
                    <w:rFonts w:ascii="Cambria Math" w:hAnsi="Cambria Math" w:cs="Times New Roman"/>
                    <w:sz w:val="24"/>
                    <w:lang w:val="fr-FR"/>
                  </w:rPr>
                  <m:t>t</m:t>
                </m:r>
              </m:sub>
            </m:sSub>
          </m:num>
          <m:den>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t</m:t>
                </m:r>
              </m:sub>
            </m:sSub>
          </m:den>
        </m:f>
      </m:oMath>
      <w:r w:rsidRPr="0052183F">
        <w:rPr>
          <w:rFonts w:ascii="Times New Roman" w:eastAsiaTheme="minorEastAsia" w:hAnsi="Times New Roman" w:cs="Times New Roman"/>
          <w:sz w:val="24"/>
          <w:lang w:val="fr-FR"/>
        </w:rPr>
        <w:t>                                                               (1.3)</w:t>
      </w:r>
    </w:p>
    <w:p w:rsidR="00086FB4" w:rsidRPr="0052183F" w:rsidRDefault="00086FB4" w:rsidP="00086FB4">
      <w:pPr>
        <w:pStyle w:val="ListParagraph"/>
        <w:numPr>
          <w:ilvl w:val="0"/>
          <w:numId w:val="8"/>
        </w:numPr>
        <w:jc w:val="both"/>
        <w:rPr>
          <w:rFonts w:ascii="Times New Roman" w:hAnsi="Times New Roman" w:cs="Times New Roman"/>
          <w:sz w:val="24"/>
          <w:lang w:val="fr-FR"/>
        </w:rPr>
      </w:pPr>
      <w:r w:rsidRPr="0052183F">
        <w:rPr>
          <w:rFonts w:ascii="Times New Roman" w:hAnsi="Times New Roman" w:cs="Times New Roman"/>
          <w:sz w:val="24"/>
          <w:lang w:val="fr-FR"/>
        </w:rPr>
        <w:t>γ</w:t>
      </w:r>
      <w:r w:rsidRPr="0052183F">
        <w:rPr>
          <w:rFonts w:ascii="Times New Roman" w:hAnsi="Times New Roman" w:cs="Times New Roman"/>
          <w:sz w:val="24"/>
          <w:vertAlign w:val="subscript"/>
          <w:lang w:val="fr-FR"/>
        </w:rPr>
        <w:t>d</w:t>
      </w:r>
      <w:r w:rsidRPr="0052183F">
        <w:rPr>
          <w:rFonts w:ascii="Times New Roman" w:hAnsi="Times New Roman" w:cs="Times New Roman"/>
          <w:sz w:val="24"/>
          <w:lang w:val="fr-FR"/>
        </w:rPr>
        <w:t xml:space="preserve"> le </w:t>
      </w:r>
      <w:r w:rsidRPr="0052183F">
        <w:rPr>
          <w:rFonts w:ascii="Times New Roman" w:hAnsi="Times New Roman" w:cs="Times New Roman"/>
          <w:i/>
          <w:sz w:val="24"/>
          <w:lang w:val="fr-FR"/>
        </w:rPr>
        <w:t>poids volumique sec</w:t>
      </w:r>
      <w:r w:rsidRPr="0052183F">
        <w:rPr>
          <w:rFonts w:ascii="Times New Roman" w:hAnsi="Times New Roman" w:cs="Times New Roman"/>
          <w:sz w:val="24"/>
          <w:lang w:val="fr-FR"/>
        </w:rPr>
        <w:t xml:space="preserve"> : </w:t>
      </w:r>
    </w:p>
    <w:p w:rsidR="00086FB4" w:rsidRPr="0052183F" w:rsidRDefault="00086FB4" w:rsidP="00086FB4">
      <w:pPr>
        <w:pStyle w:val="ListParagraph"/>
        <w:jc w:val="right"/>
        <w:rPr>
          <w:rFonts w:ascii="Times New Roman" w:hAnsi="Times New Roman" w:cs="Times New Roman"/>
          <w:sz w:val="24"/>
          <w:lang w:val="fr-FR"/>
        </w:rPr>
      </w:pPr>
      <w:r w:rsidRPr="0052183F">
        <w:rPr>
          <w:rFonts w:ascii="Times New Roman" w:hAnsi="Times New Roman" w:cs="Times New Roman"/>
          <w:sz w:val="24"/>
          <w:lang w:val="fr-FR"/>
        </w:rPr>
        <w:t>γ</w:t>
      </w:r>
      <w:r w:rsidRPr="0052183F">
        <w:rPr>
          <w:rFonts w:ascii="Times New Roman" w:hAnsi="Times New Roman" w:cs="Times New Roman"/>
          <w:sz w:val="24"/>
          <w:vertAlign w:val="subscript"/>
          <w:lang w:val="fr-FR"/>
        </w:rPr>
        <w:t>d</w:t>
      </w:r>
      <w:r w:rsidRPr="0052183F">
        <w:rPr>
          <w:rFonts w:ascii="Times New Roman" w:hAnsi="Times New Roman" w:cs="Times New Roman"/>
          <w:sz w:val="24"/>
          <w:lang w:val="fr-FR"/>
        </w:rPr>
        <w:t xml:space="preserve">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p</m:t>
                </m:r>
              </m:e>
              <m:sub>
                <m:r>
                  <w:rPr>
                    <w:rFonts w:ascii="Cambria Math" w:hAnsi="Cambria Math" w:cs="Times New Roman"/>
                    <w:sz w:val="24"/>
                    <w:lang w:val="fr-FR"/>
                  </w:rPr>
                  <m:t>s</m:t>
                </m:r>
              </m:sub>
            </m:sSub>
          </m:num>
          <m:den>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t</m:t>
                </m:r>
              </m:sub>
            </m:sSub>
          </m:den>
        </m:f>
      </m:oMath>
      <w:r w:rsidRPr="0052183F">
        <w:rPr>
          <w:rFonts w:ascii="Times New Roman" w:eastAsiaTheme="minorEastAsia" w:hAnsi="Times New Roman" w:cs="Times New Roman"/>
          <w:sz w:val="24"/>
          <w:lang w:val="fr-FR"/>
        </w:rPr>
        <w:t>                                                               (1.4)</w:t>
      </w:r>
    </w:p>
    <w:p w:rsidR="00086FB4" w:rsidRPr="0052183F" w:rsidRDefault="00086FB4" w:rsidP="00086FB4">
      <w:pPr>
        <w:pStyle w:val="ListParagraph"/>
        <w:numPr>
          <w:ilvl w:val="0"/>
          <w:numId w:val="8"/>
        </w:numPr>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γ</w:t>
      </w:r>
      <w:r w:rsidRPr="0052183F">
        <w:rPr>
          <w:rFonts w:ascii="Times New Roman" w:eastAsiaTheme="minorEastAsia" w:hAnsi="Times New Roman" w:cs="Times New Roman"/>
          <w:sz w:val="24"/>
          <w:vertAlign w:val="subscript"/>
          <w:lang w:val="fr-FR"/>
        </w:rPr>
        <w:t>w</w:t>
      </w:r>
      <w:r w:rsidRPr="0052183F">
        <w:rPr>
          <w:rFonts w:ascii="Times New Roman" w:eastAsiaTheme="minorEastAsia" w:hAnsi="Times New Roman" w:cs="Times New Roman"/>
          <w:sz w:val="24"/>
          <w:lang w:val="fr-FR"/>
        </w:rPr>
        <w:t xml:space="preserve"> le </w:t>
      </w:r>
      <w:r w:rsidRPr="0052183F">
        <w:rPr>
          <w:rFonts w:ascii="Times New Roman" w:eastAsiaTheme="minorEastAsia" w:hAnsi="Times New Roman" w:cs="Times New Roman"/>
          <w:i/>
          <w:sz w:val="24"/>
          <w:lang w:val="fr-FR"/>
        </w:rPr>
        <w:t>poids volumique de l’eau</w:t>
      </w:r>
      <w:r w:rsidRPr="0052183F">
        <w:rPr>
          <w:rFonts w:ascii="Times New Roman" w:eastAsiaTheme="minorEastAsia" w:hAnsi="Times New Roman" w:cs="Times New Roman"/>
          <w:sz w:val="24"/>
          <w:lang w:val="fr-FR"/>
        </w:rPr>
        <w:t> :</w:t>
      </w:r>
    </w:p>
    <w:p w:rsidR="00086FB4" w:rsidRPr="0052183F" w:rsidRDefault="00086FB4" w:rsidP="00086FB4">
      <w:pPr>
        <w:pStyle w:val="ListParagraph"/>
        <w:jc w:val="right"/>
        <w:rPr>
          <w:rFonts w:ascii="Times New Roman" w:hAnsi="Times New Roman" w:cs="Times New Roman"/>
          <w:sz w:val="24"/>
          <w:lang w:val="fr-FR"/>
        </w:rPr>
      </w:pPr>
      <w:r w:rsidRPr="0052183F">
        <w:rPr>
          <w:rFonts w:ascii="Times New Roman" w:eastAsiaTheme="minorEastAsia" w:hAnsi="Times New Roman" w:cs="Times New Roman"/>
          <w:sz w:val="24"/>
          <w:lang w:val="fr-FR"/>
        </w:rPr>
        <w:t>γ</w:t>
      </w:r>
      <w:r w:rsidRPr="0052183F">
        <w:rPr>
          <w:rFonts w:ascii="Times New Roman" w:eastAsiaTheme="minorEastAsia" w:hAnsi="Times New Roman" w:cs="Times New Roman"/>
          <w:sz w:val="24"/>
          <w:vertAlign w:val="subscript"/>
          <w:lang w:val="fr-FR"/>
        </w:rPr>
        <w:t>w</w:t>
      </w:r>
      <w:r w:rsidRPr="0052183F">
        <w:rPr>
          <w:rFonts w:ascii="Times New Roman" w:eastAsiaTheme="minorEastAsia" w:hAnsi="Times New Roman" w:cs="Times New Roman"/>
          <w:sz w:val="24"/>
          <w:lang w:val="fr-FR"/>
        </w:rPr>
        <w:t xml:space="preserve"> = </w:t>
      </w:r>
      <m:oMath>
        <m:f>
          <m:fPr>
            <m:ctrlPr>
              <w:rPr>
                <w:rFonts w:ascii="Cambria Math" w:eastAsiaTheme="minorEastAsia" w:hAnsi="Cambria Math" w:cs="Times New Roman"/>
                <w:i/>
                <w:sz w:val="24"/>
                <w:lang w:val="fr-FR"/>
              </w:rPr>
            </m:ctrlPr>
          </m:fPr>
          <m:num>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p</m:t>
                </m:r>
              </m:e>
              <m:sub>
                <m:r>
                  <w:rPr>
                    <w:rFonts w:ascii="Cambria Math" w:eastAsiaTheme="minorEastAsia" w:hAnsi="Cambria Math" w:cs="Times New Roman"/>
                    <w:sz w:val="24"/>
                    <w:lang w:val="fr-FR"/>
                  </w:rPr>
                  <m:t>w</m:t>
                </m:r>
              </m:sub>
            </m:sSub>
          </m:num>
          <m:den>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V</m:t>
                </m:r>
              </m:e>
              <m:sub>
                <m:r>
                  <w:rPr>
                    <w:rFonts w:ascii="Cambria Math" w:eastAsiaTheme="minorEastAsia" w:hAnsi="Cambria Math" w:cs="Times New Roman"/>
                    <w:sz w:val="24"/>
                    <w:lang w:val="fr-FR"/>
                  </w:rPr>
                  <m:t>w</m:t>
                </m:r>
              </m:sub>
            </m:sSub>
          </m:den>
        </m:f>
      </m:oMath>
      <w:r w:rsidRPr="0052183F">
        <w:rPr>
          <w:rFonts w:ascii="Times New Roman" w:eastAsiaTheme="minorEastAsia" w:hAnsi="Times New Roman" w:cs="Times New Roman"/>
          <w:sz w:val="24"/>
          <w:lang w:val="fr-FR"/>
        </w:rPr>
        <w:t>                                                              (1.5)</w:t>
      </w:r>
    </w:p>
    <w:p w:rsidR="00086FB4" w:rsidRPr="0052183F" w:rsidRDefault="00086FB4" w:rsidP="00086FB4">
      <w:pPr>
        <w:pStyle w:val="ListParagraph"/>
        <w:numPr>
          <w:ilvl w:val="0"/>
          <w:numId w:val="8"/>
        </w:numPr>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γ</w:t>
      </w:r>
      <w:r w:rsidRPr="0052183F">
        <w:rPr>
          <w:rFonts w:ascii="Times New Roman" w:eastAsiaTheme="minorEastAsia" w:hAnsi="Times New Roman" w:cs="Times New Roman"/>
          <w:sz w:val="24"/>
          <w:vertAlign w:val="subscript"/>
          <w:lang w:val="fr-FR"/>
        </w:rPr>
        <w:t>s</w:t>
      </w:r>
      <w:r w:rsidRPr="0052183F">
        <w:rPr>
          <w:rFonts w:ascii="Times New Roman" w:eastAsiaTheme="minorEastAsia" w:hAnsi="Times New Roman" w:cs="Times New Roman"/>
          <w:sz w:val="24"/>
          <w:lang w:val="fr-FR"/>
        </w:rPr>
        <w:t xml:space="preserve"> le </w:t>
      </w:r>
      <w:r w:rsidRPr="0052183F">
        <w:rPr>
          <w:rFonts w:ascii="Times New Roman" w:eastAsiaTheme="minorEastAsia" w:hAnsi="Times New Roman" w:cs="Times New Roman"/>
          <w:i/>
          <w:sz w:val="24"/>
          <w:lang w:val="fr-FR"/>
        </w:rPr>
        <w:t xml:space="preserve"> poids volumique des grains solides </w:t>
      </w:r>
      <w:r w:rsidRPr="0052183F">
        <w:rPr>
          <w:rFonts w:ascii="Times New Roman" w:eastAsiaTheme="minorEastAsia" w:hAnsi="Times New Roman" w:cs="Times New Roman"/>
          <w:sz w:val="24"/>
          <w:lang w:val="fr-FR"/>
        </w:rPr>
        <w:t>:</w:t>
      </w:r>
    </w:p>
    <w:p w:rsidR="00086FB4" w:rsidRPr="0052183F" w:rsidRDefault="00086FB4" w:rsidP="00086FB4">
      <w:pPr>
        <w:pStyle w:val="ListParagraph"/>
        <w:jc w:val="right"/>
        <w:rPr>
          <w:rFonts w:ascii="Times New Roman" w:hAnsi="Times New Roman" w:cs="Times New Roman"/>
          <w:sz w:val="24"/>
          <w:lang w:val="fr-FR"/>
        </w:rPr>
      </w:pPr>
      <w:r w:rsidRPr="0052183F">
        <w:rPr>
          <w:rFonts w:ascii="Times New Roman" w:eastAsiaTheme="minorEastAsia" w:hAnsi="Times New Roman" w:cs="Times New Roman"/>
          <w:sz w:val="24"/>
          <w:lang w:val="fr-FR"/>
        </w:rPr>
        <w:t>γ</w:t>
      </w:r>
      <w:r w:rsidRPr="0052183F">
        <w:rPr>
          <w:rFonts w:ascii="Times New Roman" w:eastAsiaTheme="minorEastAsia" w:hAnsi="Times New Roman" w:cs="Times New Roman"/>
          <w:sz w:val="24"/>
          <w:vertAlign w:val="subscript"/>
          <w:lang w:val="fr-FR"/>
        </w:rPr>
        <w:t>s</w:t>
      </w:r>
      <w:r w:rsidRPr="0052183F">
        <w:rPr>
          <w:rFonts w:ascii="Times New Roman" w:eastAsiaTheme="minorEastAsia" w:hAnsi="Times New Roman" w:cs="Times New Roman"/>
          <w:sz w:val="24"/>
          <w:lang w:val="fr-FR"/>
        </w:rPr>
        <w:t xml:space="preserve"> = </w:t>
      </w:r>
      <m:oMath>
        <m:f>
          <m:fPr>
            <m:ctrlPr>
              <w:rPr>
                <w:rFonts w:ascii="Cambria Math" w:eastAsiaTheme="minorEastAsia" w:hAnsi="Cambria Math" w:cs="Times New Roman"/>
                <w:i/>
                <w:sz w:val="24"/>
                <w:lang w:val="fr-FR"/>
              </w:rPr>
            </m:ctrlPr>
          </m:fPr>
          <m:num>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p</m:t>
                </m:r>
              </m:e>
              <m:sub>
                <m:r>
                  <w:rPr>
                    <w:rFonts w:ascii="Cambria Math" w:eastAsiaTheme="minorEastAsia" w:hAnsi="Cambria Math" w:cs="Times New Roman"/>
                    <w:sz w:val="24"/>
                    <w:lang w:val="fr-FR"/>
                  </w:rPr>
                  <m:t>s</m:t>
                </m:r>
              </m:sub>
            </m:sSub>
          </m:num>
          <m:den>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V</m:t>
                </m:r>
              </m:e>
              <m:sub>
                <m:r>
                  <w:rPr>
                    <w:rFonts w:ascii="Cambria Math" w:eastAsiaTheme="minorEastAsia" w:hAnsi="Cambria Math" w:cs="Times New Roman"/>
                    <w:sz w:val="24"/>
                    <w:lang w:val="fr-FR"/>
                  </w:rPr>
                  <m:t>s</m:t>
                </m:r>
              </m:sub>
            </m:sSub>
          </m:den>
        </m:f>
      </m:oMath>
      <w:r w:rsidRPr="0052183F">
        <w:rPr>
          <w:rFonts w:ascii="Times New Roman" w:eastAsiaTheme="minorEastAsia" w:hAnsi="Times New Roman" w:cs="Times New Roman"/>
          <w:sz w:val="24"/>
          <w:lang w:val="fr-FR"/>
        </w:rPr>
        <w:t>                                                               (1.6)</w:t>
      </w:r>
    </w:p>
    <w:p w:rsidR="00086FB4" w:rsidRPr="0052183F" w:rsidRDefault="00086FB4" w:rsidP="00395484">
      <w:pPr>
        <w:pStyle w:val="ListParagraph"/>
        <w:numPr>
          <w:ilvl w:val="0"/>
          <w:numId w:val="8"/>
        </w:numPr>
        <w:spacing w:line="360" w:lineRule="auto"/>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γ</w:t>
      </w:r>
      <w:r w:rsidRPr="0052183F">
        <w:rPr>
          <w:rFonts w:ascii="Times New Roman" w:eastAsiaTheme="minorEastAsia" w:hAnsi="Times New Roman" w:cs="Times New Roman"/>
          <w:sz w:val="24"/>
          <w:vertAlign w:val="superscript"/>
          <w:lang w:val="fr-FR"/>
        </w:rPr>
        <w:t>’</w:t>
      </w:r>
      <w:r w:rsidRPr="0052183F">
        <w:rPr>
          <w:rFonts w:ascii="Times New Roman" w:eastAsiaTheme="minorEastAsia" w:hAnsi="Times New Roman" w:cs="Times New Roman"/>
          <w:sz w:val="24"/>
          <w:lang w:val="fr-FR"/>
        </w:rPr>
        <w:t xml:space="preserve"> le </w:t>
      </w:r>
      <w:r w:rsidRPr="0052183F">
        <w:rPr>
          <w:rFonts w:ascii="Times New Roman" w:eastAsiaTheme="minorEastAsia" w:hAnsi="Times New Roman" w:cs="Times New Roman"/>
          <w:i/>
          <w:sz w:val="24"/>
          <w:lang w:val="fr-FR"/>
        </w:rPr>
        <w:t>poids volumique déjaugé</w:t>
      </w:r>
      <w:r w:rsidRPr="0052183F">
        <w:rPr>
          <w:rFonts w:ascii="Times New Roman" w:eastAsiaTheme="minorEastAsia" w:hAnsi="Times New Roman" w:cs="Times New Roman"/>
          <w:sz w:val="24"/>
          <w:lang w:val="fr-FR"/>
        </w:rPr>
        <w:t>. C’est le poids apparent des grains solides baignant dans l’eau. On montre qu’il est donné par :</w:t>
      </w:r>
    </w:p>
    <w:p w:rsidR="00086FB4" w:rsidRPr="0052183F" w:rsidRDefault="00086FB4" w:rsidP="00086FB4">
      <w:pPr>
        <w:jc w:val="right"/>
        <w:rPr>
          <w:rFonts w:ascii="Times New Roman" w:hAnsi="Times New Roman" w:cs="Times New Roman"/>
          <w:sz w:val="24"/>
          <w:lang w:val="fr-FR"/>
        </w:rPr>
      </w:pPr>
      <w:r w:rsidRPr="0052183F">
        <w:rPr>
          <w:rFonts w:ascii="Times New Roman" w:eastAsiaTheme="minorEastAsia" w:hAnsi="Times New Roman" w:cs="Times New Roman"/>
          <w:sz w:val="24"/>
          <w:lang w:val="fr-FR"/>
        </w:rPr>
        <w:t>γ’ = γ</w:t>
      </w:r>
      <w:r w:rsidRPr="0052183F">
        <w:rPr>
          <w:rFonts w:ascii="Times New Roman" w:eastAsiaTheme="minorEastAsia" w:hAnsi="Times New Roman" w:cs="Times New Roman"/>
          <w:sz w:val="24"/>
          <w:vertAlign w:val="subscript"/>
          <w:lang w:val="fr-FR"/>
        </w:rPr>
        <w:t>sat</w:t>
      </w:r>
      <w:r w:rsidRPr="0052183F">
        <w:rPr>
          <w:rFonts w:ascii="Times New Roman" w:eastAsiaTheme="minorEastAsia" w:hAnsi="Times New Roman" w:cs="Times New Roman"/>
          <w:sz w:val="24"/>
          <w:lang w:val="fr-FR"/>
        </w:rPr>
        <w:t xml:space="preserve"> – γ</w:t>
      </w:r>
      <w:r w:rsidRPr="0052183F">
        <w:rPr>
          <w:rFonts w:ascii="Times New Roman" w:eastAsiaTheme="minorEastAsia" w:hAnsi="Times New Roman" w:cs="Times New Roman"/>
          <w:sz w:val="24"/>
          <w:vertAlign w:val="subscript"/>
          <w:lang w:val="fr-FR"/>
        </w:rPr>
        <w:t>w</w:t>
      </w:r>
      <w:r w:rsidRPr="0052183F">
        <w:rPr>
          <w:rFonts w:ascii="Times New Roman" w:eastAsiaTheme="minorEastAsia" w:hAnsi="Times New Roman" w:cs="Times New Roman"/>
          <w:sz w:val="24"/>
          <w:lang w:val="fr-FR"/>
        </w:rPr>
        <w:t xml:space="preserve">                                                          (1.7) </w:t>
      </w:r>
    </w:p>
    <w:p w:rsidR="00086FB4" w:rsidRPr="0052183F" w:rsidRDefault="00086FB4" w:rsidP="00086FB4">
      <w:pPr>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Où γ</w:t>
      </w:r>
      <w:r w:rsidRPr="0052183F">
        <w:rPr>
          <w:rFonts w:ascii="Times New Roman" w:eastAsiaTheme="minorEastAsia" w:hAnsi="Times New Roman" w:cs="Times New Roman"/>
          <w:sz w:val="24"/>
          <w:vertAlign w:val="subscript"/>
          <w:lang w:val="fr-FR"/>
        </w:rPr>
        <w:t>sat</w:t>
      </w:r>
      <w:r w:rsidRPr="0052183F">
        <w:rPr>
          <w:rFonts w:ascii="Times New Roman" w:eastAsiaTheme="minorEastAsia" w:hAnsi="Times New Roman" w:cs="Times New Roman"/>
          <w:sz w:val="24"/>
          <w:lang w:val="fr-FR"/>
        </w:rPr>
        <w:t xml:space="preserve"> est le </w:t>
      </w:r>
      <w:r w:rsidRPr="0052183F">
        <w:rPr>
          <w:rFonts w:ascii="Times New Roman" w:eastAsiaTheme="minorEastAsia" w:hAnsi="Times New Roman" w:cs="Times New Roman"/>
          <w:i/>
          <w:sz w:val="24"/>
          <w:lang w:val="fr-FR"/>
        </w:rPr>
        <w:t>poids volumique apparent du sol saturé</w:t>
      </w:r>
      <w:r w:rsidRPr="0052183F">
        <w:rPr>
          <w:rFonts w:ascii="Times New Roman" w:eastAsiaTheme="minorEastAsia" w:hAnsi="Times New Roman" w:cs="Times New Roman"/>
          <w:sz w:val="24"/>
          <w:lang w:val="fr-FR"/>
        </w:rPr>
        <w:t>.</w:t>
      </w:r>
    </w:p>
    <w:p w:rsidR="00E63F6A" w:rsidRPr="00E63F6A" w:rsidRDefault="00086FB4" w:rsidP="00E63F6A">
      <w:pPr>
        <w:pStyle w:val="Heading3"/>
        <w:numPr>
          <w:ilvl w:val="2"/>
          <w:numId w:val="7"/>
        </w:numPr>
        <w:spacing w:after="240"/>
        <w:rPr>
          <w:rFonts w:ascii="Times New Roman" w:hAnsi="Times New Roman" w:cs="Times New Roman"/>
          <w:b/>
          <w:color w:val="auto"/>
          <w:lang w:val="fr-FR"/>
        </w:rPr>
      </w:pPr>
      <w:bookmarkStart w:id="21" w:name="_Toc452455440"/>
      <w:bookmarkStart w:id="22" w:name="_Toc453061038"/>
      <w:r w:rsidRPr="00542F8F">
        <w:rPr>
          <w:rFonts w:ascii="Times New Roman" w:hAnsi="Times New Roman" w:cs="Times New Roman"/>
          <w:b/>
          <w:color w:val="auto"/>
          <w:lang w:val="fr-FR"/>
        </w:rPr>
        <w:t>Porosité et indice des vides</w:t>
      </w:r>
      <w:bookmarkEnd w:id="21"/>
      <w:bookmarkEnd w:id="22"/>
    </w:p>
    <w:p w:rsidR="00086FB4" w:rsidRPr="0052183F" w:rsidRDefault="00086FB4" w:rsidP="00E63F6A">
      <w:pPr>
        <w:pStyle w:val="ListParagraph"/>
        <w:numPr>
          <w:ilvl w:val="0"/>
          <w:numId w:val="4"/>
        </w:numPr>
        <w:spacing w:after="240"/>
        <w:jc w:val="both"/>
        <w:rPr>
          <w:rFonts w:ascii="Times New Roman" w:hAnsi="Times New Roman" w:cs="Times New Roman"/>
          <w:sz w:val="24"/>
          <w:lang w:val="fr-FR"/>
        </w:rPr>
      </w:pPr>
      <w:r w:rsidRPr="0052183F">
        <w:rPr>
          <w:rFonts w:ascii="Times New Roman" w:hAnsi="Times New Roman" w:cs="Times New Roman"/>
          <w:sz w:val="24"/>
          <w:lang w:val="fr-FR"/>
        </w:rPr>
        <w:t xml:space="preserve">Porosité </w:t>
      </w:r>
      <w:r w:rsidRPr="0052183F">
        <w:rPr>
          <w:rFonts w:ascii="Times New Roman" w:hAnsi="Times New Roman" w:cs="Times New Roman"/>
          <w:b/>
          <w:i/>
          <w:sz w:val="24"/>
          <w:lang w:val="fr-FR"/>
        </w:rPr>
        <w:t>n</w:t>
      </w:r>
      <w:r w:rsidRPr="0052183F">
        <w:rPr>
          <w:rFonts w:ascii="Times New Roman" w:hAnsi="Times New Roman" w:cs="Times New Roman"/>
          <w:sz w:val="24"/>
          <w:lang w:val="fr-FR"/>
        </w:rPr>
        <w:t> : c’est le rapport du volume des vides (eau et air) au volume total du sol.</w:t>
      </w:r>
    </w:p>
    <w:p w:rsidR="00086FB4" w:rsidRPr="0052183F" w:rsidRDefault="00086FB4" w:rsidP="00086FB4">
      <w:pPr>
        <w:pStyle w:val="ListParagraph"/>
        <w:jc w:val="right"/>
        <w:rPr>
          <w:rFonts w:ascii="Times New Roman" w:eastAsiaTheme="minorEastAsia" w:hAnsi="Times New Roman" w:cs="Times New Roman"/>
          <w:sz w:val="24"/>
          <w:lang w:val="fr-FR"/>
        </w:rPr>
      </w:pPr>
      <w:r w:rsidRPr="0052183F">
        <w:rPr>
          <w:rFonts w:ascii="Times New Roman" w:hAnsi="Times New Roman" w:cs="Times New Roman"/>
          <w:sz w:val="24"/>
          <w:lang w:val="fr-FR"/>
        </w:rPr>
        <w:t xml:space="preserve">n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v</m:t>
                </m:r>
              </m:sub>
            </m:sSub>
          </m:num>
          <m:den>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t</m:t>
                </m:r>
              </m:sub>
            </m:sSub>
          </m:den>
        </m:f>
      </m:oMath>
      <w:r w:rsidRPr="0052183F">
        <w:rPr>
          <w:rFonts w:ascii="Times New Roman" w:eastAsiaTheme="minorEastAsia" w:hAnsi="Times New Roman" w:cs="Times New Roman"/>
          <w:sz w:val="24"/>
          <w:lang w:val="fr-FR"/>
        </w:rPr>
        <w:t xml:space="preserve">                                                               (1.8)</w:t>
      </w:r>
    </w:p>
    <w:p w:rsidR="00086FB4" w:rsidRPr="0052183F" w:rsidRDefault="00086FB4" w:rsidP="00086FB4">
      <w:pPr>
        <w:pStyle w:val="ListParagraph"/>
        <w:numPr>
          <w:ilvl w:val="0"/>
          <w:numId w:val="4"/>
        </w:numPr>
        <w:rPr>
          <w:rFonts w:ascii="Times New Roman" w:hAnsi="Times New Roman" w:cs="Times New Roman"/>
          <w:sz w:val="24"/>
          <w:lang w:val="fr-FR"/>
        </w:rPr>
      </w:pPr>
      <w:r w:rsidRPr="0052183F">
        <w:rPr>
          <w:rFonts w:ascii="Times New Roman" w:hAnsi="Times New Roman" w:cs="Times New Roman"/>
          <w:sz w:val="24"/>
          <w:lang w:val="fr-FR"/>
        </w:rPr>
        <w:lastRenderedPageBreak/>
        <w:t>Indice des vides </w:t>
      </w:r>
      <w:r w:rsidRPr="0052183F">
        <w:rPr>
          <w:rFonts w:ascii="Times New Roman" w:hAnsi="Times New Roman" w:cs="Times New Roman"/>
          <w:b/>
          <w:i/>
          <w:sz w:val="24"/>
          <w:lang w:val="fr-FR"/>
        </w:rPr>
        <w:t>e</w:t>
      </w:r>
      <w:r w:rsidRPr="0052183F">
        <w:rPr>
          <w:rFonts w:ascii="Times New Roman" w:hAnsi="Times New Roman" w:cs="Times New Roman"/>
          <w:sz w:val="24"/>
          <w:lang w:val="fr-FR"/>
        </w:rPr>
        <w:t xml:space="preserve"> : c’est le rapport du volume des vides au volume des grains solides.</w:t>
      </w:r>
    </w:p>
    <w:p w:rsidR="00086FB4" w:rsidRPr="0052183F" w:rsidRDefault="00086FB4" w:rsidP="00086FB4">
      <w:pPr>
        <w:pStyle w:val="ListParagraph"/>
        <w:jc w:val="right"/>
        <w:rPr>
          <w:rFonts w:ascii="Times New Roman" w:eastAsiaTheme="minorEastAsia" w:hAnsi="Times New Roman" w:cs="Times New Roman"/>
          <w:sz w:val="24"/>
          <w:lang w:val="fr-FR"/>
        </w:rPr>
      </w:pPr>
      <w:r w:rsidRPr="0052183F">
        <w:rPr>
          <w:rFonts w:ascii="Times New Roman" w:hAnsi="Times New Roman" w:cs="Times New Roman"/>
          <w:sz w:val="24"/>
          <w:lang w:val="fr-FR"/>
        </w:rPr>
        <w:t xml:space="preserve">e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v</m:t>
                </m:r>
              </m:sub>
            </m:sSub>
          </m:num>
          <m:den>
            <m:sSub>
              <m:sSubPr>
                <m:ctrlPr>
                  <w:rPr>
                    <w:rFonts w:ascii="Cambria Math" w:hAnsi="Cambria Math" w:cs="Times New Roman"/>
                    <w:i/>
                    <w:sz w:val="24"/>
                    <w:lang w:val="fr-FR"/>
                  </w:rPr>
                </m:ctrlPr>
              </m:sSubPr>
              <m:e>
                <m:r>
                  <w:rPr>
                    <w:rFonts w:ascii="Cambria Math" w:hAnsi="Cambria Math" w:cs="Times New Roman"/>
                    <w:sz w:val="24"/>
                    <w:lang w:val="fr-FR"/>
                  </w:rPr>
                  <m:t>V</m:t>
                </m:r>
              </m:e>
              <m:sub>
                <m:r>
                  <w:rPr>
                    <w:rFonts w:ascii="Cambria Math" w:hAnsi="Cambria Math" w:cs="Times New Roman"/>
                    <w:sz w:val="24"/>
                    <w:lang w:val="fr-FR"/>
                  </w:rPr>
                  <m:t>s</m:t>
                </m:r>
              </m:sub>
            </m:sSub>
          </m:den>
        </m:f>
      </m:oMath>
      <w:r w:rsidRPr="0052183F">
        <w:rPr>
          <w:rFonts w:ascii="Times New Roman" w:eastAsiaTheme="minorEastAsia" w:hAnsi="Times New Roman" w:cs="Times New Roman"/>
          <w:sz w:val="24"/>
          <w:lang w:val="fr-FR"/>
        </w:rPr>
        <w:t xml:space="preserve">                                                               (1.9)</w:t>
      </w:r>
    </w:p>
    <w:p w:rsidR="00E63F6A" w:rsidRPr="00E63F6A" w:rsidRDefault="00086FB4" w:rsidP="00E63F6A">
      <w:pPr>
        <w:pStyle w:val="Heading3"/>
        <w:numPr>
          <w:ilvl w:val="2"/>
          <w:numId w:val="7"/>
        </w:numPr>
        <w:spacing w:after="240"/>
        <w:rPr>
          <w:rFonts w:ascii="Times New Roman" w:hAnsi="Times New Roman" w:cs="Times New Roman"/>
          <w:b/>
          <w:color w:val="auto"/>
          <w:lang w:val="fr-FR"/>
        </w:rPr>
      </w:pPr>
      <w:bookmarkStart w:id="23" w:name="_Toc452455441"/>
      <w:bookmarkStart w:id="24" w:name="_Toc453061039"/>
      <w:r w:rsidRPr="00542F8F">
        <w:rPr>
          <w:rFonts w:ascii="Times New Roman" w:hAnsi="Times New Roman" w:cs="Times New Roman"/>
          <w:b/>
          <w:color w:val="auto"/>
          <w:lang w:val="fr-FR"/>
        </w:rPr>
        <w:t>Teneur en eau et degré de saturation</w:t>
      </w:r>
      <w:bookmarkEnd w:id="23"/>
      <w:bookmarkEnd w:id="24"/>
    </w:p>
    <w:p w:rsidR="00086FB4" w:rsidRPr="0052183F" w:rsidRDefault="00086FB4" w:rsidP="00E63F6A">
      <w:pPr>
        <w:pStyle w:val="ListParagraph"/>
        <w:numPr>
          <w:ilvl w:val="0"/>
          <w:numId w:val="4"/>
        </w:numPr>
        <w:spacing w:after="240"/>
        <w:jc w:val="both"/>
        <w:rPr>
          <w:rFonts w:ascii="Times New Roman" w:hAnsi="Times New Roman" w:cs="Times New Roman"/>
          <w:sz w:val="24"/>
          <w:lang w:val="fr-FR"/>
        </w:rPr>
      </w:pPr>
      <w:r w:rsidRPr="0052183F">
        <w:rPr>
          <w:rFonts w:ascii="Times New Roman" w:hAnsi="Times New Roman" w:cs="Times New Roman"/>
          <w:sz w:val="24"/>
          <w:lang w:val="fr-FR"/>
        </w:rPr>
        <w:t xml:space="preserve">Teneur en eau </w:t>
      </w:r>
      <w:r w:rsidRPr="0052183F">
        <w:rPr>
          <w:rFonts w:ascii="Times New Roman" w:hAnsi="Times New Roman" w:cs="Times New Roman"/>
          <w:b/>
          <w:i/>
          <w:sz w:val="24"/>
          <w:lang w:val="fr-FR"/>
        </w:rPr>
        <w:t>w</w:t>
      </w:r>
      <w:r w:rsidRPr="0052183F">
        <w:rPr>
          <w:rFonts w:ascii="Times New Roman" w:hAnsi="Times New Roman" w:cs="Times New Roman"/>
          <w:sz w:val="24"/>
          <w:lang w:val="fr-FR"/>
        </w:rPr>
        <w:t> : c’est le rapport du poids de l’eau au poids de la matière sèche.</w:t>
      </w:r>
    </w:p>
    <w:p w:rsidR="00086FB4" w:rsidRPr="0052183F" w:rsidRDefault="00086FB4" w:rsidP="00086FB4">
      <w:pPr>
        <w:pStyle w:val="ListParagraph"/>
        <w:jc w:val="right"/>
        <w:rPr>
          <w:rFonts w:ascii="Times New Roman" w:eastAsiaTheme="minorEastAsia" w:hAnsi="Times New Roman" w:cs="Times New Roman"/>
          <w:sz w:val="24"/>
          <w:lang w:val="fr-FR"/>
        </w:rPr>
      </w:pPr>
      <w:r w:rsidRPr="0052183F">
        <w:rPr>
          <w:rFonts w:ascii="Times New Roman" w:hAnsi="Times New Roman" w:cs="Times New Roman"/>
          <w:sz w:val="24"/>
          <w:lang w:val="fr-FR"/>
        </w:rPr>
        <w:t xml:space="preserve">w = </w:t>
      </w:r>
      <m:oMath>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p</m:t>
                </m:r>
              </m:e>
              <m:sub>
                <m:r>
                  <w:rPr>
                    <w:rFonts w:ascii="Cambria Math" w:hAnsi="Cambria Math" w:cs="Times New Roman"/>
                    <w:sz w:val="24"/>
                    <w:lang w:val="fr-FR"/>
                  </w:rPr>
                  <m:t>w</m:t>
                </m:r>
              </m:sub>
            </m:sSub>
          </m:num>
          <m:den>
            <m:sSub>
              <m:sSubPr>
                <m:ctrlPr>
                  <w:rPr>
                    <w:rFonts w:ascii="Cambria Math" w:hAnsi="Cambria Math" w:cs="Times New Roman"/>
                    <w:i/>
                    <w:sz w:val="24"/>
                    <w:lang w:val="fr-FR"/>
                  </w:rPr>
                </m:ctrlPr>
              </m:sSubPr>
              <m:e>
                <m:r>
                  <w:rPr>
                    <w:rFonts w:ascii="Cambria Math" w:hAnsi="Cambria Math" w:cs="Times New Roman"/>
                    <w:sz w:val="24"/>
                    <w:lang w:val="fr-FR"/>
                  </w:rPr>
                  <m:t>p</m:t>
                </m:r>
              </m:e>
              <m:sub>
                <m:r>
                  <w:rPr>
                    <w:rFonts w:ascii="Cambria Math" w:hAnsi="Cambria Math" w:cs="Times New Roman"/>
                    <w:sz w:val="24"/>
                    <w:lang w:val="fr-FR"/>
                  </w:rPr>
                  <m:t>s</m:t>
                </m:r>
              </m:sub>
            </m:sSub>
          </m:den>
        </m:f>
      </m:oMath>
      <w:r w:rsidRPr="0052183F">
        <w:rPr>
          <w:rFonts w:ascii="Times New Roman" w:eastAsiaTheme="minorEastAsia" w:hAnsi="Times New Roman" w:cs="Times New Roman"/>
          <w:sz w:val="24"/>
          <w:lang w:val="fr-FR"/>
        </w:rPr>
        <w:t xml:space="preserve">                                                           (1.10)</w:t>
      </w:r>
    </w:p>
    <w:p w:rsidR="00086FB4" w:rsidRPr="0052183F" w:rsidRDefault="00086FB4" w:rsidP="00086FB4">
      <w:pPr>
        <w:pStyle w:val="ListParagraph"/>
        <w:numPr>
          <w:ilvl w:val="0"/>
          <w:numId w:val="4"/>
        </w:numPr>
        <w:jc w:val="both"/>
        <w:rPr>
          <w:rFonts w:ascii="Times New Roman" w:hAnsi="Times New Roman" w:cs="Times New Roman"/>
          <w:sz w:val="24"/>
          <w:lang w:val="fr-FR"/>
        </w:rPr>
      </w:pPr>
      <w:r w:rsidRPr="0052183F">
        <w:rPr>
          <w:rFonts w:ascii="Times New Roman" w:eastAsiaTheme="minorEastAsia" w:hAnsi="Times New Roman" w:cs="Times New Roman"/>
          <w:sz w:val="24"/>
          <w:lang w:val="fr-FR"/>
        </w:rPr>
        <w:t>Degré de saturation S</w:t>
      </w:r>
      <w:r w:rsidRPr="0052183F">
        <w:rPr>
          <w:rFonts w:ascii="Times New Roman" w:eastAsiaTheme="minorEastAsia" w:hAnsi="Times New Roman" w:cs="Times New Roman"/>
          <w:sz w:val="24"/>
          <w:vertAlign w:val="subscript"/>
          <w:lang w:val="fr-FR"/>
        </w:rPr>
        <w:t>r</w:t>
      </w:r>
      <w:r w:rsidRPr="0052183F">
        <w:rPr>
          <w:rFonts w:ascii="Times New Roman" w:eastAsiaTheme="minorEastAsia" w:hAnsi="Times New Roman" w:cs="Times New Roman"/>
          <w:sz w:val="24"/>
          <w:lang w:val="fr-FR"/>
        </w:rPr>
        <w:t> : c’est le rapport du volume occupé par l’eau au volume total des vides</w:t>
      </w:r>
    </w:p>
    <w:p w:rsidR="00086FB4" w:rsidRPr="00542F8F" w:rsidRDefault="00086FB4" w:rsidP="00E63F6A">
      <w:pPr>
        <w:pStyle w:val="ListParagraph"/>
        <w:jc w:val="right"/>
        <w:rPr>
          <w:rFonts w:ascii="Times New Roman" w:eastAsiaTheme="minorEastAsia" w:hAnsi="Times New Roman" w:cs="Times New Roman"/>
          <w:sz w:val="24"/>
          <w:lang w:val="fr-FR"/>
        </w:rPr>
      </w:pPr>
      <w:r w:rsidRPr="0052183F">
        <w:rPr>
          <w:rFonts w:ascii="Times New Roman" w:eastAsiaTheme="minorEastAsia" w:hAnsi="Times New Roman" w:cs="Times New Roman"/>
          <w:sz w:val="24"/>
          <w:lang w:val="fr-FR"/>
        </w:rPr>
        <w:t>S</w:t>
      </w:r>
      <w:r w:rsidRPr="0052183F">
        <w:rPr>
          <w:rFonts w:ascii="Times New Roman" w:eastAsiaTheme="minorEastAsia" w:hAnsi="Times New Roman" w:cs="Times New Roman"/>
          <w:sz w:val="24"/>
          <w:vertAlign w:val="subscript"/>
          <w:lang w:val="fr-FR"/>
        </w:rPr>
        <w:t>r</w:t>
      </w:r>
      <w:r w:rsidRPr="0052183F">
        <w:rPr>
          <w:rFonts w:ascii="Times New Roman" w:eastAsiaTheme="minorEastAsia" w:hAnsi="Times New Roman" w:cs="Times New Roman"/>
          <w:sz w:val="24"/>
          <w:lang w:val="fr-FR"/>
        </w:rPr>
        <w:t xml:space="preserve"> = </w:t>
      </w:r>
      <m:oMath>
        <m:f>
          <m:fPr>
            <m:ctrlPr>
              <w:rPr>
                <w:rFonts w:ascii="Cambria Math" w:eastAsiaTheme="minorEastAsia" w:hAnsi="Cambria Math" w:cs="Times New Roman"/>
                <w:i/>
                <w:sz w:val="24"/>
                <w:lang w:val="fr-FR"/>
              </w:rPr>
            </m:ctrlPr>
          </m:fPr>
          <m:num>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V</m:t>
                </m:r>
              </m:e>
              <m:sub>
                <m:r>
                  <w:rPr>
                    <w:rFonts w:ascii="Cambria Math" w:eastAsiaTheme="minorEastAsia" w:hAnsi="Cambria Math" w:cs="Times New Roman"/>
                    <w:sz w:val="24"/>
                    <w:lang w:val="fr-FR"/>
                  </w:rPr>
                  <m:t>w</m:t>
                </m:r>
              </m:sub>
            </m:sSub>
          </m:num>
          <m:den>
            <m:sSub>
              <m:sSubPr>
                <m:ctrlPr>
                  <w:rPr>
                    <w:rFonts w:ascii="Cambria Math" w:eastAsiaTheme="minorEastAsia" w:hAnsi="Cambria Math" w:cs="Times New Roman"/>
                    <w:i/>
                    <w:sz w:val="24"/>
                    <w:lang w:val="fr-FR"/>
                  </w:rPr>
                </m:ctrlPr>
              </m:sSubPr>
              <m:e>
                <m:r>
                  <w:rPr>
                    <w:rFonts w:ascii="Cambria Math" w:eastAsiaTheme="minorEastAsia" w:hAnsi="Cambria Math" w:cs="Times New Roman"/>
                    <w:sz w:val="24"/>
                    <w:lang w:val="fr-FR"/>
                  </w:rPr>
                  <m:t>V</m:t>
                </m:r>
              </m:e>
              <m:sub>
                <m:r>
                  <w:rPr>
                    <w:rFonts w:ascii="Cambria Math" w:eastAsiaTheme="minorEastAsia" w:hAnsi="Cambria Math" w:cs="Times New Roman"/>
                    <w:sz w:val="24"/>
                    <w:lang w:val="fr-FR"/>
                  </w:rPr>
                  <m:t>v</m:t>
                </m:r>
              </m:sub>
            </m:sSub>
          </m:den>
        </m:f>
      </m:oMath>
      <w:r w:rsidRPr="0052183F">
        <w:rPr>
          <w:rFonts w:ascii="Times New Roman" w:eastAsiaTheme="minorEastAsia" w:hAnsi="Times New Roman" w:cs="Times New Roman"/>
          <w:sz w:val="24"/>
          <w:lang w:val="fr-FR"/>
        </w:rPr>
        <w:t xml:space="preserve">                                                            (1.11)</w:t>
      </w:r>
    </w:p>
    <w:p w:rsidR="00086FB4" w:rsidRPr="00542F8F" w:rsidRDefault="00086FB4" w:rsidP="00086FB4">
      <w:pPr>
        <w:pStyle w:val="Heading3"/>
        <w:numPr>
          <w:ilvl w:val="2"/>
          <w:numId w:val="7"/>
        </w:numPr>
        <w:rPr>
          <w:rFonts w:ascii="Times New Roman" w:hAnsi="Times New Roman" w:cs="Times New Roman"/>
          <w:b/>
          <w:color w:val="auto"/>
          <w:lang w:val="fr-FR"/>
        </w:rPr>
      </w:pPr>
      <w:bookmarkStart w:id="25" w:name="_Toc452455442"/>
      <w:bookmarkStart w:id="26" w:name="_Toc453061040"/>
      <w:r w:rsidRPr="00542F8F">
        <w:rPr>
          <w:rFonts w:ascii="Times New Roman" w:hAnsi="Times New Roman" w:cs="Times New Roman"/>
          <w:b/>
          <w:color w:val="auto"/>
          <w:lang w:val="fr-FR"/>
        </w:rPr>
        <w:t>Propriétés des particules fines</w:t>
      </w:r>
      <w:bookmarkEnd w:id="25"/>
      <w:bookmarkEnd w:id="26"/>
    </w:p>
    <w:p w:rsidR="00086FB4" w:rsidRPr="0052183F" w:rsidRDefault="00086FB4" w:rsidP="00086FB4">
      <w:pPr>
        <w:jc w:val="center"/>
        <w:rPr>
          <w:rFonts w:ascii="Times New Roman" w:hAnsi="Times New Roman" w:cs="Times New Roman"/>
          <w:b/>
          <w:sz w:val="24"/>
          <w:lang w:val="fr-FR"/>
        </w:rPr>
      </w:pPr>
      <w:r w:rsidRPr="0052183F">
        <w:rPr>
          <w:noProof/>
          <w:lang w:val="fr-FR" w:eastAsia="fr-FR"/>
        </w:rPr>
        <w:drawing>
          <wp:inline distT="0" distB="0" distL="0" distR="0" wp14:anchorId="66A1AE6F" wp14:editId="63ADB65B">
            <wp:extent cx="2305050" cy="180975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305050" cy="1809750"/>
                    </a:xfrm>
                    <a:prstGeom prst="rect">
                      <a:avLst/>
                    </a:prstGeom>
                  </pic:spPr>
                </pic:pic>
              </a:graphicData>
            </a:graphic>
          </wp:inline>
        </w:drawing>
      </w:r>
    </w:p>
    <w:p w:rsidR="00086FB4" w:rsidRPr="0052183F" w:rsidRDefault="00086FB4" w:rsidP="00086FB4">
      <w:pPr>
        <w:jc w:val="center"/>
        <w:rPr>
          <w:rFonts w:ascii="Times New Roman" w:hAnsi="Times New Roman" w:cs="Times New Roman"/>
          <w:sz w:val="24"/>
          <w:lang w:val="fr-FR"/>
        </w:rPr>
      </w:pPr>
      <w:bookmarkStart w:id="27" w:name="_Toc452802780"/>
      <w:bookmarkStart w:id="28" w:name="_Toc453061041"/>
      <w:r w:rsidRPr="003F2EAC">
        <w:rPr>
          <w:rStyle w:val="Heading1Char"/>
          <w:rFonts w:eastAsiaTheme="minorHAnsi"/>
          <w:b w:val="0"/>
          <w:sz w:val="24"/>
          <w:lang w:val="fr-FR"/>
        </w:rPr>
        <w:t>Figure 1.2 : Eau interstitielle et eau adsorbée</w:t>
      </w:r>
      <w:bookmarkEnd w:id="27"/>
      <w:bookmarkEnd w:id="28"/>
      <w:r w:rsidRPr="0052183F">
        <w:rPr>
          <w:rFonts w:ascii="Times New Roman" w:hAnsi="Times New Roman" w:cs="Times New Roman"/>
          <w:sz w:val="24"/>
          <w:lang w:val="fr-FR"/>
        </w:rPr>
        <w:t>.</w:t>
      </w:r>
    </w:p>
    <w:p w:rsidR="00086FB4" w:rsidRDefault="00086FB4" w:rsidP="00395484">
      <w:p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ab/>
        <w:t>Dans le sol, les particules fines et particulièrement les argiles possèdent des caractéristiques spécifiques par rapport aux grosses particules. Ces propriétés jouent de grands rôles dans le comportement mécanique des sols.</w:t>
      </w:r>
    </w:p>
    <w:p w:rsidR="00086FB4" w:rsidRPr="00542F8F" w:rsidRDefault="00086FB4" w:rsidP="00086FB4">
      <w:pPr>
        <w:pStyle w:val="ListParagraph"/>
        <w:numPr>
          <w:ilvl w:val="0"/>
          <w:numId w:val="34"/>
        </w:numPr>
        <w:jc w:val="both"/>
        <w:rPr>
          <w:rFonts w:ascii="Times New Roman" w:hAnsi="Times New Roman" w:cs="Times New Roman"/>
          <w:sz w:val="24"/>
          <w:lang w:val="fr-FR"/>
        </w:rPr>
      </w:pPr>
      <w:r w:rsidRPr="00542F8F">
        <w:rPr>
          <w:rFonts w:ascii="Times New Roman" w:hAnsi="Times New Roman" w:cs="Times New Roman"/>
          <w:b/>
          <w:lang w:val="fr-FR"/>
        </w:rPr>
        <w:t>Propriétés colloïdales</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 xml:space="preserve">De nombreuses propriétés des argiles peuvent s’expliquer sur base des phénomènes physico-chimiques qui se produisent à la surface des grains. </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 xml:space="preserve">En effet, chaque particule d’argile est chargée d’électricité négative sur sa surface extérieure. L’eau contenue dans le sol est alors soumise à un champ électrique près de la surface des grains. Les molécules de l’eau au voisinage des grains n’ont plus les propriétés physiques de l’eau normale : c’est de </w:t>
      </w:r>
      <w:r w:rsidRPr="0052183F">
        <w:rPr>
          <w:rFonts w:ascii="Times New Roman" w:hAnsi="Times New Roman" w:cs="Times New Roman"/>
          <w:i/>
          <w:sz w:val="24"/>
          <w:lang w:val="fr-FR"/>
        </w:rPr>
        <w:t>l’eau liée</w:t>
      </w:r>
      <w:r w:rsidRPr="0052183F">
        <w:rPr>
          <w:rFonts w:ascii="Times New Roman" w:hAnsi="Times New Roman" w:cs="Times New Roman"/>
          <w:sz w:val="24"/>
          <w:lang w:val="fr-FR"/>
        </w:rPr>
        <w:t xml:space="preserve"> ou </w:t>
      </w:r>
      <w:r w:rsidRPr="0052183F">
        <w:rPr>
          <w:rFonts w:ascii="Times New Roman" w:hAnsi="Times New Roman" w:cs="Times New Roman"/>
          <w:i/>
          <w:sz w:val="24"/>
          <w:lang w:val="fr-FR"/>
        </w:rPr>
        <w:t>solide</w:t>
      </w:r>
      <w:r w:rsidRPr="0052183F">
        <w:rPr>
          <w:rFonts w:ascii="Times New Roman" w:hAnsi="Times New Roman" w:cs="Times New Roman"/>
          <w:sz w:val="24"/>
          <w:lang w:val="fr-FR"/>
        </w:rPr>
        <w:t>.</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lastRenderedPageBreak/>
        <w:t xml:space="preserve">Alors chaque grain est enveloppé dans un film d’eau de nature spéciale dite </w:t>
      </w:r>
      <w:r w:rsidRPr="0052183F">
        <w:rPr>
          <w:rFonts w:ascii="Times New Roman" w:hAnsi="Times New Roman" w:cs="Times New Roman"/>
          <w:i/>
          <w:sz w:val="24"/>
          <w:lang w:val="fr-FR"/>
        </w:rPr>
        <w:t>eau adsorbée</w:t>
      </w:r>
      <w:r w:rsidRPr="0052183F">
        <w:rPr>
          <w:rFonts w:ascii="Times New Roman" w:hAnsi="Times New Roman" w:cs="Times New Roman"/>
          <w:sz w:val="24"/>
          <w:lang w:val="fr-FR"/>
        </w:rPr>
        <w:t xml:space="preserve"> dont l’épaisseur est de l’ordre de cinq millimicrons. Cette eau a des effets négligeables sur les sables et les limons, mais elle a un rôle essentiel dans le comportement des argiles.</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On conclut que le comportement du sol fin peut être sensiblement modifié par la présence d’ions de divers types dans l’eau interstitielle. (</w:t>
      </w:r>
      <w:r w:rsidR="00B542C9" w:rsidRPr="0052183F">
        <w:rPr>
          <w:rFonts w:ascii="Times New Roman" w:hAnsi="Times New Roman" w:cs="Times New Roman"/>
          <w:sz w:val="24"/>
          <w:lang w:val="fr-FR"/>
        </w:rPr>
        <w:t>Figure</w:t>
      </w:r>
      <w:r w:rsidRPr="0052183F">
        <w:rPr>
          <w:rFonts w:ascii="Times New Roman" w:hAnsi="Times New Roman" w:cs="Times New Roman"/>
          <w:sz w:val="24"/>
          <w:lang w:val="fr-FR"/>
        </w:rPr>
        <w:t>1.2)</w:t>
      </w:r>
    </w:p>
    <w:p w:rsidR="00086FB4" w:rsidRPr="000C1966" w:rsidRDefault="00086FB4" w:rsidP="00E63F6A">
      <w:pPr>
        <w:pStyle w:val="Heading4"/>
        <w:numPr>
          <w:ilvl w:val="0"/>
          <w:numId w:val="34"/>
        </w:numPr>
        <w:spacing w:after="240"/>
        <w:rPr>
          <w:rFonts w:ascii="Times New Roman" w:hAnsi="Times New Roman" w:cs="Times New Roman"/>
          <w:b/>
          <w:color w:val="auto"/>
          <w:lang w:val="fr-FR"/>
        </w:rPr>
      </w:pPr>
      <w:r w:rsidRPr="000C1966">
        <w:rPr>
          <w:rFonts w:ascii="Times New Roman" w:hAnsi="Times New Roman" w:cs="Times New Roman"/>
          <w:b/>
          <w:color w:val="auto"/>
          <w:lang w:val="fr-FR"/>
        </w:rPr>
        <w:t>Limites d’Atterberg</w:t>
      </w:r>
    </w:p>
    <w:p w:rsidR="00086FB4" w:rsidRPr="0052183F" w:rsidRDefault="00086FB4" w:rsidP="00395484">
      <w:pPr>
        <w:spacing w:after="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Les argiles forment des pâtes dans lesquelles chaque grain est relié aux grains voisins par des forces de cohésion dues à la présence des couches adsorbées. La consistance qui en résulte dépend en grande partie de la teneur en eau du matériau.</w:t>
      </w:r>
    </w:p>
    <w:p w:rsidR="00086FB4" w:rsidRPr="0052183F" w:rsidRDefault="00086FB4" w:rsidP="00395484">
      <w:p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On distingue alors trois états de la consistance des argiles : états liquide, plastique et solide.</w:t>
      </w:r>
      <w:r>
        <w:rPr>
          <w:rFonts w:ascii="Times New Roman" w:hAnsi="Times New Roman" w:cs="Times New Roman"/>
          <w:sz w:val="24"/>
          <w:lang w:val="fr-FR"/>
        </w:rPr>
        <w:t xml:space="preserve"> Ils sont présents</w:t>
      </w:r>
      <w:r w:rsidRPr="0052183F">
        <w:rPr>
          <w:rFonts w:ascii="Times New Roman" w:hAnsi="Times New Roman" w:cs="Times New Roman"/>
          <w:sz w:val="24"/>
          <w:lang w:val="fr-FR"/>
        </w:rPr>
        <w:t xml:space="preserve"> à la figure 1.3.</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A l’état liquide, les grains sont indépendants les uns des autres, le mouvement relatif entre les particules est aisé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 xml:space="preserve">A l’état plastique, les grains sont plus </w:t>
      </w:r>
      <w:r w:rsidR="00B542C9" w:rsidRPr="0052183F">
        <w:rPr>
          <w:rFonts w:ascii="Times New Roman" w:hAnsi="Times New Roman" w:cs="Times New Roman"/>
          <w:sz w:val="24"/>
          <w:lang w:val="fr-FR"/>
        </w:rPr>
        <w:t>rapprochés</w:t>
      </w:r>
      <w:r w:rsidRPr="0052183F">
        <w:rPr>
          <w:rFonts w:ascii="Times New Roman" w:hAnsi="Times New Roman" w:cs="Times New Roman"/>
          <w:sz w:val="24"/>
          <w:lang w:val="fr-FR"/>
        </w:rPr>
        <w:t xml:space="preserve"> et ont mis en commun leurs couches d’eau adsorbées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A l’état solide, les distances inter-granulaires sont encore plus petites. Les grains arrivent même au contact en quelques points chassant ainsi l’eau adsorbée. Les frottements internes sont alors importants.</w:t>
      </w:r>
    </w:p>
    <w:p w:rsidR="00086FB4" w:rsidRPr="0052183F" w:rsidRDefault="00086FB4" w:rsidP="00086FB4">
      <w:pPr>
        <w:jc w:val="center"/>
        <w:rPr>
          <w:rFonts w:ascii="Times New Roman" w:hAnsi="Times New Roman" w:cs="Times New Roman"/>
          <w:sz w:val="24"/>
          <w:lang w:val="fr-FR"/>
        </w:rPr>
      </w:pPr>
      <w:r w:rsidRPr="0052183F">
        <w:rPr>
          <w:noProof/>
          <w:lang w:val="fr-FR" w:eastAsia="fr-FR"/>
        </w:rPr>
        <w:drawing>
          <wp:inline distT="0" distB="0" distL="0" distR="0" wp14:anchorId="1A39BFB1" wp14:editId="347B9BBB">
            <wp:extent cx="3683479" cy="1301194"/>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68073" cy="1331077"/>
                    </a:xfrm>
                    <a:prstGeom prst="rect">
                      <a:avLst/>
                    </a:prstGeom>
                  </pic:spPr>
                </pic:pic>
              </a:graphicData>
            </a:graphic>
          </wp:inline>
        </w:drawing>
      </w:r>
    </w:p>
    <w:p w:rsidR="00086FB4" w:rsidRPr="00231141" w:rsidRDefault="00086FB4" w:rsidP="00231141">
      <w:pPr>
        <w:pStyle w:val="Heading1"/>
        <w:rPr>
          <w:b w:val="0"/>
          <w:sz w:val="24"/>
          <w:lang w:val="fr-FR"/>
        </w:rPr>
      </w:pPr>
      <w:bookmarkStart w:id="29" w:name="_Toc452802781"/>
      <w:bookmarkStart w:id="30" w:name="_Toc453061042"/>
      <w:r w:rsidRPr="00231141">
        <w:rPr>
          <w:b w:val="0"/>
          <w:sz w:val="24"/>
          <w:lang w:val="fr-FR"/>
        </w:rPr>
        <w:t>Figure 1.3 : Etats de consistance d’un sol</w:t>
      </w:r>
      <w:bookmarkEnd w:id="29"/>
      <w:bookmarkEnd w:id="30"/>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La transition d’un état à l’autre est très progressive.</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Néanmoins, on utilise de façon pratique les limites d’Atterberg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t xml:space="preserve">Limite de liquidité </w:t>
      </w:r>
      <w:r w:rsidRPr="0052183F">
        <w:rPr>
          <w:rFonts w:ascii="Times New Roman" w:hAnsi="Times New Roman" w:cs="Times New Roman"/>
          <w:b/>
          <w:sz w:val="24"/>
          <w:lang w:val="fr-FR"/>
        </w:rPr>
        <w:t>w</w:t>
      </w:r>
      <w:r w:rsidRPr="0052183F">
        <w:rPr>
          <w:rFonts w:ascii="Times New Roman" w:hAnsi="Times New Roman" w:cs="Times New Roman"/>
          <w:b/>
          <w:sz w:val="24"/>
          <w:vertAlign w:val="subscript"/>
          <w:lang w:val="fr-FR"/>
        </w:rPr>
        <w:t>L</w:t>
      </w:r>
      <w:r w:rsidRPr="0052183F">
        <w:rPr>
          <w:rFonts w:ascii="Times New Roman" w:hAnsi="Times New Roman" w:cs="Times New Roman"/>
          <w:sz w:val="24"/>
          <w:lang w:val="fr-FR"/>
        </w:rPr>
        <w:t> : elle sépare l’état liquide de l’état plastique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t xml:space="preserve">Limite de plasticité </w:t>
      </w:r>
      <w:r w:rsidRPr="0052183F">
        <w:rPr>
          <w:rFonts w:ascii="Times New Roman" w:hAnsi="Times New Roman" w:cs="Times New Roman"/>
          <w:b/>
          <w:sz w:val="24"/>
          <w:lang w:val="fr-FR"/>
        </w:rPr>
        <w:t>w</w:t>
      </w:r>
      <w:r w:rsidRPr="0052183F">
        <w:rPr>
          <w:rFonts w:ascii="Times New Roman" w:hAnsi="Times New Roman" w:cs="Times New Roman"/>
          <w:b/>
          <w:sz w:val="24"/>
          <w:vertAlign w:val="subscript"/>
          <w:lang w:val="fr-FR"/>
        </w:rPr>
        <w:t>P </w:t>
      </w:r>
      <w:r w:rsidRPr="0052183F">
        <w:rPr>
          <w:rFonts w:ascii="Times New Roman" w:hAnsi="Times New Roman" w:cs="Times New Roman"/>
          <w:sz w:val="24"/>
          <w:lang w:val="fr-FR"/>
        </w:rPr>
        <w:t>: elle sépare l’état plastique de l’état solide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lastRenderedPageBreak/>
        <w:t>Limite de retrait</w:t>
      </w:r>
      <w:r w:rsidRPr="0052183F">
        <w:rPr>
          <w:rFonts w:ascii="Times New Roman" w:hAnsi="Times New Roman" w:cs="Times New Roman"/>
          <w:b/>
          <w:sz w:val="24"/>
          <w:lang w:val="fr-FR"/>
        </w:rPr>
        <w:t xml:space="preserve"> w</w:t>
      </w:r>
      <w:r w:rsidRPr="0052183F">
        <w:rPr>
          <w:rFonts w:ascii="Times New Roman" w:hAnsi="Times New Roman" w:cs="Times New Roman"/>
          <w:b/>
          <w:sz w:val="24"/>
          <w:vertAlign w:val="subscript"/>
          <w:lang w:val="fr-FR"/>
        </w:rPr>
        <w:t>R </w:t>
      </w:r>
      <w:r w:rsidRPr="0052183F">
        <w:rPr>
          <w:rFonts w:ascii="Times New Roman" w:hAnsi="Times New Roman" w:cs="Times New Roman"/>
          <w:sz w:val="24"/>
          <w:lang w:val="fr-FR"/>
        </w:rPr>
        <w:t>: elle caractérise l’apparition du phénomène de retrait.</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En comparant la teneur en eau d’un sol donné aux limites d’Atterberg déterminées précédemment sur un échantillon du même sol, on obtient des indications fondamentales sur son comportement mécanique. Autrement dit, ces limites décrivent certains comportements critiques ; sur base de ces limites, on définit les indices suivants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t>Indice de plasticité</w:t>
      </w:r>
      <w:r w:rsidRPr="0052183F">
        <w:rPr>
          <w:rFonts w:ascii="Times New Roman" w:hAnsi="Times New Roman" w:cs="Times New Roman"/>
          <w:b/>
          <w:sz w:val="24"/>
          <w:lang w:val="fr-FR"/>
        </w:rPr>
        <w:t xml:space="preserve"> I</w:t>
      </w:r>
      <w:r w:rsidRPr="0052183F">
        <w:rPr>
          <w:rFonts w:ascii="Times New Roman" w:hAnsi="Times New Roman" w:cs="Times New Roman"/>
          <w:b/>
          <w:sz w:val="24"/>
          <w:vertAlign w:val="subscript"/>
          <w:lang w:val="fr-FR"/>
        </w:rPr>
        <w:t>P </w:t>
      </w:r>
      <w:r w:rsidRPr="0052183F">
        <w:rPr>
          <w:rFonts w:ascii="Times New Roman" w:hAnsi="Times New Roman" w:cs="Times New Roman"/>
          <w:sz w:val="24"/>
          <w:lang w:val="fr-FR"/>
        </w:rPr>
        <w:t xml:space="preserve">: il mesure l’étendu du domaine de plasticité du sol. Il s’exprime par : </w:t>
      </w:r>
    </w:p>
    <w:p w:rsidR="00086FB4" w:rsidRPr="0052183F" w:rsidRDefault="00086FB4" w:rsidP="00395484">
      <w:pPr>
        <w:pStyle w:val="ListParagraph"/>
        <w:spacing w:line="360" w:lineRule="auto"/>
        <w:jc w:val="right"/>
        <w:rPr>
          <w:rFonts w:ascii="Times New Roman" w:hAnsi="Times New Roman" w:cs="Times New Roman"/>
          <w:sz w:val="24"/>
          <w:lang w:val="fr-FR"/>
        </w:rPr>
      </w:pPr>
      <w:r w:rsidRPr="0052183F">
        <w:rPr>
          <w:rFonts w:ascii="Times New Roman" w:hAnsi="Times New Roman" w:cs="Times New Roman"/>
          <w:sz w:val="24"/>
          <w:lang w:val="fr-FR"/>
        </w:rPr>
        <w:t>I</w:t>
      </w:r>
      <w:r w:rsidRPr="0052183F">
        <w:rPr>
          <w:rFonts w:ascii="Times New Roman" w:hAnsi="Times New Roman" w:cs="Times New Roman"/>
          <w:sz w:val="24"/>
          <w:vertAlign w:val="subscript"/>
          <w:lang w:val="fr-FR"/>
        </w:rPr>
        <w:t>P</w:t>
      </w:r>
      <w:r w:rsidRPr="0052183F">
        <w:rPr>
          <w:rFonts w:ascii="Times New Roman" w:hAnsi="Times New Roman" w:cs="Times New Roman"/>
          <w:sz w:val="24"/>
          <w:lang w:val="fr-FR"/>
        </w:rPr>
        <w:t xml:space="preserve"> = w</w:t>
      </w:r>
      <w:r w:rsidRPr="0052183F">
        <w:rPr>
          <w:rFonts w:ascii="Times New Roman" w:hAnsi="Times New Roman" w:cs="Times New Roman"/>
          <w:sz w:val="24"/>
          <w:vertAlign w:val="subscript"/>
          <w:lang w:val="fr-FR"/>
        </w:rPr>
        <w:t>L</w:t>
      </w:r>
      <w:r w:rsidRPr="0052183F">
        <w:rPr>
          <w:rFonts w:ascii="Times New Roman" w:hAnsi="Times New Roman" w:cs="Times New Roman"/>
          <w:sz w:val="24"/>
          <w:lang w:val="fr-FR"/>
        </w:rPr>
        <w:t xml:space="preserve"> – w</w:t>
      </w:r>
      <w:r w:rsidRPr="0052183F">
        <w:rPr>
          <w:rFonts w:ascii="Times New Roman" w:hAnsi="Times New Roman" w:cs="Times New Roman"/>
          <w:sz w:val="24"/>
          <w:vertAlign w:val="subscript"/>
          <w:lang w:val="fr-FR"/>
        </w:rPr>
        <w:t>P</w:t>
      </w:r>
      <w:r w:rsidRPr="0052183F">
        <w:rPr>
          <w:rFonts w:ascii="Times New Roman" w:hAnsi="Times New Roman" w:cs="Times New Roman"/>
          <w:sz w:val="24"/>
          <w:lang w:val="fr-FR"/>
        </w:rPr>
        <w:t xml:space="preserve">                                                  </w:t>
      </w:r>
      <w:r w:rsidR="00B542C9" w:rsidRPr="0052183F">
        <w:rPr>
          <w:rFonts w:ascii="Times New Roman" w:hAnsi="Times New Roman" w:cs="Times New Roman"/>
          <w:sz w:val="24"/>
          <w:lang w:val="fr-FR"/>
        </w:rPr>
        <w:t xml:space="preserve">  (</w:t>
      </w:r>
      <w:r w:rsidRPr="0052183F">
        <w:rPr>
          <w:rFonts w:ascii="Times New Roman" w:hAnsi="Times New Roman" w:cs="Times New Roman"/>
          <w:sz w:val="24"/>
          <w:lang w:val="fr-FR"/>
        </w:rPr>
        <w:t>1.12)</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Cet indice occupe une grande place en géotechnique. Casagrande a montré que l’indice de plasticité est une fonction linéaire de la limite de liquidité :</w:t>
      </w:r>
    </w:p>
    <w:p w:rsidR="00086FB4" w:rsidRPr="0052183F" w:rsidRDefault="00086FB4" w:rsidP="00395484">
      <w:pPr>
        <w:spacing w:line="360" w:lineRule="auto"/>
        <w:ind w:firstLine="360"/>
        <w:jc w:val="right"/>
        <w:rPr>
          <w:rFonts w:ascii="Times New Roman" w:hAnsi="Times New Roman" w:cs="Times New Roman"/>
          <w:sz w:val="24"/>
          <w:lang w:val="fr-FR"/>
        </w:rPr>
      </w:pPr>
      <w:r w:rsidRPr="0052183F">
        <w:rPr>
          <w:rFonts w:ascii="Times New Roman" w:hAnsi="Times New Roman" w:cs="Times New Roman"/>
          <w:sz w:val="24"/>
          <w:lang w:val="fr-FR"/>
        </w:rPr>
        <w:t xml:space="preserve">              I</w:t>
      </w:r>
      <w:r w:rsidRPr="0052183F">
        <w:rPr>
          <w:rFonts w:ascii="Times New Roman" w:hAnsi="Times New Roman" w:cs="Times New Roman"/>
          <w:sz w:val="24"/>
          <w:vertAlign w:val="subscript"/>
          <w:lang w:val="fr-FR"/>
        </w:rPr>
        <w:t>P</w:t>
      </w:r>
      <w:r w:rsidRPr="0052183F">
        <w:rPr>
          <w:rFonts w:ascii="Times New Roman" w:hAnsi="Times New Roman" w:cs="Times New Roman"/>
          <w:sz w:val="24"/>
          <w:lang w:val="fr-FR"/>
        </w:rPr>
        <w:t xml:space="preserve"> = a w</w:t>
      </w:r>
      <w:r w:rsidRPr="0052183F">
        <w:rPr>
          <w:rFonts w:ascii="Times New Roman" w:hAnsi="Times New Roman" w:cs="Times New Roman"/>
          <w:sz w:val="24"/>
          <w:vertAlign w:val="subscript"/>
          <w:lang w:val="fr-FR"/>
        </w:rPr>
        <w:t>L</w:t>
      </w:r>
      <w:r w:rsidRPr="0052183F">
        <w:rPr>
          <w:rFonts w:ascii="Times New Roman" w:hAnsi="Times New Roman" w:cs="Times New Roman"/>
          <w:sz w:val="24"/>
          <w:lang w:val="fr-FR"/>
        </w:rPr>
        <w:t xml:space="preserve"> – b                                                        (1.13)</w:t>
      </w:r>
    </w:p>
    <w:p w:rsidR="00086FB4" w:rsidRPr="0052183F" w:rsidRDefault="00086FB4" w:rsidP="00395484">
      <w:pPr>
        <w:spacing w:line="360" w:lineRule="auto"/>
        <w:ind w:firstLine="360"/>
        <w:jc w:val="both"/>
        <w:rPr>
          <w:rFonts w:ascii="Times New Roman" w:hAnsi="Times New Roman" w:cs="Times New Roman"/>
          <w:sz w:val="24"/>
          <w:lang w:val="fr-FR"/>
        </w:rPr>
      </w:pPr>
      <w:r w:rsidRPr="0052183F">
        <w:rPr>
          <w:rFonts w:ascii="Times New Roman" w:hAnsi="Times New Roman" w:cs="Times New Roman"/>
          <w:sz w:val="24"/>
          <w:lang w:val="fr-FR"/>
        </w:rPr>
        <w:t xml:space="preserve">Où a et b sont des constantes. Deux autres indices caractérisent la structure d’une argile de teneur en eau égale à </w:t>
      </w:r>
      <w:r w:rsidRPr="0052183F">
        <w:rPr>
          <w:rFonts w:ascii="Times New Roman" w:hAnsi="Times New Roman" w:cs="Times New Roman"/>
          <w:i/>
          <w:sz w:val="24"/>
          <w:lang w:val="fr-FR"/>
        </w:rPr>
        <w:t>w</w:t>
      </w:r>
      <w:r w:rsidRPr="0052183F">
        <w:rPr>
          <w:rFonts w:ascii="Times New Roman" w:hAnsi="Times New Roman" w:cs="Times New Roman"/>
          <w:sz w:val="24"/>
          <w:lang w:val="fr-FR"/>
        </w:rPr>
        <w:t>. Ils sont l’indice de consistance et l’indice de liquidité.</w:t>
      </w:r>
    </w:p>
    <w:p w:rsidR="00086FB4" w:rsidRPr="0052183F" w:rsidRDefault="00E63F6A" w:rsidP="00395484">
      <w:pPr>
        <w:spacing w:line="360" w:lineRule="auto"/>
        <w:ind w:firstLine="720"/>
        <w:jc w:val="both"/>
        <w:rPr>
          <w:rFonts w:ascii="Times New Roman" w:hAnsi="Times New Roman" w:cs="Times New Roman"/>
          <w:sz w:val="24"/>
          <w:lang w:val="fr-FR"/>
        </w:rPr>
      </w:pPr>
      <w:r>
        <w:rPr>
          <w:rFonts w:ascii="Times New Roman" w:hAnsi="Times New Roman" w:cs="Times New Roman"/>
          <w:sz w:val="24"/>
          <w:lang w:val="fr-FR"/>
        </w:rPr>
        <w:t xml:space="preserve">La figure 1.4. </w:t>
      </w:r>
      <w:r w:rsidR="00086FB4" w:rsidRPr="0052183F">
        <w:rPr>
          <w:rFonts w:ascii="Times New Roman" w:hAnsi="Times New Roman" w:cs="Times New Roman"/>
          <w:sz w:val="24"/>
          <w:lang w:val="fr-FR"/>
        </w:rPr>
        <w:t>décrit les différentes teneurs en eau correspondant aux types d’état de consistance et limites d’Atterberg ainsi que la relation leur réunissant aux comportements mécaniques résistance – déformation.</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t>Indice de consistance</w:t>
      </w:r>
      <w:r w:rsidRPr="0052183F">
        <w:rPr>
          <w:rFonts w:ascii="Times New Roman" w:hAnsi="Times New Roman" w:cs="Times New Roman"/>
          <w:sz w:val="24"/>
          <w:lang w:val="fr-FR"/>
        </w:rPr>
        <w:t xml:space="preserve"> </w:t>
      </w:r>
      <w:r w:rsidRPr="0052183F">
        <w:rPr>
          <w:rFonts w:ascii="Times New Roman" w:hAnsi="Times New Roman" w:cs="Times New Roman"/>
          <w:b/>
          <w:sz w:val="24"/>
          <w:lang w:val="fr-FR"/>
        </w:rPr>
        <w:t>I</w:t>
      </w:r>
      <w:r w:rsidRPr="0052183F">
        <w:rPr>
          <w:rFonts w:ascii="Times New Roman" w:hAnsi="Times New Roman" w:cs="Times New Roman"/>
          <w:b/>
          <w:sz w:val="24"/>
          <w:vertAlign w:val="subscript"/>
          <w:lang w:val="fr-FR"/>
        </w:rPr>
        <w:t>C </w:t>
      </w:r>
      <w:r w:rsidRPr="0052183F">
        <w:rPr>
          <w:rFonts w:ascii="Times New Roman" w:hAnsi="Times New Roman" w:cs="Times New Roman"/>
          <w:sz w:val="24"/>
          <w:lang w:val="fr-FR"/>
        </w:rPr>
        <w:t>: il est défini par</w:t>
      </w:r>
    </w:p>
    <w:p w:rsidR="00086FB4" w:rsidRPr="0052183F" w:rsidRDefault="00086FB4" w:rsidP="00395484">
      <w:pPr>
        <w:pStyle w:val="ListParagraph"/>
        <w:spacing w:line="360" w:lineRule="auto"/>
        <w:jc w:val="right"/>
        <w:rPr>
          <w:rFonts w:ascii="Times New Roman" w:hAnsi="Times New Roman" w:cs="Times New Roman"/>
          <w:sz w:val="24"/>
          <w:lang w:val="fr-FR"/>
        </w:rPr>
      </w:pPr>
      <w:r w:rsidRPr="0052183F">
        <w:rPr>
          <w:rFonts w:ascii="Times New Roman" w:hAnsi="Times New Roman" w:cs="Times New Roman"/>
          <w:sz w:val="24"/>
          <w:lang w:val="fr-FR"/>
        </w:rPr>
        <w:t xml:space="preserve"> </w:t>
      </w:r>
      <m:oMath>
        <m:sSub>
          <m:sSubPr>
            <m:ctrlPr>
              <w:rPr>
                <w:rFonts w:ascii="Cambria Math" w:hAnsi="Cambria Math" w:cs="Times New Roman"/>
                <w:i/>
                <w:sz w:val="24"/>
                <w:lang w:val="fr-FR"/>
              </w:rPr>
            </m:ctrlPr>
          </m:sSubPr>
          <m:e>
            <m:r>
              <w:rPr>
                <w:rFonts w:ascii="Cambria Math" w:hAnsi="Cambria Math" w:cs="Times New Roman"/>
                <w:sz w:val="24"/>
                <w:lang w:val="fr-FR"/>
              </w:rPr>
              <m:t>I</m:t>
            </m:r>
          </m:e>
          <m:sub>
            <m:r>
              <w:rPr>
                <w:rFonts w:ascii="Cambria Math" w:hAnsi="Cambria Math" w:cs="Times New Roman"/>
                <w:sz w:val="24"/>
                <w:lang w:val="fr-FR"/>
              </w:rPr>
              <m:t>C</m:t>
            </m:r>
          </m:sub>
        </m:sSub>
        <m:r>
          <w:rPr>
            <w:rFonts w:ascii="Cambria Math" w:hAnsi="Cambria Math" w:cs="Times New Roman"/>
            <w:sz w:val="24"/>
            <w:lang w:val="fr-FR"/>
          </w:rPr>
          <m:t xml:space="preserve">= </m:t>
        </m:r>
        <m:f>
          <m:fPr>
            <m:ctrlPr>
              <w:rPr>
                <w:rFonts w:ascii="Cambria Math" w:hAnsi="Cambria Math" w:cs="Times New Roman"/>
                <w:i/>
                <w:sz w:val="24"/>
                <w:lang w:val="fr-FR"/>
              </w:rPr>
            </m:ctrlPr>
          </m:fPr>
          <m:num>
            <m:sSub>
              <m:sSubPr>
                <m:ctrlPr>
                  <w:rPr>
                    <w:rFonts w:ascii="Cambria Math" w:hAnsi="Cambria Math" w:cs="Times New Roman"/>
                    <w:i/>
                    <w:sz w:val="24"/>
                    <w:lang w:val="fr-FR"/>
                  </w:rPr>
                </m:ctrlPr>
              </m:sSubPr>
              <m:e>
                <m:r>
                  <w:rPr>
                    <w:rFonts w:ascii="Cambria Math" w:hAnsi="Cambria Math" w:cs="Times New Roman"/>
                    <w:sz w:val="24"/>
                    <w:lang w:val="fr-FR"/>
                  </w:rPr>
                  <m:t>W</m:t>
                </m:r>
              </m:e>
              <m:sub>
                <m:r>
                  <w:rPr>
                    <w:rFonts w:ascii="Cambria Math" w:hAnsi="Cambria Math" w:cs="Times New Roman"/>
                    <w:sz w:val="24"/>
                    <w:lang w:val="fr-FR"/>
                  </w:rPr>
                  <m:t>L</m:t>
                </m:r>
              </m:sub>
            </m:sSub>
            <m:r>
              <w:rPr>
                <w:rFonts w:ascii="Cambria Math" w:hAnsi="Cambria Math" w:cs="Times New Roman"/>
                <w:sz w:val="24"/>
                <w:lang w:val="fr-FR"/>
              </w:rPr>
              <m:t>-W</m:t>
            </m:r>
          </m:num>
          <m:den>
            <m:sSub>
              <m:sSubPr>
                <m:ctrlPr>
                  <w:rPr>
                    <w:rFonts w:ascii="Cambria Math" w:hAnsi="Cambria Math" w:cs="Times New Roman"/>
                    <w:i/>
                    <w:sz w:val="24"/>
                    <w:lang w:val="fr-FR"/>
                  </w:rPr>
                </m:ctrlPr>
              </m:sSubPr>
              <m:e>
                <m:r>
                  <w:rPr>
                    <w:rFonts w:ascii="Cambria Math" w:hAnsi="Cambria Math" w:cs="Times New Roman"/>
                    <w:sz w:val="24"/>
                    <w:lang w:val="fr-FR"/>
                  </w:rPr>
                  <m:t>I</m:t>
                </m:r>
              </m:e>
              <m:sub>
                <m:r>
                  <w:rPr>
                    <w:rFonts w:ascii="Cambria Math" w:hAnsi="Cambria Math" w:cs="Times New Roman"/>
                    <w:sz w:val="24"/>
                    <w:lang w:val="fr-FR"/>
                  </w:rPr>
                  <m:t>P</m:t>
                </m:r>
              </m:sub>
            </m:sSub>
          </m:den>
        </m:f>
      </m:oMath>
      <w:r w:rsidRPr="0052183F">
        <w:rPr>
          <w:rFonts w:ascii="Times New Roman" w:eastAsiaTheme="minorEastAsia" w:hAnsi="Times New Roman" w:cs="Times New Roman"/>
          <w:sz w:val="24"/>
          <w:lang w:val="fr-FR"/>
        </w:rPr>
        <w:t xml:space="preserve">                                                          (1.14)</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b/>
          <w:i/>
          <w:sz w:val="24"/>
          <w:lang w:val="fr-FR"/>
        </w:rPr>
        <w:t>Indice de liquidité</w:t>
      </w:r>
      <w:r w:rsidRPr="0052183F">
        <w:rPr>
          <w:rFonts w:ascii="Times New Roman" w:hAnsi="Times New Roman" w:cs="Times New Roman"/>
          <w:b/>
          <w:sz w:val="24"/>
          <w:lang w:val="fr-FR"/>
        </w:rPr>
        <w:t xml:space="preserve"> I</w:t>
      </w:r>
      <w:r w:rsidRPr="0052183F">
        <w:rPr>
          <w:rFonts w:ascii="Times New Roman" w:hAnsi="Times New Roman" w:cs="Times New Roman"/>
          <w:b/>
          <w:sz w:val="24"/>
          <w:vertAlign w:val="subscript"/>
          <w:lang w:val="fr-FR"/>
        </w:rPr>
        <w:t>L </w:t>
      </w:r>
      <w:r w:rsidRPr="0052183F">
        <w:rPr>
          <w:rFonts w:ascii="Times New Roman" w:hAnsi="Times New Roman" w:cs="Times New Roman"/>
          <w:sz w:val="24"/>
          <w:lang w:val="fr-FR"/>
        </w:rPr>
        <w:t>: il est défini par</w:t>
      </w:r>
    </w:p>
    <w:p w:rsidR="00086FB4" w:rsidRPr="0052183F" w:rsidRDefault="00086FB4" w:rsidP="00395484">
      <w:pPr>
        <w:spacing w:line="360" w:lineRule="auto"/>
        <w:ind w:left="360"/>
        <w:jc w:val="right"/>
        <w:rPr>
          <w:rFonts w:ascii="Times New Roman" w:hAnsi="Times New Roman" w:cs="Times New Roman"/>
          <w:sz w:val="24"/>
          <w:lang w:val="fr-FR"/>
        </w:rPr>
      </w:pPr>
      <w:r w:rsidRPr="0052183F">
        <w:rPr>
          <w:rFonts w:ascii="Times New Roman" w:hAnsi="Times New Roman" w:cs="Times New Roman"/>
          <w:sz w:val="24"/>
          <w:lang w:val="fr-FR"/>
        </w:rPr>
        <w:t xml:space="preserve"> </w:t>
      </w:r>
      <m:oMath>
        <m:sSub>
          <m:sSubPr>
            <m:ctrlPr>
              <w:rPr>
                <w:rFonts w:ascii="Cambria Math" w:hAnsi="Cambria Math" w:cs="Times New Roman"/>
                <w:i/>
                <w:sz w:val="24"/>
                <w:lang w:val="fr-FR"/>
              </w:rPr>
            </m:ctrlPr>
          </m:sSubPr>
          <m:e>
            <m:r>
              <w:rPr>
                <w:rFonts w:ascii="Cambria Math" w:hAnsi="Cambria Math" w:cs="Times New Roman"/>
                <w:sz w:val="24"/>
                <w:lang w:val="fr-FR"/>
              </w:rPr>
              <m:t>I</m:t>
            </m:r>
          </m:e>
          <m:sub>
            <m:r>
              <w:rPr>
                <w:rFonts w:ascii="Cambria Math" w:hAnsi="Cambria Math" w:cs="Times New Roman"/>
                <w:sz w:val="24"/>
                <w:lang w:val="fr-FR"/>
              </w:rPr>
              <m:t>L</m:t>
            </m:r>
          </m:sub>
        </m:sSub>
        <m:r>
          <w:rPr>
            <w:rFonts w:ascii="Cambria Math" w:hAnsi="Cambria Math" w:cs="Times New Roman"/>
            <w:sz w:val="24"/>
            <w:lang w:val="fr-FR"/>
          </w:rPr>
          <m:t xml:space="preserve">= </m:t>
        </m:r>
        <m:f>
          <m:fPr>
            <m:ctrlPr>
              <w:rPr>
                <w:rFonts w:ascii="Cambria Math" w:hAnsi="Cambria Math" w:cs="Times New Roman"/>
                <w:i/>
                <w:sz w:val="24"/>
                <w:lang w:val="fr-FR"/>
              </w:rPr>
            </m:ctrlPr>
          </m:fPr>
          <m:num>
            <m:r>
              <w:rPr>
                <w:rFonts w:ascii="Cambria Math" w:hAnsi="Cambria Math" w:cs="Times New Roman"/>
                <w:sz w:val="24"/>
                <w:lang w:val="fr-FR"/>
              </w:rPr>
              <m:t xml:space="preserve">W- </m:t>
            </m:r>
            <m:sSub>
              <m:sSubPr>
                <m:ctrlPr>
                  <w:rPr>
                    <w:rFonts w:ascii="Cambria Math" w:hAnsi="Cambria Math" w:cs="Times New Roman"/>
                    <w:i/>
                    <w:sz w:val="24"/>
                    <w:lang w:val="fr-FR"/>
                  </w:rPr>
                </m:ctrlPr>
              </m:sSubPr>
              <m:e>
                <m:r>
                  <w:rPr>
                    <w:rFonts w:ascii="Cambria Math" w:hAnsi="Cambria Math" w:cs="Times New Roman"/>
                    <w:sz w:val="24"/>
                    <w:lang w:val="fr-FR"/>
                  </w:rPr>
                  <m:t>W</m:t>
                </m:r>
              </m:e>
              <m:sub>
                <m:r>
                  <w:rPr>
                    <w:rFonts w:ascii="Cambria Math" w:hAnsi="Cambria Math" w:cs="Times New Roman"/>
                    <w:sz w:val="24"/>
                    <w:lang w:val="fr-FR"/>
                  </w:rPr>
                  <m:t>P</m:t>
                </m:r>
              </m:sub>
            </m:sSub>
          </m:num>
          <m:den>
            <m:sSub>
              <m:sSubPr>
                <m:ctrlPr>
                  <w:rPr>
                    <w:rFonts w:ascii="Cambria Math" w:hAnsi="Cambria Math" w:cs="Times New Roman"/>
                    <w:i/>
                    <w:sz w:val="24"/>
                    <w:lang w:val="fr-FR"/>
                  </w:rPr>
                </m:ctrlPr>
              </m:sSubPr>
              <m:e>
                <m:r>
                  <w:rPr>
                    <w:rFonts w:ascii="Cambria Math" w:hAnsi="Cambria Math" w:cs="Times New Roman"/>
                    <w:sz w:val="24"/>
                    <w:lang w:val="fr-FR"/>
                  </w:rPr>
                  <m:t>I</m:t>
                </m:r>
              </m:e>
              <m:sub>
                <m:r>
                  <w:rPr>
                    <w:rFonts w:ascii="Cambria Math" w:hAnsi="Cambria Math" w:cs="Times New Roman"/>
                    <w:sz w:val="24"/>
                    <w:lang w:val="fr-FR"/>
                  </w:rPr>
                  <m:t>P</m:t>
                </m:r>
              </m:sub>
            </m:sSub>
          </m:den>
        </m:f>
        <m:r>
          <w:rPr>
            <w:rFonts w:ascii="Cambria Math" w:hAnsi="Cambria Math" w:cs="Times New Roman"/>
            <w:sz w:val="24"/>
            <w:lang w:val="fr-FR"/>
          </w:rPr>
          <m:t xml:space="preserve">=1- </m:t>
        </m:r>
        <m:sSub>
          <m:sSubPr>
            <m:ctrlPr>
              <w:rPr>
                <w:rFonts w:ascii="Cambria Math" w:hAnsi="Cambria Math" w:cs="Times New Roman"/>
                <w:i/>
                <w:sz w:val="24"/>
                <w:lang w:val="fr-FR"/>
              </w:rPr>
            </m:ctrlPr>
          </m:sSubPr>
          <m:e>
            <m:r>
              <w:rPr>
                <w:rFonts w:ascii="Cambria Math" w:hAnsi="Cambria Math" w:cs="Times New Roman"/>
                <w:sz w:val="24"/>
                <w:lang w:val="fr-FR"/>
              </w:rPr>
              <m:t>I</m:t>
            </m:r>
          </m:e>
          <m:sub>
            <m:r>
              <w:rPr>
                <w:rFonts w:ascii="Cambria Math" w:hAnsi="Cambria Math" w:cs="Times New Roman"/>
                <w:sz w:val="24"/>
                <w:lang w:val="fr-FR"/>
              </w:rPr>
              <m:t>C</m:t>
            </m:r>
          </m:sub>
        </m:sSub>
      </m:oMath>
      <w:r w:rsidRPr="0052183F">
        <w:rPr>
          <w:rFonts w:ascii="Times New Roman" w:eastAsiaTheme="minorEastAsia" w:hAnsi="Times New Roman" w:cs="Times New Roman"/>
          <w:sz w:val="24"/>
          <w:lang w:val="fr-FR"/>
        </w:rPr>
        <w:t xml:space="preserve">                                                (1.15)</w:t>
      </w:r>
    </w:p>
    <w:p w:rsidR="00086FB4" w:rsidRPr="0052183F" w:rsidRDefault="00086FB4" w:rsidP="00086FB4">
      <w:pPr>
        <w:jc w:val="center"/>
        <w:rPr>
          <w:rFonts w:ascii="Times New Roman" w:hAnsi="Times New Roman" w:cs="Times New Roman"/>
          <w:sz w:val="24"/>
          <w:lang w:val="fr-FR"/>
        </w:rPr>
      </w:pPr>
      <w:r w:rsidRPr="0052183F">
        <w:rPr>
          <w:noProof/>
          <w:lang w:val="fr-FR" w:eastAsia="fr-FR"/>
        </w:rPr>
        <w:lastRenderedPageBreak/>
        <w:drawing>
          <wp:inline distT="0" distB="0" distL="0" distR="0" wp14:anchorId="051211C7" wp14:editId="2140C5A7">
            <wp:extent cx="5715000" cy="2536337"/>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15000" cy="2536337"/>
                    </a:xfrm>
                    <a:prstGeom prst="rect">
                      <a:avLst/>
                    </a:prstGeom>
                  </pic:spPr>
                </pic:pic>
              </a:graphicData>
            </a:graphic>
          </wp:inline>
        </w:drawing>
      </w:r>
    </w:p>
    <w:p w:rsidR="00086FB4" w:rsidRPr="00231141" w:rsidRDefault="00086FB4" w:rsidP="00231141">
      <w:pPr>
        <w:pStyle w:val="Heading1"/>
        <w:rPr>
          <w:b w:val="0"/>
          <w:lang w:val="fr-FR"/>
        </w:rPr>
      </w:pPr>
      <w:bookmarkStart w:id="31" w:name="_Toc452802782"/>
      <w:bookmarkStart w:id="32" w:name="_Toc453061043"/>
      <w:r w:rsidRPr="00231141">
        <w:rPr>
          <w:b w:val="0"/>
          <w:sz w:val="24"/>
          <w:lang w:val="fr-FR"/>
        </w:rPr>
        <w:t>Figure 1.4 : Relation entre limites d’Atterberg et comportement mécanique</w:t>
      </w:r>
      <w:bookmarkEnd w:id="31"/>
      <w:bookmarkEnd w:id="32"/>
    </w:p>
    <w:p w:rsidR="00086FB4" w:rsidRPr="0052183F" w:rsidRDefault="00086FB4" w:rsidP="00086FB4">
      <w:pPr>
        <w:jc w:val="both"/>
        <w:rPr>
          <w:rFonts w:ascii="Times New Roman" w:hAnsi="Times New Roman" w:cs="Times New Roman"/>
          <w:sz w:val="24"/>
          <w:lang w:val="fr-FR"/>
        </w:rPr>
      </w:pPr>
      <w:r w:rsidRPr="0052183F">
        <w:rPr>
          <w:noProof/>
          <w:lang w:val="fr-FR" w:eastAsia="fr-FR"/>
        </w:rPr>
        <w:drawing>
          <wp:inline distT="0" distB="0" distL="0" distR="0" wp14:anchorId="4CEB60A6" wp14:editId="7CE796FE">
            <wp:extent cx="5943600" cy="3669665"/>
            <wp:effectExtent l="0" t="0" r="0" b="698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669665"/>
                    </a:xfrm>
                    <a:prstGeom prst="rect">
                      <a:avLst/>
                    </a:prstGeom>
                  </pic:spPr>
                </pic:pic>
              </a:graphicData>
            </a:graphic>
          </wp:inline>
        </w:drawing>
      </w:r>
    </w:p>
    <w:p w:rsidR="00086FB4" w:rsidRPr="00231141" w:rsidRDefault="00086FB4" w:rsidP="00231141">
      <w:pPr>
        <w:pStyle w:val="Heading1"/>
        <w:rPr>
          <w:b w:val="0"/>
          <w:sz w:val="24"/>
          <w:lang w:val="fr-FR"/>
        </w:rPr>
      </w:pPr>
      <w:bookmarkStart w:id="33" w:name="_Toc452802783"/>
      <w:bookmarkStart w:id="34" w:name="_Toc453061044"/>
      <w:r w:rsidRPr="00231141">
        <w:rPr>
          <w:b w:val="0"/>
          <w:sz w:val="24"/>
          <w:lang w:val="fr-FR"/>
        </w:rPr>
        <w:t>Figure 1.5 : Abaque de plasticité de Casagrande et position des différents types de sols.</w:t>
      </w:r>
      <w:bookmarkEnd w:id="33"/>
      <w:bookmarkEnd w:id="34"/>
    </w:p>
    <w:p w:rsidR="00086FB4" w:rsidRPr="000C1966" w:rsidRDefault="00086FB4" w:rsidP="00086FB4">
      <w:pPr>
        <w:pStyle w:val="Heading2"/>
        <w:numPr>
          <w:ilvl w:val="1"/>
          <w:numId w:val="7"/>
        </w:numPr>
        <w:spacing w:after="240"/>
        <w:rPr>
          <w:rFonts w:ascii="Times New Roman" w:hAnsi="Times New Roman" w:cs="Times New Roman"/>
          <w:b/>
          <w:color w:val="auto"/>
          <w:sz w:val="24"/>
          <w:lang w:val="fr-FR"/>
        </w:rPr>
      </w:pPr>
      <w:bookmarkStart w:id="35" w:name="_Toc452455443"/>
      <w:bookmarkStart w:id="36" w:name="_Toc453061045"/>
      <w:r w:rsidRPr="000C1966">
        <w:rPr>
          <w:rFonts w:ascii="Times New Roman" w:hAnsi="Times New Roman" w:cs="Times New Roman"/>
          <w:b/>
          <w:color w:val="auto"/>
          <w:sz w:val="24"/>
          <w:lang w:val="fr-FR"/>
        </w:rPr>
        <w:t>Classification des sols</w:t>
      </w:r>
      <w:bookmarkEnd w:id="35"/>
      <w:bookmarkEnd w:id="36"/>
    </w:p>
    <w:p w:rsidR="00086FB4" w:rsidRPr="0052183F" w:rsidRDefault="00086FB4" w:rsidP="00395484">
      <w:pPr>
        <w:spacing w:after="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 système de classification unifié des sols, USCS (voir tableau 1.2 et tableau 1.3), a été conçu en 1952 par le professeur Casagrande, le bureau de réclamation et le corps des ingénieurs.</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lastRenderedPageBreak/>
        <w:t>Il est applicable : aux projets de fondation, aux barrages ainsi qu’aux pistes d’atterrissage et autres types d’ouvrages. Le principe de base consiste à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classer les sols à gros grains (sables et graviers) d’après leurs granulométries ;</w:t>
      </w:r>
    </w:p>
    <w:p w:rsidR="00086FB4" w:rsidRPr="0052183F" w:rsidRDefault="00086FB4" w:rsidP="00395484">
      <w:pPr>
        <w:pStyle w:val="ListParagraph"/>
        <w:numPr>
          <w:ilvl w:val="0"/>
          <w:numId w:val="4"/>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classer les sols à grains fins (silts et argiles) d’après leurs comportements plastiques.</w:t>
      </w:r>
    </w:p>
    <w:p w:rsidR="00086FB4" w:rsidRPr="00DD676C" w:rsidRDefault="00086FB4" w:rsidP="00DD676C">
      <w:pPr>
        <w:pStyle w:val="Heading1"/>
        <w:jc w:val="both"/>
        <w:rPr>
          <w:b w:val="0"/>
          <w:sz w:val="24"/>
          <w:lang w:val="fr-FR"/>
        </w:rPr>
      </w:pPr>
      <w:bookmarkStart w:id="37" w:name="_Toc452802785"/>
      <w:bookmarkStart w:id="38" w:name="_Toc453061046"/>
      <w:r w:rsidRPr="00DD676C">
        <w:rPr>
          <w:b w:val="0"/>
          <w:sz w:val="24"/>
          <w:lang w:val="fr-FR"/>
        </w:rPr>
        <w:t>Tableau 1.2 : Classification USCS des sols d’après la grosseur des grains</w:t>
      </w:r>
      <w:bookmarkEnd w:id="37"/>
      <w:bookmarkEnd w:id="38"/>
    </w:p>
    <w:tbl>
      <w:tblPr>
        <w:tblStyle w:val="TableGrid"/>
        <w:tblW w:w="0" w:type="auto"/>
        <w:tblLook w:val="04A0" w:firstRow="1" w:lastRow="0" w:firstColumn="1" w:lastColumn="0" w:noHBand="0" w:noVBand="1"/>
      </w:tblPr>
      <w:tblGrid>
        <w:gridCol w:w="1870"/>
        <w:gridCol w:w="1870"/>
        <w:gridCol w:w="1870"/>
        <w:gridCol w:w="1870"/>
        <w:gridCol w:w="1870"/>
      </w:tblGrid>
      <w:tr w:rsidR="00086FB4" w:rsidRPr="0052183F" w:rsidTr="00086FB4">
        <w:tc>
          <w:tcPr>
            <w:tcW w:w="5610" w:type="dxa"/>
            <w:gridSpan w:val="3"/>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Composante de sol</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Symbole</w:t>
            </w: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Grosseur [mm]</w:t>
            </w:r>
          </w:p>
        </w:tc>
      </w:tr>
      <w:tr w:rsidR="00086FB4" w:rsidRPr="0052183F" w:rsidTr="00086FB4">
        <w:tc>
          <w:tcPr>
            <w:tcW w:w="5610" w:type="dxa"/>
            <w:gridSpan w:val="3"/>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Blocs</w:t>
            </w: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Aucun</w:t>
            </w:r>
          </w:p>
        </w:tc>
        <w:tc>
          <w:tcPr>
            <w:tcW w:w="1870" w:type="dxa"/>
          </w:tcPr>
          <w:p w:rsidR="00086FB4" w:rsidRPr="0052183F" w:rsidRDefault="00086FB4" w:rsidP="00086FB4">
            <w:pPr>
              <w:pStyle w:val="ListParagraph"/>
              <w:rPr>
                <w:rFonts w:ascii="Times New Roman" w:hAnsi="Times New Roman" w:cs="Times New Roman"/>
                <w:sz w:val="24"/>
                <w:lang w:val="fr-FR"/>
              </w:rPr>
            </w:pPr>
            <w:r w:rsidRPr="0052183F">
              <w:rPr>
                <w:rFonts w:ascii="Times New Roman" w:hAnsi="Times New Roman" w:cs="Times New Roman"/>
                <w:sz w:val="24"/>
                <w:lang w:val="fr-FR"/>
              </w:rPr>
              <w:t>&gt;300</w:t>
            </w:r>
          </w:p>
        </w:tc>
      </w:tr>
      <w:tr w:rsidR="00086FB4" w:rsidRPr="0052183F" w:rsidTr="00086FB4">
        <w:tc>
          <w:tcPr>
            <w:tcW w:w="5610" w:type="dxa"/>
            <w:gridSpan w:val="3"/>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Cailloux</w:t>
            </w: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Aucun</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300 – 75</w:t>
            </w:r>
          </w:p>
        </w:tc>
      </w:tr>
      <w:tr w:rsidR="00086FB4" w:rsidRPr="0052183F" w:rsidTr="00086FB4">
        <w:tc>
          <w:tcPr>
            <w:tcW w:w="1870" w:type="dxa"/>
            <w:vMerge w:val="restart"/>
          </w:tcPr>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Sols à grains grossier</w:t>
            </w:r>
          </w:p>
        </w:tc>
        <w:tc>
          <w:tcPr>
            <w:tcW w:w="1870" w:type="dxa"/>
            <w:vMerge w:val="restart"/>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Gravier</w:t>
            </w: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Grossier</w:t>
            </w:r>
          </w:p>
        </w:tc>
        <w:tc>
          <w:tcPr>
            <w:tcW w:w="1870" w:type="dxa"/>
            <w:vMerge w:val="restart"/>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G</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75 – 19</w:t>
            </w:r>
          </w:p>
        </w:tc>
      </w:tr>
      <w:tr w:rsidR="00086FB4" w:rsidRPr="0052183F" w:rsidTr="00086FB4">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Fin</w:t>
            </w: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19 – 4,75</w:t>
            </w:r>
          </w:p>
        </w:tc>
      </w:tr>
      <w:tr w:rsidR="00086FB4" w:rsidRPr="0052183F" w:rsidTr="00086FB4">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vMerge w:val="restart"/>
          </w:tcPr>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Sables</w:t>
            </w: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Grossier</w:t>
            </w:r>
          </w:p>
        </w:tc>
        <w:tc>
          <w:tcPr>
            <w:tcW w:w="1870" w:type="dxa"/>
            <w:vMerge w:val="restart"/>
          </w:tcPr>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S</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4,75 – 2,0</w:t>
            </w:r>
          </w:p>
        </w:tc>
      </w:tr>
      <w:tr w:rsidR="00086FB4" w:rsidRPr="0052183F" w:rsidTr="00086FB4">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Moyen</w:t>
            </w: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2,0 – 0,425</w:t>
            </w:r>
          </w:p>
        </w:tc>
      </w:tr>
      <w:tr w:rsidR="00086FB4" w:rsidRPr="0052183F" w:rsidTr="00086FB4">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Fin</w:t>
            </w:r>
          </w:p>
        </w:tc>
        <w:tc>
          <w:tcPr>
            <w:tcW w:w="1870" w:type="dxa"/>
            <w:vMerge/>
          </w:tcPr>
          <w:p w:rsidR="00086FB4" w:rsidRPr="0052183F" w:rsidRDefault="00086FB4" w:rsidP="00086FB4">
            <w:pPr>
              <w:jc w:val="both"/>
              <w:rPr>
                <w:rFonts w:ascii="Times New Roman" w:hAnsi="Times New Roman" w:cs="Times New Roman"/>
                <w:sz w:val="24"/>
                <w:lang w:val="fr-FR"/>
              </w:rPr>
            </w:pP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0,425 – 0,075</w:t>
            </w:r>
          </w:p>
        </w:tc>
      </w:tr>
      <w:tr w:rsidR="00086FB4" w:rsidRPr="0052183F" w:rsidTr="00086FB4">
        <w:tc>
          <w:tcPr>
            <w:tcW w:w="1870" w:type="dxa"/>
            <w:vMerge w:val="restart"/>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Sols à grains fins</w:t>
            </w:r>
          </w:p>
        </w:tc>
        <w:tc>
          <w:tcPr>
            <w:tcW w:w="3740" w:type="dxa"/>
            <w:gridSpan w:val="2"/>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Silts</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M</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&lt; 0,075</w:t>
            </w:r>
          </w:p>
        </w:tc>
      </w:tr>
      <w:tr w:rsidR="00086FB4" w:rsidRPr="0052183F" w:rsidTr="00086FB4">
        <w:tc>
          <w:tcPr>
            <w:tcW w:w="1870" w:type="dxa"/>
            <w:vMerge/>
          </w:tcPr>
          <w:p w:rsidR="00086FB4" w:rsidRPr="0052183F" w:rsidRDefault="00086FB4" w:rsidP="00086FB4">
            <w:pPr>
              <w:jc w:val="both"/>
              <w:rPr>
                <w:rFonts w:ascii="Times New Roman" w:hAnsi="Times New Roman" w:cs="Times New Roman"/>
                <w:sz w:val="24"/>
                <w:lang w:val="fr-FR"/>
              </w:rPr>
            </w:pPr>
          </w:p>
        </w:tc>
        <w:tc>
          <w:tcPr>
            <w:tcW w:w="3740" w:type="dxa"/>
            <w:gridSpan w:val="2"/>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Argiles</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C</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&lt; 0,075</w:t>
            </w:r>
          </w:p>
        </w:tc>
      </w:tr>
      <w:tr w:rsidR="00086FB4" w:rsidRPr="0052183F" w:rsidTr="00086FB4">
        <w:tc>
          <w:tcPr>
            <w:tcW w:w="5610" w:type="dxa"/>
            <w:gridSpan w:val="3"/>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Sols organiques</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O</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sans</w:t>
            </w:r>
          </w:p>
        </w:tc>
      </w:tr>
      <w:tr w:rsidR="00086FB4" w:rsidRPr="0052183F" w:rsidTr="00086FB4">
        <w:tc>
          <w:tcPr>
            <w:tcW w:w="5610" w:type="dxa"/>
            <w:gridSpan w:val="3"/>
          </w:tcPr>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Tourbes</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Pt</w:t>
            </w:r>
          </w:p>
        </w:tc>
        <w:tc>
          <w:tcPr>
            <w:tcW w:w="1870" w:type="dxa"/>
          </w:tcPr>
          <w:p w:rsidR="00086FB4" w:rsidRPr="0052183F" w:rsidRDefault="00086FB4" w:rsidP="00086FB4">
            <w:pPr>
              <w:jc w:val="center"/>
              <w:rPr>
                <w:rFonts w:ascii="Times New Roman" w:hAnsi="Times New Roman" w:cs="Times New Roman"/>
                <w:sz w:val="24"/>
                <w:lang w:val="fr-FR"/>
              </w:rPr>
            </w:pPr>
            <w:r w:rsidRPr="0052183F">
              <w:rPr>
                <w:rFonts w:ascii="Times New Roman" w:hAnsi="Times New Roman" w:cs="Times New Roman"/>
                <w:sz w:val="24"/>
                <w:lang w:val="fr-FR"/>
              </w:rPr>
              <w:t>sans</w:t>
            </w:r>
          </w:p>
        </w:tc>
      </w:tr>
    </w:tbl>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Source : « Berga Abdelmadjid, </w:t>
      </w:r>
      <w:r w:rsidRPr="0052183F">
        <w:rPr>
          <w:rFonts w:ascii="Times New Roman" w:hAnsi="Times New Roman" w:cs="Times New Roman"/>
          <w:i/>
          <w:sz w:val="24"/>
          <w:u w:val="single"/>
          <w:lang w:val="fr-FR"/>
        </w:rPr>
        <w:t>Eléments de mécaniques des sols</w:t>
      </w:r>
      <w:r w:rsidRPr="0052183F">
        <w:rPr>
          <w:rFonts w:ascii="Times New Roman" w:hAnsi="Times New Roman" w:cs="Times New Roman"/>
          <w:sz w:val="24"/>
          <w:lang w:val="fr-FR"/>
        </w:rPr>
        <w:t> »</w:t>
      </w: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Pr="0052183F" w:rsidRDefault="00086FB4" w:rsidP="00086FB4">
      <w:pPr>
        <w:jc w:val="both"/>
        <w:rPr>
          <w:rFonts w:ascii="Times New Roman" w:hAnsi="Times New Roman" w:cs="Times New Roman"/>
          <w:sz w:val="24"/>
          <w:lang w:val="fr-FR"/>
        </w:rPr>
      </w:pPr>
    </w:p>
    <w:p w:rsidR="00086FB4" w:rsidRDefault="00086FB4" w:rsidP="00086FB4">
      <w:pPr>
        <w:jc w:val="both"/>
        <w:rPr>
          <w:rFonts w:ascii="Times New Roman" w:hAnsi="Times New Roman" w:cs="Times New Roman"/>
          <w:sz w:val="24"/>
          <w:lang w:val="fr-FR"/>
        </w:rPr>
      </w:pPr>
    </w:p>
    <w:p w:rsidR="00086FB4" w:rsidRDefault="00086FB4" w:rsidP="00086FB4">
      <w:pPr>
        <w:jc w:val="both"/>
        <w:rPr>
          <w:rFonts w:ascii="Times New Roman" w:hAnsi="Times New Roman" w:cs="Times New Roman"/>
          <w:sz w:val="24"/>
          <w:lang w:val="fr-FR"/>
        </w:rPr>
      </w:pPr>
    </w:p>
    <w:p w:rsidR="00086FB4" w:rsidRDefault="00086FB4" w:rsidP="00086FB4">
      <w:pPr>
        <w:jc w:val="both"/>
        <w:rPr>
          <w:rFonts w:ascii="Times New Roman" w:hAnsi="Times New Roman" w:cs="Times New Roman"/>
          <w:sz w:val="24"/>
          <w:lang w:val="fr-FR"/>
        </w:rPr>
      </w:pPr>
    </w:p>
    <w:p w:rsidR="00E63F6A" w:rsidRDefault="00E63F6A" w:rsidP="00086FB4">
      <w:pPr>
        <w:jc w:val="both"/>
        <w:rPr>
          <w:rFonts w:ascii="Times New Roman" w:hAnsi="Times New Roman" w:cs="Times New Roman"/>
          <w:sz w:val="24"/>
          <w:lang w:val="fr-FR"/>
        </w:rPr>
      </w:pPr>
    </w:p>
    <w:p w:rsidR="00E63F6A" w:rsidRDefault="00E63F6A" w:rsidP="00086FB4">
      <w:pPr>
        <w:jc w:val="both"/>
        <w:rPr>
          <w:rFonts w:ascii="Times New Roman" w:hAnsi="Times New Roman" w:cs="Times New Roman"/>
          <w:sz w:val="24"/>
          <w:lang w:val="fr-FR"/>
        </w:rPr>
      </w:pPr>
    </w:p>
    <w:p w:rsidR="00DD676C" w:rsidRPr="0052183F" w:rsidRDefault="00DD676C" w:rsidP="00086FB4">
      <w:pPr>
        <w:jc w:val="both"/>
        <w:rPr>
          <w:rFonts w:ascii="Times New Roman" w:hAnsi="Times New Roman" w:cs="Times New Roman"/>
          <w:sz w:val="24"/>
          <w:lang w:val="fr-FR"/>
        </w:rPr>
      </w:pPr>
    </w:p>
    <w:p w:rsidR="00086FB4" w:rsidRPr="00DD676C" w:rsidRDefault="00086FB4" w:rsidP="00DD676C">
      <w:pPr>
        <w:pStyle w:val="Heading1"/>
        <w:jc w:val="both"/>
        <w:rPr>
          <w:b w:val="0"/>
          <w:sz w:val="24"/>
          <w:lang w:val="fr-FR"/>
        </w:rPr>
      </w:pPr>
      <w:bookmarkStart w:id="39" w:name="_Toc452802786"/>
      <w:bookmarkStart w:id="40" w:name="_Toc453061047"/>
      <w:r w:rsidRPr="00DD676C">
        <w:rPr>
          <w:b w:val="0"/>
          <w:sz w:val="24"/>
          <w:lang w:val="fr-FR"/>
        </w:rPr>
        <w:lastRenderedPageBreak/>
        <w:t>Tableau 1.3 : Classification USCS des sols</w:t>
      </w:r>
      <w:bookmarkEnd w:id="39"/>
      <w:bookmarkEnd w:id="40"/>
    </w:p>
    <w:tbl>
      <w:tblPr>
        <w:tblStyle w:val="TableGrid"/>
        <w:tblW w:w="10080" w:type="dxa"/>
        <w:tblLook w:val="04A0" w:firstRow="1" w:lastRow="0" w:firstColumn="1" w:lastColumn="0" w:noHBand="0" w:noVBand="1"/>
      </w:tblPr>
      <w:tblGrid>
        <w:gridCol w:w="1117"/>
        <w:gridCol w:w="1118"/>
        <w:gridCol w:w="1123"/>
        <w:gridCol w:w="1118"/>
        <w:gridCol w:w="2245"/>
        <w:gridCol w:w="1118"/>
        <w:gridCol w:w="1118"/>
        <w:gridCol w:w="1123"/>
      </w:tblGrid>
      <w:tr w:rsidR="00086FB4" w:rsidRPr="009A0E95" w:rsidTr="00086FB4">
        <w:trPr>
          <w:trHeight w:val="584"/>
        </w:trPr>
        <w:tc>
          <w:tcPr>
            <w:tcW w:w="3358" w:type="dxa"/>
            <w:gridSpan w:val="3"/>
          </w:tcPr>
          <w:p w:rsidR="00086FB4" w:rsidRPr="0052183F" w:rsidRDefault="00086FB4" w:rsidP="00086FB4">
            <w:pPr>
              <w:jc w:val="center"/>
              <w:rPr>
                <w:rFonts w:ascii="Times New Roman" w:hAnsi="Times New Roman" w:cs="Times New Roman"/>
                <w:b/>
                <w:sz w:val="18"/>
                <w:szCs w:val="18"/>
                <w:lang w:val="fr-FR"/>
              </w:rPr>
            </w:pPr>
            <w:r w:rsidRPr="0052183F">
              <w:rPr>
                <w:rFonts w:ascii="Times New Roman" w:hAnsi="Times New Roman" w:cs="Times New Roman"/>
                <w:b/>
                <w:sz w:val="18"/>
                <w:szCs w:val="18"/>
                <w:lang w:val="fr-FR"/>
              </w:rPr>
              <w:t>Catégorie</w:t>
            </w:r>
          </w:p>
        </w:tc>
        <w:tc>
          <w:tcPr>
            <w:tcW w:w="1118" w:type="dxa"/>
          </w:tcPr>
          <w:p w:rsidR="00086FB4" w:rsidRPr="0052183F" w:rsidRDefault="00086FB4" w:rsidP="00086FB4">
            <w:pPr>
              <w:jc w:val="center"/>
              <w:rPr>
                <w:rFonts w:ascii="Times New Roman" w:hAnsi="Times New Roman" w:cs="Times New Roman"/>
                <w:b/>
                <w:sz w:val="18"/>
                <w:szCs w:val="18"/>
                <w:lang w:val="fr-FR"/>
              </w:rPr>
            </w:pPr>
            <w:r w:rsidRPr="0052183F">
              <w:rPr>
                <w:rFonts w:ascii="Times New Roman" w:hAnsi="Times New Roman" w:cs="Times New Roman"/>
                <w:b/>
                <w:sz w:val="18"/>
                <w:szCs w:val="18"/>
                <w:lang w:val="fr-FR"/>
              </w:rPr>
              <w:t>Symbole</w:t>
            </w:r>
          </w:p>
        </w:tc>
        <w:tc>
          <w:tcPr>
            <w:tcW w:w="2245" w:type="dxa"/>
          </w:tcPr>
          <w:p w:rsidR="00086FB4" w:rsidRPr="0052183F" w:rsidRDefault="00086FB4" w:rsidP="00086FB4">
            <w:pPr>
              <w:jc w:val="center"/>
              <w:rPr>
                <w:rFonts w:ascii="Times New Roman" w:hAnsi="Times New Roman" w:cs="Times New Roman"/>
                <w:b/>
                <w:sz w:val="18"/>
                <w:szCs w:val="18"/>
                <w:lang w:val="fr-FR"/>
              </w:rPr>
            </w:pPr>
            <w:r w:rsidRPr="0052183F">
              <w:rPr>
                <w:rFonts w:ascii="Times New Roman" w:hAnsi="Times New Roman" w:cs="Times New Roman"/>
                <w:b/>
                <w:sz w:val="18"/>
                <w:szCs w:val="18"/>
                <w:lang w:val="fr-FR"/>
              </w:rPr>
              <w:t>Description</w:t>
            </w:r>
          </w:p>
        </w:tc>
        <w:tc>
          <w:tcPr>
            <w:tcW w:w="3359" w:type="dxa"/>
            <w:gridSpan w:val="3"/>
          </w:tcPr>
          <w:p w:rsidR="00086FB4" w:rsidRPr="0052183F" w:rsidRDefault="00086FB4" w:rsidP="00086FB4">
            <w:pPr>
              <w:jc w:val="center"/>
              <w:rPr>
                <w:rFonts w:ascii="Times New Roman" w:hAnsi="Times New Roman" w:cs="Times New Roman"/>
                <w:b/>
                <w:sz w:val="18"/>
                <w:szCs w:val="18"/>
                <w:lang w:val="fr-FR"/>
              </w:rPr>
            </w:pPr>
            <w:r w:rsidRPr="0052183F">
              <w:rPr>
                <w:rFonts w:ascii="Times New Roman" w:hAnsi="Times New Roman" w:cs="Times New Roman"/>
                <w:b/>
                <w:sz w:val="18"/>
                <w:szCs w:val="18"/>
                <w:lang w:val="fr-FR"/>
              </w:rPr>
              <w:t>Identification sur terrain</w:t>
            </w: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(fraction à grosseur &lt; 75 mm)</w:t>
            </w:r>
          </w:p>
        </w:tc>
      </w:tr>
      <w:tr w:rsidR="00086FB4" w:rsidRPr="009A0E95" w:rsidTr="00086FB4">
        <w:trPr>
          <w:trHeight w:val="584"/>
        </w:trPr>
        <w:tc>
          <w:tcPr>
            <w:tcW w:w="1117" w:type="dxa"/>
            <w:vMerge w:val="restart"/>
            <w:textDirection w:val="btLr"/>
          </w:tcPr>
          <w:p w:rsidR="00086FB4" w:rsidRPr="0052183F" w:rsidRDefault="00086FB4" w:rsidP="00086FB4">
            <w:pPr>
              <w:ind w:left="113" w:right="113"/>
              <w:jc w:val="center"/>
              <w:rPr>
                <w:rFonts w:ascii="Times New Roman" w:hAnsi="Times New Roman" w:cs="Times New Roman"/>
                <w:b/>
                <w:sz w:val="20"/>
                <w:lang w:val="fr-FR"/>
              </w:rPr>
            </w:pPr>
          </w:p>
          <w:p w:rsidR="00086FB4" w:rsidRPr="0052183F" w:rsidRDefault="00086FB4" w:rsidP="00086FB4">
            <w:pPr>
              <w:ind w:left="113" w:right="113"/>
              <w:jc w:val="center"/>
              <w:rPr>
                <w:rFonts w:ascii="Times New Roman" w:hAnsi="Times New Roman" w:cs="Times New Roman"/>
                <w:b/>
                <w:sz w:val="20"/>
                <w:lang w:val="fr-FR"/>
              </w:rPr>
            </w:pPr>
            <w:r w:rsidRPr="0052183F">
              <w:rPr>
                <w:rFonts w:ascii="Times New Roman" w:hAnsi="Times New Roman" w:cs="Times New Roman"/>
                <w:b/>
                <w:sz w:val="20"/>
                <w:lang w:val="fr-FR"/>
              </w:rPr>
              <w:t>Sols à grains grossiers (+ 50 % est retenu sur tamis 200)</w:t>
            </w:r>
          </w:p>
        </w:tc>
        <w:tc>
          <w:tcPr>
            <w:tcW w:w="1118" w:type="dxa"/>
            <w:vMerge w:val="restart"/>
            <w:textDirection w:val="btLr"/>
          </w:tcPr>
          <w:p w:rsidR="00086FB4" w:rsidRPr="0052183F" w:rsidRDefault="00086FB4" w:rsidP="00086FB4">
            <w:pPr>
              <w:ind w:left="113" w:right="113"/>
              <w:jc w:val="center"/>
              <w:rPr>
                <w:rFonts w:ascii="Times New Roman" w:hAnsi="Times New Roman" w:cs="Times New Roman"/>
                <w:sz w:val="20"/>
                <w:lang w:val="fr-FR"/>
              </w:rPr>
            </w:pPr>
            <w:r w:rsidRPr="0052183F">
              <w:rPr>
                <w:rFonts w:ascii="Times New Roman" w:hAnsi="Times New Roman" w:cs="Times New Roman"/>
                <w:sz w:val="20"/>
                <w:lang w:val="fr-FR"/>
              </w:rPr>
              <w:t>Graviers</w:t>
            </w:r>
          </w:p>
          <w:p w:rsidR="00086FB4" w:rsidRPr="0052183F" w:rsidRDefault="00086FB4" w:rsidP="00086FB4">
            <w:pPr>
              <w:ind w:left="113" w:right="113"/>
              <w:rPr>
                <w:rFonts w:ascii="Times New Roman" w:hAnsi="Times New Roman" w:cs="Times New Roman"/>
                <w:sz w:val="20"/>
                <w:lang w:val="fr-FR"/>
              </w:rPr>
            </w:pPr>
            <w:r w:rsidRPr="0052183F">
              <w:rPr>
                <w:rFonts w:ascii="Times New Roman" w:hAnsi="Times New Roman" w:cs="Times New Roman"/>
                <w:sz w:val="20"/>
                <w:lang w:val="fr-FR"/>
              </w:rPr>
              <w:t xml:space="preserve">              (+ 50 % de la fraction grossière est retenue sur tamis 4)</w:t>
            </w:r>
          </w:p>
        </w:tc>
        <w:tc>
          <w:tcPr>
            <w:tcW w:w="1123" w:type="dxa"/>
            <w:vMerge w:val="restart"/>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 propre avec peu ou pas de particules fines</w:t>
            </w: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GW</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 bien étalé, mélange gravier-sable, peu ou pas de particules fines.</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Gamme granulométrique étendue, nombre élevé de grains de grosseurs intermédiaires.</w:t>
            </w:r>
          </w:p>
        </w:tc>
      </w:tr>
      <w:tr w:rsidR="00086FB4" w:rsidRPr="009A0E95" w:rsidTr="00086FB4">
        <w:trPr>
          <w:trHeight w:val="617"/>
        </w:trPr>
        <w:tc>
          <w:tcPr>
            <w:tcW w:w="1117" w:type="dxa"/>
            <w:vMerge/>
          </w:tcPr>
          <w:p w:rsidR="00086FB4" w:rsidRPr="0052183F" w:rsidRDefault="00086FB4" w:rsidP="00086FB4">
            <w:pPr>
              <w:jc w:val="both"/>
              <w:rPr>
                <w:rFonts w:ascii="Times New Roman" w:hAnsi="Times New Roman" w:cs="Times New Roman"/>
                <w:sz w:val="20"/>
                <w:lang w:val="fr-FR"/>
              </w:rPr>
            </w:pPr>
          </w:p>
        </w:tc>
        <w:tc>
          <w:tcPr>
            <w:tcW w:w="1118" w:type="dxa"/>
            <w:vMerge/>
            <w:textDirection w:val="btLr"/>
          </w:tcPr>
          <w:p w:rsidR="00086FB4" w:rsidRPr="0052183F" w:rsidRDefault="00086FB4" w:rsidP="00086FB4">
            <w:pPr>
              <w:ind w:left="113" w:right="113"/>
              <w:jc w:val="both"/>
              <w:rPr>
                <w:rFonts w:ascii="Times New Roman" w:hAnsi="Times New Roman" w:cs="Times New Roman"/>
                <w:sz w:val="20"/>
                <w:lang w:val="fr-FR"/>
              </w:rPr>
            </w:pPr>
          </w:p>
        </w:tc>
        <w:tc>
          <w:tcPr>
            <w:tcW w:w="1123" w:type="dxa"/>
            <w:vMerge/>
          </w:tcPr>
          <w:p w:rsidR="00086FB4" w:rsidRPr="0052183F" w:rsidRDefault="00086FB4" w:rsidP="00086FB4">
            <w:pPr>
              <w:jc w:val="both"/>
              <w:rPr>
                <w:rFonts w:ascii="Times New Roman" w:hAnsi="Times New Roman" w:cs="Times New Roman"/>
                <w:sz w:val="18"/>
                <w:szCs w:val="18"/>
                <w:lang w:val="fr-FR"/>
              </w:rPr>
            </w:pP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GP</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Graviers uniformes, mélange graviers-sables, peu ou pas de particules fines.</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Grosseur prédominante ou gamme granulométrique étendue mais faible représentation de certaines grosseurs intermédiaires</w:t>
            </w:r>
          </w:p>
        </w:tc>
      </w:tr>
      <w:tr w:rsidR="00086FB4" w:rsidRPr="009A0E95" w:rsidTr="00086FB4">
        <w:trPr>
          <w:trHeight w:val="617"/>
        </w:trPr>
        <w:tc>
          <w:tcPr>
            <w:tcW w:w="1117" w:type="dxa"/>
            <w:vMerge/>
          </w:tcPr>
          <w:p w:rsidR="00086FB4" w:rsidRPr="0052183F" w:rsidRDefault="00086FB4" w:rsidP="00086FB4">
            <w:pPr>
              <w:jc w:val="both"/>
              <w:rPr>
                <w:rFonts w:ascii="Times New Roman" w:hAnsi="Times New Roman" w:cs="Times New Roman"/>
                <w:sz w:val="20"/>
                <w:lang w:val="fr-FR"/>
              </w:rPr>
            </w:pPr>
          </w:p>
        </w:tc>
        <w:tc>
          <w:tcPr>
            <w:tcW w:w="1118" w:type="dxa"/>
            <w:vMerge/>
            <w:textDirection w:val="btLr"/>
          </w:tcPr>
          <w:p w:rsidR="00086FB4" w:rsidRPr="0052183F" w:rsidRDefault="00086FB4" w:rsidP="00086FB4">
            <w:pPr>
              <w:ind w:left="113" w:right="113"/>
              <w:jc w:val="both"/>
              <w:rPr>
                <w:rFonts w:ascii="Times New Roman" w:hAnsi="Times New Roman" w:cs="Times New Roman"/>
                <w:sz w:val="20"/>
                <w:lang w:val="fr-FR"/>
              </w:rPr>
            </w:pPr>
          </w:p>
        </w:tc>
        <w:tc>
          <w:tcPr>
            <w:tcW w:w="1123" w:type="dxa"/>
            <w:vMerge w:val="restart"/>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 contenant beaucoup de particules fines</w:t>
            </w: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GM</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 silteux, mélange gravier-sable-silt.</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Particules fines non plastiques ou de faible plasticité</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0"/>
                <w:lang w:val="fr-FR"/>
              </w:rPr>
            </w:pPr>
          </w:p>
        </w:tc>
        <w:tc>
          <w:tcPr>
            <w:tcW w:w="1118" w:type="dxa"/>
            <w:vMerge/>
            <w:textDirection w:val="btLr"/>
          </w:tcPr>
          <w:p w:rsidR="00086FB4" w:rsidRPr="0052183F" w:rsidRDefault="00086FB4" w:rsidP="00086FB4">
            <w:pPr>
              <w:ind w:left="113" w:right="113"/>
              <w:jc w:val="both"/>
              <w:rPr>
                <w:rFonts w:ascii="Times New Roman" w:hAnsi="Times New Roman" w:cs="Times New Roman"/>
                <w:sz w:val="20"/>
                <w:lang w:val="fr-FR"/>
              </w:rPr>
            </w:pPr>
          </w:p>
        </w:tc>
        <w:tc>
          <w:tcPr>
            <w:tcW w:w="1123" w:type="dxa"/>
            <w:vMerge/>
          </w:tcPr>
          <w:p w:rsidR="00086FB4" w:rsidRPr="0052183F" w:rsidRDefault="00086FB4" w:rsidP="00086FB4">
            <w:pPr>
              <w:jc w:val="both"/>
              <w:rPr>
                <w:rFonts w:ascii="Times New Roman" w:hAnsi="Times New Roman" w:cs="Times New Roman"/>
                <w:sz w:val="18"/>
                <w:szCs w:val="18"/>
                <w:lang w:val="fr-FR"/>
              </w:rPr>
            </w:pP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GC</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Gravier argileux, mélange gravier-sable-argile.</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Particules fines plastiques</w:t>
            </w:r>
          </w:p>
        </w:tc>
      </w:tr>
      <w:tr w:rsidR="00086FB4" w:rsidRPr="009A0E95" w:rsidTr="00086FB4">
        <w:trPr>
          <w:trHeight w:val="617"/>
        </w:trPr>
        <w:tc>
          <w:tcPr>
            <w:tcW w:w="1117" w:type="dxa"/>
            <w:vMerge/>
          </w:tcPr>
          <w:p w:rsidR="00086FB4" w:rsidRPr="0052183F" w:rsidRDefault="00086FB4" w:rsidP="00086FB4">
            <w:pPr>
              <w:jc w:val="both"/>
              <w:rPr>
                <w:rFonts w:ascii="Times New Roman" w:hAnsi="Times New Roman" w:cs="Times New Roman"/>
                <w:sz w:val="20"/>
                <w:lang w:val="fr-FR"/>
              </w:rPr>
            </w:pPr>
          </w:p>
        </w:tc>
        <w:tc>
          <w:tcPr>
            <w:tcW w:w="1118" w:type="dxa"/>
            <w:vMerge w:val="restart"/>
            <w:textDirection w:val="btLr"/>
          </w:tcPr>
          <w:p w:rsidR="00086FB4" w:rsidRPr="0052183F" w:rsidRDefault="00086FB4" w:rsidP="00086FB4">
            <w:pPr>
              <w:ind w:left="113" w:right="113"/>
              <w:jc w:val="center"/>
              <w:rPr>
                <w:rFonts w:ascii="Times New Roman" w:hAnsi="Times New Roman" w:cs="Times New Roman"/>
                <w:sz w:val="20"/>
                <w:lang w:val="fr-FR"/>
              </w:rPr>
            </w:pPr>
            <w:r w:rsidRPr="0052183F">
              <w:rPr>
                <w:rFonts w:ascii="Times New Roman" w:hAnsi="Times New Roman" w:cs="Times New Roman"/>
                <w:sz w:val="20"/>
                <w:lang w:val="fr-FR"/>
              </w:rPr>
              <w:t>Sables</w:t>
            </w:r>
          </w:p>
          <w:p w:rsidR="00086FB4" w:rsidRPr="0052183F" w:rsidRDefault="00086FB4" w:rsidP="00086FB4">
            <w:pPr>
              <w:ind w:left="113" w:right="113"/>
              <w:jc w:val="center"/>
              <w:rPr>
                <w:rFonts w:ascii="Times New Roman" w:hAnsi="Times New Roman" w:cs="Times New Roman"/>
                <w:sz w:val="20"/>
                <w:lang w:val="fr-FR"/>
              </w:rPr>
            </w:pPr>
            <w:r w:rsidRPr="0052183F">
              <w:rPr>
                <w:rFonts w:ascii="Times New Roman" w:hAnsi="Times New Roman" w:cs="Times New Roman"/>
                <w:sz w:val="20"/>
                <w:lang w:val="fr-FR"/>
              </w:rPr>
              <w:t>(+ 50 % de la fraction grossière passe le tamis 4)</w:t>
            </w:r>
          </w:p>
        </w:tc>
        <w:tc>
          <w:tcPr>
            <w:tcW w:w="1123" w:type="dxa"/>
            <w:vMerge w:val="restart"/>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 propre avec peu ou pas de particules fines</w:t>
            </w: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SW</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Sables bien étalé, sables graveleux, peu ou pas de particules fines.</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Gamme granulométrique étendue, nombre élevé de grains de grosseurs intermédiaires</w:t>
            </w:r>
          </w:p>
        </w:tc>
      </w:tr>
      <w:tr w:rsidR="00086FB4" w:rsidRPr="009A0E95"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1118" w:type="dxa"/>
            <w:vMerge/>
          </w:tcPr>
          <w:p w:rsidR="00086FB4" w:rsidRPr="0052183F" w:rsidRDefault="00086FB4" w:rsidP="00086FB4">
            <w:pPr>
              <w:jc w:val="both"/>
              <w:rPr>
                <w:rFonts w:ascii="Times New Roman" w:hAnsi="Times New Roman" w:cs="Times New Roman"/>
                <w:sz w:val="24"/>
                <w:lang w:val="fr-FR"/>
              </w:rPr>
            </w:pPr>
          </w:p>
        </w:tc>
        <w:tc>
          <w:tcPr>
            <w:tcW w:w="1123" w:type="dxa"/>
            <w:vMerge/>
          </w:tcPr>
          <w:p w:rsidR="00086FB4" w:rsidRPr="0052183F" w:rsidRDefault="00086FB4" w:rsidP="00086FB4">
            <w:pPr>
              <w:jc w:val="both"/>
              <w:rPr>
                <w:rFonts w:ascii="Times New Roman" w:hAnsi="Times New Roman" w:cs="Times New Roman"/>
                <w:sz w:val="18"/>
                <w:szCs w:val="18"/>
                <w:lang w:val="fr-FR"/>
              </w:rPr>
            </w:pP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SP</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Sables uniformes, peu ou pas de particules fines.</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Grosseur prédominante ou gamme granulométrique étendue mais faible représentation de certaines grosseurs intermédiaires</w:t>
            </w:r>
          </w:p>
        </w:tc>
      </w:tr>
      <w:tr w:rsidR="00086FB4" w:rsidRPr="009A0E95" w:rsidTr="00086FB4">
        <w:trPr>
          <w:trHeight w:val="650"/>
        </w:trPr>
        <w:tc>
          <w:tcPr>
            <w:tcW w:w="1117" w:type="dxa"/>
            <w:vMerge/>
          </w:tcPr>
          <w:p w:rsidR="00086FB4" w:rsidRPr="0052183F" w:rsidRDefault="00086FB4" w:rsidP="00086FB4">
            <w:pPr>
              <w:jc w:val="both"/>
              <w:rPr>
                <w:rFonts w:ascii="Times New Roman" w:hAnsi="Times New Roman" w:cs="Times New Roman"/>
                <w:sz w:val="24"/>
                <w:lang w:val="fr-FR"/>
              </w:rPr>
            </w:pPr>
          </w:p>
        </w:tc>
        <w:tc>
          <w:tcPr>
            <w:tcW w:w="1118" w:type="dxa"/>
            <w:vMerge/>
          </w:tcPr>
          <w:p w:rsidR="00086FB4" w:rsidRPr="0052183F" w:rsidRDefault="00086FB4" w:rsidP="00086FB4">
            <w:pPr>
              <w:jc w:val="both"/>
              <w:rPr>
                <w:rFonts w:ascii="Times New Roman" w:hAnsi="Times New Roman" w:cs="Times New Roman"/>
                <w:sz w:val="24"/>
                <w:lang w:val="fr-FR"/>
              </w:rPr>
            </w:pPr>
          </w:p>
        </w:tc>
        <w:tc>
          <w:tcPr>
            <w:tcW w:w="1123" w:type="dxa"/>
            <w:vMerge w:val="restart"/>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 contenant beaucoup de particules fines</w:t>
            </w:r>
          </w:p>
        </w:tc>
        <w:tc>
          <w:tcPr>
            <w:tcW w:w="1118" w:type="dxa"/>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SM</w:t>
            </w:r>
          </w:p>
        </w:tc>
        <w:tc>
          <w:tcPr>
            <w:tcW w:w="2245" w:type="dxa"/>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Sables silteux, mélange sable-silt.</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Particules fines non plastiques ou de faible plasticité</w:t>
            </w:r>
          </w:p>
        </w:tc>
      </w:tr>
      <w:tr w:rsidR="00086FB4" w:rsidRPr="0052183F" w:rsidTr="00086FB4">
        <w:trPr>
          <w:trHeight w:val="588"/>
        </w:trPr>
        <w:tc>
          <w:tcPr>
            <w:tcW w:w="1117" w:type="dxa"/>
            <w:vMerge/>
            <w:tcBorders>
              <w:bottom w:val="single" w:sz="4" w:space="0" w:color="auto"/>
            </w:tcBorders>
          </w:tcPr>
          <w:p w:rsidR="00086FB4" w:rsidRPr="0052183F" w:rsidRDefault="00086FB4" w:rsidP="00086FB4">
            <w:pPr>
              <w:jc w:val="both"/>
              <w:rPr>
                <w:rFonts w:ascii="Times New Roman" w:hAnsi="Times New Roman" w:cs="Times New Roman"/>
                <w:sz w:val="24"/>
                <w:lang w:val="fr-FR"/>
              </w:rPr>
            </w:pPr>
          </w:p>
        </w:tc>
        <w:tc>
          <w:tcPr>
            <w:tcW w:w="1118" w:type="dxa"/>
            <w:vMerge/>
            <w:tcBorders>
              <w:bottom w:val="single" w:sz="4" w:space="0" w:color="auto"/>
            </w:tcBorders>
          </w:tcPr>
          <w:p w:rsidR="00086FB4" w:rsidRPr="0052183F" w:rsidRDefault="00086FB4" w:rsidP="00086FB4">
            <w:pPr>
              <w:jc w:val="both"/>
              <w:rPr>
                <w:rFonts w:ascii="Times New Roman" w:hAnsi="Times New Roman" w:cs="Times New Roman"/>
                <w:sz w:val="24"/>
                <w:lang w:val="fr-FR"/>
              </w:rPr>
            </w:pPr>
          </w:p>
        </w:tc>
        <w:tc>
          <w:tcPr>
            <w:tcW w:w="1123" w:type="dxa"/>
            <w:vMerge/>
            <w:tcBorders>
              <w:bottom w:val="single" w:sz="4" w:space="0" w:color="auto"/>
            </w:tcBorders>
          </w:tcPr>
          <w:p w:rsidR="00086FB4" w:rsidRPr="0052183F" w:rsidRDefault="00086FB4" w:rsidP="00086FB4">
            <w:pPr>
              <w:jc w:val="both"/>
              <w:rPr>
                <w:rFonts w:ascii="Times New Roman" w:hAnsi="Times New Roman" w:cs="Times New Roman"/>
                <w:sz w:val="18"/>
                <w:szCs w:val="18"/>
                <w:lang w:val="fr-FR"/>
              </w:rPr>
            </w:pPr>
          </w:p>
        </w:tc>
        <w:tc>
          <w:tcPr>
            <w:tcW w:w="1118" w:type="dxa"/>
            <w:tcBorders>
              <w:bottom w:val="single" w:sz="4" w:space="0" w:color="auto"/>
            </w:tcBorders>
          </w:tcPr>
          <w:p w:rsidR="00086FB4" w:rsidRPr="0052183F" w:rsidRDefault="00086FB4" w:rsidP="00086FB4">
            <w:pPr>
              <w:jc w:val="center"/>
              <w:rPr>
                <w:rFonts w:ascii="Times New Roman" w:hAnsi="Times New Roman" w:cs="Times New Roman"/>
                <w:sz w:val="18"/>
                <w:szCs w:val="18"/>
                <w:lang w:val="fr-FR"/>
              </w:rPr>
            </w:pPr>
          </w:p>
          <w:p w:rsidR="00086FB4" w:rsidRPr="0052183F" w:rsidRDefault="00086FB4" w:rsidP="00086FB4">
            <w:pPr>
              <w:jc w:val="center"/>
              <w:rPr>
                <w:rFonts w:ascii="Times New Roman" w:hAnsi="Times New Roman" w:cs="Times New Roman"/>
                <w:sz w:val="18"/>
                <w:szCs w:val="18"/>
                <w:lang w:val="fr-FR"/>
              </w:rPr>
            </w:pPr>
            <w:r w:rsidRPr="0052183F">
              <w:rPr>
                <w:rFonts w:ascii="Times New Roman" w:hAnsi="Times New Roman" w:cs="Times New Roman"/>
                <w:sz w:val="18"/>
                <w:szCs w:val="18"/>
                <w:lang w:val="fr-FR"/>
              </w:rPr>
              <w:t>SC</w:t>
            </w:r>
          </w:p>
        </w:tc>
        <w:tc>
          <w:tcPr>
            <w:tcW w:w="2245" w:type="dxa"/>
            <w:tcBorders>
              <w:bottom w:val="single" w:sz="4" w:space="0" w:color="auto"/>
            </w:tcBorders>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Sables argileux, mélange sable-argile.</w:t>
            </w:r>
          </w:p>
        </w:tc>
        <w:tc>
          <w:tcPr>
            <w:tcW w:w="3359" w:type="dxa"/>
            <w:gridSpan w:val="3"/>
          </w:tcPr>
          <w:p w:rsidR="00086FB4" w:rsidRPr="0052183F" w:rsidRDefault="00086FB4" w:rsidP="00086FB4">
            <w:pPr>
              <w:jc w:val="both"/>
              <w:rPr>
                <w:rFonts w:ascii="Times New Roman" w:hAnsi="Times New Roman" w:cs="Times New Roman"/>
                <w:sz w:val="18"/>
                <w:szCs w:val="18"/>
                <w:lang w:val="fr-FR"/>
              </w:rPr>
            </w:pPr>
            <w:r w:rsidRPr="0052183F">
              <w:rPr>
                <w:rFonts w:ascii="Times New Roman" w:hAnsi="Times New Roman" w:cs="Times New Roman"/>
                <w:sz w:val="18"/>
                <w:szCs w:val="18"/>
                <w:lang w:val="fr-FR"/>
              </w:rPr>
              <w:t>Particules fines plastiques</w:t>
            </w:r>
          </w:p>
        </w:tc>
      </w:tr>
      <w:tr w:rsidR="00086FB4" w:rsidRPr="009A0E95" w:rsidTr="00086FB4">
        <w:trPr>
          <w:trHeight w:val="479"/>
        </w:trPr>
        <w:tc>
          <w:tcPr>
            <w:tcW w:w="6721" w:type="dxa"/>
            <w:gridSpan w:val="5"/>
            <w:vMerge w:val="restart"/>
            <w:shd w:val="pct25" w:color="auto" w:fill="auto"/>
          </w:tcPr>
          <w:p w:rsidR="00086FB4" w:rsidRPr="0052183F" w:rsidRDefault="00086FB4" w:rsidP="00086FB4">
            <w:pPr>
              <w:jc w:val="both"/>
              <w:rPr>
                <w:rFonts w:ascii="Times New Roman" w:hAnsi="Times New Roman" w:cs="Times New Roman"/>
                <w:sz w:val="18"/>
                <w:szCs w:val="18"/>
                <w:lang w:val="fr-FR"/>
              </w:rPr>
            </w:pPr>
          </w:p>
        </w:tc>
        <w:tc>
          <w:tcPr>
            <w:tcW w:w="3359" w:type="dxa"/>
            <w:gridSpan w:val="3"/>
          </w:tcPr>
          <w:p w:rsidR="00086FB4" w:rsidRPr="0052183F" w:rsidRDefault="00086FB4" w:rsidP="00086FB4">
            <w:pPr>
              <w:jc w:val="both"/>
              <w:rPr>
                <w:rFonts w:ascii="Times New Roman" w:hAnsi="Times New Roman" w:cs="Times New Roman"/>
                <w:b/>
                <w:sz w:val="18"/>
                <w:szCs w:val="18"/>
                <w:lang w:val="fr-FR"/>
              </w:rPr>
            </w:pPr>
            <w:r w:rsidRPr="0052183F">
              <w:rPr>
                <w:rFonts w:ascii="Times New Roman" w:hAnsi="Times New Roman" w:cs="Times New Roman"/>
                <w:b/>
                <w:sz w:val="18"/>
                <w:szCs w:val="18"/>
                <w:lang w:val="fr-FR"/>
              </w:rPr>
              <w:t>Identification de la fraction passant le tamis n° 40</w:t>
            </w:r>
          </w:p>
        </w:tc>
      </w:tr>
      <w:tr w:rsidR="00086FB4" w:rsidRPr="0052183F" w:rsidTr="00086FB4">
        <w:trPr>
          <w:trHeight w:val="617"/>
        </w:trPr>
        <w:tc>
          <w:tcPr>
            <w:tcW w:w="6721" w:type="dxa"/>
            <w:gridSpan w:val="5"/>
            <w:vMerge/>
            <w:shd w:val="pct25" w:color="auto" w:fill="auto"/>
          </w:tcPr>
          <w:p w:rsidR="00086FB4" w:rsidRPr="0052183F" w:rsidRDefault="00086FB4" w:rsidP="00086FB4">
            <w:pPr>
              <w:jc w:val="both"/>
              <w:rPr>
                <w:rFonts w:ascii="Times New Roman" w:hAnsi="Times New Roman" w:cs="Times New Roman"/>
                <w:sz w:val="18"/>
                <w:szCs w:val="18"/>
                <w:lang w:val="fr-FR"/>
              </w:rPr>
            </w:pPr>
          </w:p>
        </w:tc>
        <w:tc>
          <w:tcPr>
            <w:tcW w:w="1118" w:type="dxa"/>
          </w:tcPr>
          <w:p w:rsidR="00086FB4" w:rsidRPr="0052183F" w:rsidRDefault="00086FB4" w:rsidP="00086FB4">
            <w:pPr>
              <w:jc w:val="center"/>
              <w:rPr>
                <w:rFonts w:ascii="Times New Roman" w:hAnsi="Times New Roman" w:cs="Times New Roman"/>
                <w:b/>
                <w:sz w:val="18"/>
                <w:szCs w:val="18"/>
                <w:lang w:val="fr-FR"/>
              </w:rPr>
            </w:pPr>
            <w:r w:rsidRPr="0052183F">
              <w:rPr>
                <w:rFonts w:ascii="Times New Roman" w:hAnsi="Times New Roman" w:cs="Times New Roman"/>
                <w:b/>
                <w:sz w:val="18"/>
                <w:szCs w:val="18"/>
                <w:lang w:val="fr-FR"/>
              </w:rPr>
              <w:t>Résistance au broyage à sec</w:t>
            </w:r>
          </w:p>
        </w:tc>
        <w:tc>
          <w:tcPr>
            <w:tcW w:w="1118" w:type="dxa"/>
          </w:tcPr>
          <w:p w:rsidR="00086FB4" w:rsidRPr="0052183F" w:rsidRDefault="00086FB4" w:rsidP="00086FB4">
            <w:pPr>
              <w:jc w:val="both"/>
              <w:rPr>
                <w:rFonts w:ascii="Times New Roman" w:hAnsi="Times New Roman" w:cs="Times New Roman"/>
                <w:b/>
                <w:sz w:val="18"/>
                <w:szCs w:val="18"/>
                <w:lang w:val="fr-FR"/>
              </w:rPr>
            </w:pPr>
            <w:r w:rsidRPr="0052183F">
              <w:rPr>
                <w:rFonts w:ascii="Times New Roman" w:hAnsi="Times New Roman" w:cs="Times New Roman"/>
                <w:b/>
                <w:sz w:val="18"/>
                <w:szCs w:val="18"/>
                <w:lang w:val="fr-FR"/>
              </w:rPr>
              <w:t>Résistance aux vibrations</w:t>
            </w:r>
          </w:p>
        </w:tc>
        <w:tc>
          <w:tcPr>
            <w:tcW w:w="1123" w:type="dxa"/>
          </w:tcPr>
          <w:p w:rsidR="00086FB4" w:rsidRPr="0052183F" w:rsidRDefault="00086FB4" w:rsidP="00086FB4">
            <w:pPr>
              <w:jc w:val="both"/>
              <w:rPr>
                <w:rFonts w:ascii="Times New Roman" w:hAnsi="Times New Roman" w:cs="Times New Roman"/>
                <w:b/>
                <w:sz w:val="18"/>
                <w:szCs w:val="18"/>
                <w:lang w:val="fr-FR"/>
              </w:rPr>
            </w:pPr>
            <w:r w:rsidRPr="0052183F">
              <w:rPr>
                <w:rFonts w:ascii="Times New Roman" w:hAnsi="Times New Roman" w:cs="Times New Roman"/>
                <w:b/>
                <w:sz w:val="18"/>
                <w:szCs w:val="18"/>
                <w:lang w:val="fr-FR"/>
              </w:rPr>
              <w:t>ténacité</w:t>
            </w:r>
          </w:p>
        </w:tc>
      </w:tr>
      <w:tr w:rsidR="00086FB4" w:rsidRPr="0052183F" w:rsidTr="00086FB4">
        <w:trPr>
          <w:trHeight w:val="584"/>
        </w:trPr>
        <w:tc>
          <w:tcPr>
            <w:tcW w:w="1117" w:type="dxa"/>
            <w:vMerge w:val="restart"/>
            <w:textDirection w:val="btLr"/>
          </w:tcPr>
          <w:p w:rsidR="00086FB4" w:rsidRPr="0052183F" w:rsidRDefault="00086FB4" w:rsidP="00086FB4">
            <w:pPr>
              <w:ind w:left="113" w:right="113"/>
              <w:jc w:val="both"/>
              <w:rPr>
                <w:rFonts w:ascii="Times New Roman" w:hAnsi="Times New Roman" w:cs="Times New Roman"/>
                <w:b/>
                <w:sz w:val="20"/>
                <w:lang w:val="fr-FR"/>
              </w:rPr>
            </w:pPr>
          </w:p>
          <w:p w:rsidR="00086FB4" w:rsidRPr="0052183F" w:rsidRDefault="00086FB4" w:rsidP="00086FB4">
            <w:pPr>
              <w:ind w:left="113" w:right="113"/>
              <w:jc w:val="center"/>
              <w:rPr>
                <w:rFonts w:ascii="Times New Roman" w:hAnsi="Times New Roman" w:cs="Times New Roman"/>
                <w:b/>
                <w:sz w:val="20"/>
                <w:lang w:val="fr-FR"/>
              </w:rPr>
            </w:pPr>
            <w:r w:rsidRPr="0052183F">
              <w:rPr>
                <w:rFonts w:ascii="Times New Roman" w:hAnsi="Times New Roman" w:cs="Times New Roman"/>
                <w:b/>
                <w:sz w:val="20"/>
                <w:lang w:val="fr-FR"/>
              </w:rPr>
              <w:t>Sols à grains fins (+ 50 % passe par le tamis 200)</w:t>
            </w:r>
          </w:p>
        </w:tc>
        <w:tc>
          <w:tcPr>
            <w:tcW w:w="2241" w:type="dxa"/>
            <w:gridSpan w:val="2"/>
            <w:vMerge w:val="restart"/>
          </w:tcPr>
          <w:p w:rsidR="00086FB4" w:rsidRPr="0052183F" w:rsidRDefault="00086FB4" w:rsidP="00086FB4">
            <w:pPr>
              <w:jc w:val="both"/>
              <w:rPr>
                <w:rFonts w:ascii="Times New Roman" w:hAnsi="Times New Roman" w:cs="Times New Roman"/>
                <w:sz w:val="18"/>
                <w:lang w:val="fr-FR"/>
              </w:rPr>
            </w:pPr>
          </w:p>
          <w:p w:rsidR="00086FB4" w:rsidRPr="0052183F" w:rsidRDefault="00086FB4" w:rsidP="00086FB4">
            <w:pPr>
              <w:jc w:val="both"/>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Silts et argiles</w:t>
            </w: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(W</w:t>
            </w:r>
            <w:r w:rsidRPr="0052183F">
              <w:rPr>
                <w:rFonts w:ascii="Times New Roman" w:hAnsi="Times New Roman" w:cs="Times New Roman"/>
                <w:sz w:val="18"/>
                <w:vertAlign w:val="subscript"/>
                <w:lang w:val="fr-FR"/>
              </w:rPr>
              <w:t>L</w:t>
            </w:r>
            <w:r w:rsidRPr="0052183F">
              <w:rPr>
                <w:rFonts w:ascii="Times New Roman" w:hAnsi="Times New Roman" w:cs="Times New Roman"/>
                <w:sz w:val="18"/>
                <w:lang w:val="fr-FR"/>
              </w:rPr>
              <w:t>&lt; 50%)</w:t>
            </w: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ML</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Silts inorganiques et sables très fins, poussière de roche, sables fins silteux ou argileux peu plastique.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Aucune à légère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Rapide à lente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Aucune</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2241" w:type="dxa"/>
            <w:gridSpan w:val="2"/>
            <w:vMerge/>
          </w:tcPr>
          <w:p w:rsidR="00086FB4" w:rsidRPr="0052183F" w:rsidRDefault="00086FB4" w:rsidP="00086FB4">
            <w:pPr>
              <w:jc w:val="both"/>
              <w:rPr>
                <w:rFonts w:ascii="Times New Roman" w:hAnsi="Times New Roman" w:cs="Times New Roman"/>
                <w:sz w:val="18"/>
                <w:lang w:val="fr-FR"/>
              </w:rPr>
            </w:pP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CL</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Argiles inorganiques de plasticité faible à moyenne, argile graveleuse, argiles sableuses, argiles silteuse</w:t>
            </w:r>
            <w:r w:rsidR="00433600">
              <w:rPr>
                <w:rFonts w:ascii="Times New Roman" w:hAnsi="Times New Roman" w:cs="Times New Roman"/>
                <w:sz w:val="18"/>
                <w:lang w:val="fr-FR"/>
              </w:rPr>
              <w:t>s</w:t>
            </w:r>
            <w:r w:rsidRPr="0052183F">
              <w:rPr>
                <w:rFonts w:ascii="Times New Roman" w:hAnsi="Times New Roman" w:cs="Times New Roman"/>
                <w:sz w:val="18"/>
                <w:lang w:val="fr-FR"/>
              </w:rPr>
              <w:t>.</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Moyenne à élevée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Aucune à très lente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moyenne</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2241" w:type="dxa"/>
            <w:gridSpan w:val="2"/>
            <w:vMerge/>
          </w:tcPr>
          <w:p w:rsidR="00086FB4" w:rsidRPr="0052183F" w:rsidRDefault="00086FB4" w:rsidP="00086FB4">
            <w:pPr>
              <w:jc w:val="both"/>
              <w:rPr>
                <w:rFonts w:ascii="Times New Roman" w:hAnsi="Times New Roman" w:cs="Times New Roman"/>
                <w:sz w:val="18"/>
                <w:lang w:val="fr-FR"/>
              </w:rPr>
            </w:pP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OL</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Silts organiques et argiles silteuses organiques de faible plasticité.</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Légère à moyenne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Lente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légère</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2241" w:type="dxa"/>
            <w:gridSpan w:val="2"/>
            <w:vMerge w:val="restart"/>
          </w:tcPr>
          <w:p w:rsidR="00086FB4" w:rsidRPr="0052183F" w:rsidRDefault="00086FB4" w:rsidP="00086FB4">
            <w:pPr>
              <w:jc w:val="both"/>
              <w:rPr>
                <w:rFonts w:ascii="Times New Roman" w:hAnsi="Times New Roman" w:cs="Times New Roman"/>
                <w:sz w:val="18"/>
                <w:lang w:val="fr-FR"/>
              </w:rPr>
            </w:pPr>
          </w:p>
          <w:p w:rsidR="00086FB4" w:rsidRPr="0052183F" w:rsidRDefault="00086FB4" w:rsidP="00086FB4">
            <w:pPr>
              <w:jc w:val="both"/>
              <w:rPr>
                <w:rFonts w:ascii="Times New Roman" w:hAnsi="Times New Roman" w:cs="Times New Roman"/>
                <w:sz w:val="18"/>
                <w:lang w:val="fr-FR"/>
              </w:rPr>
            </w:pPr>
          </w:p>
          <w:p w:rsidR="00086FB4" w:rsidRPr="0052183F" w:rsidRDefault="00086FB4" w:rsidP="00086FB4">
            <w:pPr>
              <w:jc w:val="both"/>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Silts et argiles</w:t>
            </w: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(W</w:t>
            </w:r>
            <w:r w:rsidRPr="0052183F">
              <w:rPr>
                <w:rFonts w:ascii="Times New Roman" w:hAnsi="Times New Roman" w:cs="Times New Roman"/>
                <w:sz w:val="18"/>
                <w:vertAlign w:val="subscript"/>
                <w:lang w:val="fr-FR"/>
              </w:rPr>
              <w:t>L</w:t>
            </w:r>
            <w:r w:rsidRPr="0052183F">
              <w:rPr>
                <w:rFonts w:ascii="Times New Roman" w:hAnsi="Times New Roman" w:cs="Times New Roman"/>
                <w:sz w:val="18"/>
                <w:lang w:val="fr-FR"/>
              </w:rPr>
              <w:t xml:space="preserve"> &gt; 50%)</w:t>
            </w: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MH</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Silts inorganiques, sables fins micacés ou diatomées.</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Légère à moyenne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Lente à aucune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Légère à moyenne</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2241" w:type="dxa"/>
            <w:gridSpan w:val="2"/>
            <w:vMerge/>
          </w:tcPr>
          <w:p w:rsidR="00086FB4" w:rsidRPr="0052183F" w:rsidRDefault="00086FB4" w:rsidP="00086FB4">
            <w:pPr>
              <w:jc w:val="both"/>
              <w:rPr>
                <w:rFonts w:ascii="Times New Roman" w:hAnsi="Times New Roman" w:cs="Times New Roman"/>
                <w:sz w:val="18"/>
                <w:lang w:val="fr-FR"/>
              </w:rPr>
            </w:pP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CH</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Argiles inorganiques de plasticité élevée, argiles grasses.</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Elevée à très élevée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Aucune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Elevée</w:t>
            </w:r>
          </w:p>
        </w:tc>
      </w:tr>
      <w:tr w:rsidR="00086FB4" w:rsidRPr="0052183F" w:rsidTr="00086FB4">
        <w:trPr>
          <w:trHeight w:val="617"/>
        </w:trPr>
        <w:tc>
          <w:tcPr>
            <w:tcW w:w="1117" w:type="dxa"/>
            <w:vMerge/>
          </w:tcPr>
          <w:p w:rsidR="00086FB4" w:rsidRPr="0052183F" w:rsidRDefault="00086FB4" w:rsidP="00086FB4">
            <w:pPr>
              <w:jc w:val="both"/>
              <w:rPr>
                <w:rFonts w:ascii="Times New Roman" w:hAnsi="Times New Roman" w:cs="Times New Roman"/>
                <w:sz w:val="24"/>
                <w:lang w:val="fr-FR"/>
              </w:rPr>
            </w:pPr>
          </w:p>
        </w:tc>
        <w:tc>
          <w:tcPr>
            <w:tcW w:w="2241" w:type="dxa"/>
            <w:gridSpan w:val="2"/>
            <w:vMerge/>
          </w:tcPr>
          <w:p w:rsidR="00086FB4" w:rsidRPr="0052183F" w:rsidRDefault="00086FB4" w:rsidP="00086FB4">
            <w:pPr>
              <w:jc w:val="both"/>
              <w:rPr>
                <w:rFonts w:ascii="Times New Roman" w:hAnsi="Times New Roman" w:cs="Times New Roman"/>
                <w:sz w:val="18"/>
                <w:lang w:val="fr-FR"/>
              </w:rPr>
            </w:pP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OH</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Argiles organiques de plasticité moyenne à élevée, silts organiques.</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Moyenne à élevée</w:t>
            </w:r>
          </w:p>
        </w:tc>
        <w:tc>
          <w:tcPr>
            <w:tcW w:w="1118"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Aucune à très lente</w:t>
            </w:r>
          </w:p>
        </w:tc>
        <w:tc>
          <w:tcPr>
            <w:tcW w:w="1123"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Légère à moyenne</w:t>
            </w:r>
          </w:p>
        </w:tc>
      </w:tr>
      <w:tr w:rsidR="00086FB4" w:rsidRPr="009A0E95" w:rsidTr="00086FB4">
        <w:trPr>
          <w:trHeight w:val="584"/>
        </w:trPr>
        <w:tc>
          <w:tcPr>
            <w:tcW w:w="3358" w:type="dxa"/>
            <w:gridSpan w:val="3"/>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Sols fortement organiques</w:t>
            </w:r>
          </w:p>
        </w:tc>
        <w:tc>
          <w:tcPr>
            <w:tcW w:w="1118" w:type="dxa"/>
          </w:tcPr>
          <w:p w:rsidR="00086FB4" w:rsidRPr="0052183F" w:rsidRDefault="00086FB4" w:rsidP="00086FB4">
            <w:pPr>
              <w:jc w:val="center"/>
              <w:rPr>
                <w:rFonts w:ascii="Times New Roman" w:hAnsi="Times New Roman" w:cs="Times New Roman"/>
                <w:sz w:val="18"/>
                <w:lang w:val="fr-FR"/>
              </w:rPr>
            </w:pPr>
          </w:p>
          <w:p w:rsidR="00086FB4" w:rsidRPr="0052183F" w:rsidRDefault="00086FB4" w:rsidP="00086FB4">
            <w:pPr>
              <w:jc w:val="center"/>
              <w:rPr>
                <w:rFonts w:ascii="Times New Roman" w:hAnsi="Times New Roman" w:cs="Times New Roman"/>
                <w:sz w:val="18"/>
                <w:lang w:val="fr-FR"/>
              </w:rPr>
            </w:pPr>
            <w:r w:rsidRPr="0052183F">
              <w:rPr>
                <w:rFonts w:ascii="Times New Roman" w:hAnsi="Times New Roman" w:cs="Times New Roman"/>
                <w:sz w:val="18"/>
                <w:lang w:val="fr-FR"/>
              </w:rPr>
              <w:t>Pt</w:t>
            </w:r>
          </w:p>
        </w:tc>
        <w:tc>
          <w:tcPr>
            <w:tcW w:w="2245" w:type="dxa"/>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Tourbes et autres sols fortement organiques.</w:t>
            </w:r>
          </w:p>
        </w:tc>
        <w:tc>
          <w:tcPr>
            <w:tcW w:w="3359" w:type="dxa"/>
            <w:gridSpan w:val="3"/>
          </w:tcPr>
          <w:p w:rsidR="00086FB4" w:rsidRPr="0052183F" w:rsidRDefault="00086FB4" w:rsidP="00086FB4">
            <w:pPr>
              <w:jc w:val="both"/>
              <w:rPr>
                <w:rFonts w:ascii="Times New Roman" w:hAnsi="Times New Roman" w:cs="Times New Roman"/>
                <w:sz w:val="18"/>
                <w:lang w:val="fr-FR"/>
              </w:rPr>
            </w:pPr>
            <w:r w:rsidRPr="0052183F">
              <w:rPr>
                <w:rFonts w:ascii="Times New Roman" w:hAnsi="Times New Roman" w:cs="Times New Roman"/>
                <w:sz w:val="18"/>
                <w:lang w:val="fr-FR"/>
              </w:rPr>
              <w:t>D’après couleur, odeur, contenance spongieuse, structure fibreuse.</w:t>
            </w:r>
          </w:p>
        </w:tc>
      </w:tr>
    </w:tbl>
    <w:p w:rsidR="00086FB4" w:rsidRPr="0052183F" w:rsidRDefault="00086FB4" w:rsidP="00086FB4">
      <w:pPr>
        <w:jc w:val="both"/>
        <w:rPr>
          <w:rFonts w:ascii="Times New Roman" w:hAnsi="Times New Roman" w:cs="Times New Roman"/>
          <w:b/>
          <w:sz w:val="24"/>
          <w:lang w:val="fr-FR"/>
        </w:rPr>
      </w:pPr>
      <w:r w:rsidRPr="0052183F">
        <w:rPr>
          <w:rFonts w:ascii="Times New Roman" w:hAnsi="Times New Roman" w:cs="Times New Roman"/>
          <w:sz w:val="24"/>
          <w:lang w:val="fr-FR"/>
        </w:rPr>
        <w:t xml:space="preserve">Source : Robert D.H., William D.K. : </w:t>
      </w:r>
      <w:r w:rsidRPr="0052183F">
        <w:rPr>
          <w:rFonts w:ascii="Times New Roman" w:hAnsi="Times New Roman" w:cs="Times New Roman"/>
          <w:i/>
          <w:sz w:val="24"/>
          <w:lang w:val="fr-FR"/>
        </w:rPr>
        <w:t>Introduction à la géotechnique</w:t>
      </w:r>
    </w:p>
    <w:p w:rsidR="00086FB4" w:rsidRPr="000C1966" w:rsidRDefault="00086FB4" w:rsidP="00086FB4">
      <w:pPr>
        <w:pStyle w:val="Heading2"/>
        <w:numPr>
          <w:ilvl w:val="1"/>
          <w:numId w:val="7"/>
        </w:numPr>
        <w:rPr>
          <w:rFonts w:ascii="Times New Roman" w:hAnsi="Times New Roman" w:cs="Times New Roman"/>
          <w:b/>
          <w:color w:val="auto"/>
          <w:sz w:val="24"/>
          <w:szCs w:val="24"/>
          <w:lang w:val="fr-FR"/>
        </w:rPr>
      </w:pPr>
      <w:bookmarkStart w:id="41" w:name="_Toc452455444"/>
      <w:bookmarkStart w:id="42" w:name="_Toc453061048"/>
      <w:r w:rsidRPr="000C1966">
        <w:rPr>
          <w:rFonts w:ascii="Times New Roman" w:hAnsi="Times New Roman" w:cs="Times New Roman"/>
          <w:b/>
          <w:color w:val="auto"/>
          <w:sz w:val="24"/>
          <w:szCs w:val="24"/>
          <w:lang w:val="fr-FR"/>
        </w:rPr>
        <w:lastRenderedPageBreak/>
        <w:t>Hydraulique des sols</w:t>
      </w:r>
      <w:r w:rsidRPr="000C1966">
        <w:rPr>
          <w:rStyle w:val="FootnoteReference"/>
          <w:b/>
          <w:color w:val="auto"/>
          <w:sz w:val="24"/>
          <w:szCs w:val="24"/>
          <w:lang w:val="fr-FR"/>
        </w:rPr>
        <w:footnoteReference w:id="2"/>
      </w:r>
      <w:bookmarkEnd w:id="41"/>
      <w:bookmarkEnd w:id="42"/>
    </w:p>
    <w:p w:rsidR="00086FB4" w:rsidRPr="000C1966" w:rsidRDefault="00086FB4" w:rsidP="00E63F6A">
      <w:pPr>
        <w:pStyle w:val="Heading3"/>
        <w:numPr>
          <w:ilvl w:val="2"/>
          <w:numId w:val="7"/>
        </w:numPr>
        <w:spacing w:after="240"/>
        <w:rPr>
          <w:rFonts w:ascii="Times New Roman" w:hAnsi="Times New Roman" w:cs="Times New Roman"/>
          <w:b/>
          <w:color w:val="auto"/>
          <w:lang w:val="fr-FR"/>
        </w:rPr>
      </w:pPr>
      <w:bookmarkStart w:id="43" w:name="_Toc452455445"/>
      <w:bookmarkStart w:id="44" w:name="_Toc453061049"/>
      <w:r w:rsidRPr="000C1966">
        <w:rPr>
          <w:rFonts w:ascii="Times New Roman" w:hAnsi="Times New Roman" w:cs="Times New Roman"/>
          <w:b/>
          <w:color w:val="auto"/>
          <w:lang w:val="fr-FR"/>
        </w:rPr>
        <w:t>Introduction</w:t>
      </w:r>
      <w:bookmarkEnd w:id="43"/>
      <w:bookmarkEnd w:id="44"/>
    </w:p>
    <w:p w:rsidR="00086FB4" w:rsidRPr="0052183F" w:rsidRDefault="00086FB4" w:rsidP="00395484">
      <w:pPr>
        <w:spacing w:after="240"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L’eau, de part qu’elle entre dans la constitution des sols, sa présence est l’origine de plusieurs phénomènes caractérisant le sol tels que capillarité et pression interstitielle. D’autre part, l’eau a un effet direct sur le comportement des sols fins (voir limites d’Atterberg).</w:t>
      </w:r>
    </w:p>
    <w:p w:rsidR="00086FB4" w:rsidRPr="0052183F" w:rsidRDefault="00086FB4" w:rsidP="00395484">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 xml:space="preserve">Elle est un facteur important dans la plupart des problèmes géotechniques telles que gonflement, gel, percolation, tassement, glissement. A titre statistique, les pertes de vies </w:t>
      </w:r>
      <w:r w:rsidR="00B542C9" w:rsidRPr="0052183F">
        <w:rPr>
          <w:rFonts w:ascii="Times New Roman" w:eastAsia="Times New Roman" w:hAnsi="Times New Roman" w:cs="Times New Roman"/>
          <w:sz w:val="24"/>
          <w:szCs w:val="24"/>
          <w:lang w:val="fr-FR"/>
        </w:rPr>
        <w:t>humaines causées</w:t>
      </w:r>
      <w:r w:rsidRPr="0052183F">
        <w:rPr>
          <w:rFonts w:ascii="Times New Roman" w:eastAsia="Times New Roman" w:hAnsi="Times New Roman" w:cs="Times New Roman"/>
          <w:sz w:val="24"/>
          <w:szCs w:val="24"/>
          <w:lang w:val="fr-FR"/>
        </w:rPr>
        <w:t xml:space="preserve"> par la rupture de barrages et digues (par érosion interne) sont plus importantes de toute perte causée par les autres types de rupture d’ouvrages de génie civil.</w:t>
      </w:r>
    </w:p>
    <w:p w:rsidR="00086FB4" w:rsidRPr="0052183F" w:rsidRDefault="00086FB4" w:rsidP="00395484">
      <w:pPr>
        <w:spacing w:line="360" w:lineRule="auto"/>
        <w:ind w:firstLine="720"/>
        <w:jc w:val="both"/>
        <w:rPr>
          <w:rFonts w:ascii="Times New Roman" w:hAnsi="Times New Roman" w:cs="Times New Roman"/>
          <w:sz w:val="24"/>
          <w:lang w:val="fr-FR"/>
        </w:rPr>
      </w:pPr>
      <w:r w:rsidRPr="0052183F">
        <w:rPr>
          <w:rFonts w:ascii="Times New Roman" w:eastAsia="Times New Roman" w:hAnsi="Times New Roman" w:cs="Times New Roman"/>
          <w:sz w:val="24"/>
          <w:szCs w:val="24"/>
          <w:lang w:val="fr-FR"/>
        </w:rPr>
        <w:t xml:space="preserve">Les pertes matérielles et le coût d’entretien des structures sous </w:t>
      </w:r>
      <w:r w:rsidR="00E63F6A">
        <w:rPr>
          <w:rFonts w:ascii="Times New Roman" w:eastAsia="Times New Roman" w:hAnsi="Times New Roman" w:cs="Times New Roman"/>
          <w:sz w:val="24"/>
          <w:szCs w:val="24"/>
          <w:lang w:val="fr-FR"/>
        </w:rPr>
        <w:t xml:space="preserve">des </w:t>
      </w:r>
      <w:r w:rsidRPr="0052183F">
        <w:rPr>
          <w:rFonts w:ascii="Times New Roman" w:eastAsia="Times New Roman" w:hAnsi="Times New Roman" w:cs="Times New Roman"/>
          <w:sz w:val="24"/>
          <w:szCs w:val="24"/>
          <w:lang w:val="fr-FR"/>
        </w:rPr>
        <w:t>sols gonflants sont les plus importantes que les dommages causés par inondations, ouragans, tornades et tremblements de terres.</w:t>
      </w:r>
    </w:p>
    <w:p w:rsidR="00086FB4" w:rsidRPr="000C1966" w:rsidRDefault="00086FB4" w:rsidP="00086FB4">
      <w:pPr>
        <w:pStyle w:val="Heading3"/>
        <w:numPr>
          <w:ilvl w:val="2"/>
          <w:numId w:val="7"/>
        </w:numPr>
        <w:rPr>
          <w:rFonts w:ascii="Times New Roman" w:hAnsi="Times New Roman" w:cs="Times New Roman"/>
          <w:b/>
          <w:color w:val="auto"/>
          <w:lang w:val="fr-FR"/>
        </w:rPr>
      </w:pPr>
      <w:bookmarkStart w:id="45" w:name="_Toc452455446"/>
      <w:bookmarkStart w:id="46" w:name="_Toc453061050"/>
      <w:r w:rsidRPr="000C1966">
        <w:rPr>
          <w:rFonts w:ascii="Times New Roman" w:hAnsi="Times New Roman" w:cs="Times New Roman"/>
          <w:b/>
          <w:color w:val="auto"/>
          <w:lang w:val="fr-FR"/>
        </w:rPr>
        <w:t>Généralités</w:t>
      </w:r>
      <w:bookmarkEnd w:id="45"/>
      <w:bookmarkEnd w:id="46"/>
    </w:p>
    <w:p w:rsidR="00086FB4" w:rsidRPr="0052183F" w:rsidRDefault="00086FB4" w:rsidP="00086FB4">
      <w:pPr>
        <w:pStyle w:val="ListParagraph"/>
        <w:numPr>
          <w:ilvl w:val="0"/>
          <w:numId w:val="10"/>
        </w:numPr>
        <w:jc w:val="both"/>
        <w:rPr>
          <w:rFonts w:ascii="Times New Roman" w:hAnsi="Times New Roman" w:cs="Times New Roman"/>
          <w:b/>
          <w:sz w:val="24"/>
          <w:lang w:val="fr-FR"/>
        </w:rPr>
      </w:pPr>
      <w:r w:rsidRPr="0052183F">
        <w:rPr>
          <w:rFonts w:ascii="Times New Roman" w:hAnsi="Times New Roman" w:cs="Times New Roman"/>
          <w:b/>
          <w:sz w:val="24"/>
          <w:lang w:val="fr-FR"/>
        </w:rPr>
        <w:t>Capillarité</w:t>
      </w:r>
    </w:p>
    <w:p w:rsidR="00086FB4" w:rsidRPr="0052183F" w:rsidRDefault="00086FB4" w:rsidP="00395484">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C’est un phénomène qui découle de la tension superficielle des fluides. Cette tension se développe à l’interface de matériaux différents (</w:t>
      </w:r>
      <w:r w:rsidR="00395484">
        <w:rPr>
          <w:rFonts w:ascii="Times New Roman" w:eastAsia="Times New Roman" w:hAnsi="Times New Roman" w:cs="Times New Roman"/>
          <w:sz w:val="24"/>
          <w:szCs w:val="24"/>
          <w:lang w:val="fr-FR"/>
        </w:rPr>
        <w:t xml:space="preserve">voir </w:t>
      </w:r>
      <w:r w:rsidRPr="0052183F">
        <w:rPr>
          <w:rFonts w:ascii="Times New Roman" w:eastAsia="Times New Roman" w:hAnsi="Times New Roman" w:cs="Times New Roman"/>
          <w:sz w:val="24"/>
          <w:szCs w:val="24"/>
          <w:lang w:val="fr-FR"/>
        </w:rPr>
        <w:t xml:space="preserve">figure 1.6). Elle est la cause des phénomènes de retrait des sols fins. </w:t>
      </w:r>
    </w:p>
    <w:p w:rsidR="00086FB4" w:rsidRPr="0052183F" w:rsidRDefault="00086FB4" w:rsidP="00395484">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Dans les sols, les ménisques capillaires retiennent les particules liées entre elles, le phénomène est appelé cohésion apparente. La capillarité contribue ainsi à augmenter les forces de contact et améliore la résistance par frottement entre les particules.</w:t>
      </w:r>
    </w:p>
    <w:p w:rsidR="00086FB4" w:rsidRPr="0052183F" w:rsidRDefault="00086FB4" w:rsidP="00395484">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En géotechnique, on suppose que le diamètre effectif des pores est à près égal à 20 % du diamètre effectif (D</w:t>
      </w:r>
      <w:r w:rsidRPr="0052183F">
        <w:rPr>
          <w:rFonts w:ascii="Times New Roman" w:eastAsia="Times New Roman" w:hAnsi="Times New Roman" w:cs="Times New Roman"/>
          <w:sz w:val="24"/>
          <w:szCs w:val="24"/>
          <w:vertAlign w:val="subscript"/>
          <w:lang w:val="fr-FR"/>
        </w:rPr>
        <w:t>10</w:t>
      </w:r>
      <w:r w:rsidRPr="0052183F">
        <w:rPr>
          <w:rFonts w:ascii="Times New Roman" w:eastAsia="Times New Roman" w:hAnsi="Times New Roman" w:cs="Times New Roman"/>
          <w:sz w:val="24"/>
          <w:szCs w:val="24"/>
          <w:lang w:val="fr-FR"/>
        </w:rPr>
        <w:t>) des grains. La capillarité permet aussi de pratiquer des fouilles et excavations dans les sables fins et les sols très fins humides (par capillarité), mais l’équilibre qui y règne est très instable.</w:t>
      </w:r>
    </w:p>
    <w:p w:rsidR="00086FB4" w:rsidRPr="0052183F" w:rsidRDefault="00086FB4" w:rsidP="00086FB4">
      <w:pPr>
        <w:ind w:left="360"/>
        <w:jc w:val="center"/>
        <w:rPr>
          <w:rFonts w:ascii="Times New Roman" w:eastAsia="Times New Roman" w:hAnsi="Times New Roman" w:cs="Times New Roman"/>
          <w:sz w:val="24"/>
          <w:szCs w:val="24"/>
          <w:lang w:val="fr-FR"/>
        </w:rPr>
      </w:pPr>
      <w:r w:rsidRPr="0052183F">
        <w:rPr>
          <w:noProof/>
          <w:lang w:val="fr-FR" w:eastAsia="fr-FR"/>
        </w:rPr>
        <w:lastRenderedPageBreak/>
        <mc:AlternateContent>
          <mc:Choice Requires="wpg">
            <w:drawing>
              <wp:inline distT="0" distB="0" distL="0" distR="0" wp14:anchorId="5B98948B" wp14:editId="07878585">
                <wp:extent cx="1653702" cy="1429966"/>
                <wp:effectExtent l="0" t="0" r="22860" b="18415"/>
                <wp:docPr id="447418" name="Group 447418"/>
                <wp:cNvGraphicFramePr/>
                <a:graphic xmlns:a="http://schemas.openxmlformats.org/drawingml/2006/main">
                  <a:graphicData uri="http://schemas.microsoft.com/office/word/2010/wordprocessingGroup">
                    <wpg:wgp>
                      <wpg:cNvGrpSpPr/>
                      <wpg:grpSpPr>
                        <a:xfrm>
                          <a:off x="0" y="0"/>
                          <a:ext cx="1653702" cy="1429966"/>
                          <a:chOff x="0" y="0"/>
                          <a:chExt cx="1320546" cy="1108710"/>
                        </a:xfrm>
                      </wpg:grpSpPr>
                      <wps:wsp>
                        <wps:cNvPr id="32061" name="Rectangle 32061"/>
                        <wps:cNvSpPr/>
                        <wps:spPr>
                          <a:xfrm>
                            <a:off x="478536" y="0"/>
                            <a:ext cx="56360" cy="242219"/>
                          </a:xfrm>
                          <a:prstGeom prst="rect">
                            <a:avLst/>
                          </a:prstGeom>
                          <a:ln>
                            <a:noFill/>
                          </a:ln>
                        </wps:spPr>
                        <wps:txbx>
                          <w:txbxContent>
                            <w:p w:rsidR="00371D58" w:rsidRDefault="00371D58" w:rsidP="00086FB4">
                              <w:r>
                                <w:rPr>
                                  <w:rFonts w:ascii="Times New Roman" w:eastAsia="Times New Roman" w:hAnsi="Times New Roman" w:cs="Times New Roman"/>
                                  <w:sz w:val="20"/>
                                </w:rPr>
                                <w:t>r</w:t>
                              </w:r>
                            </w:p>
                          </w:txbxContent>
                        </wps:txbx>
                        <wps:bodyPr horzOverflow="overflow" vert="horz" lIns="0" tIns="0" rIns="0" bIns="0" rtlCol="0">
                          <a:noAutofit/>
                        </wps:bodyPr>
                      </wps:wsp>
                      <wps:wsp>
                        <wps:cNvPr id="32062" name="Rectangle 32062"/>
                        <wps:cNvSpPr/>
                        <wps:spPr>
                          <a:xfrm>
                            <a:off x="521208" y="64012"/>
                            <a:ext cx="85155" cy="156645"/>
                          </a:xfrm>
                          <a:prstGeom prst="rect">
                            <a:avLst/>
                          </a:prstGeom>
                          <a:ln>
                            <a:noFill/>
                          </a:ln>
                        </wps:spPr>
                        <wps:txbx>
                          <w:txbxContent>
                            <w:p w:rsidR="00371D58" w:rsidRDefault="00371D58" w:rsidP="00086FB4">
                              <w:r>
                                <w:rPr>
                                  <w:rFonts w:ascii="Times New Roman" w:eastAsia="Times New Roman" w:hAnsi="Times New Roman" w:cs="Times New Roman"/>
                                  <w:sz w:val="13"/>
                                </w:rPr>
                                <w:t>m</w:t>
                              </w:r>
                            </w:p>
                          </w:txbxContent>
                        </wps:txbx>
                        <wps:bodyPr horzOverflow="overflow" vert="horz" lIns="0" tIns="0" rIns="0" bIns="0" rtlCol="0">
                          <a:noAutofit/>
                        </wps:bodyPr>
                      </wps:wsp>
                      <wps:wsp>
                        <wps:cNvPr id="32063" name="Rectangle 32063"/>
                        <wps:cNvSpPr/>
                        <wps:spPr>
                          <a:xfrm>
                            <a:off x="584454" y="0"/>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32066" name="Picture 32066"/>
                          <pic:cNvPicPr/>
                        </pic:nvPicPr>
                        <pic:blipFill>
                          <a:blip r:embed="rId18"/>
                          <a:stretch>
                            <a:fillRect/>
                          </a:stretch>
                        </pic:blipFill>
                        <pic:spPr>
                          <a:xfrm flipV="1">
                            <a:off x="350520" y="227838"/>
                            <a:ext cx="674370" cy="576072"/>
                          </a:xfrm>
                          <a:prstGeom prst="rect">
                            <a:avLst/>
                          </a:prstGeom>
                        </pic:spPr>
                      </pic:pic>
                      <wps:wsp>
                        <wps:cNvPr id="32067" name="Shape 32067"/>
                        <wps:cNvSpPr/>
                        <wps:spPr>
                          <a:xfrm>
                            <a:off x="362712" y="235458"/>
                            <a:ext cx="661416" cy="566928"/>
                          </a:xfrm>
                          <a:custGeom>
                            <a:avLst/>
                            <a:gdLst/>
                            <a:ahLst/>
                            <a:cxnLst/>
                            <a:rect l="0" t="0" r="0" b="0"/>
                            <a:pathLst>
                              <a:path w="661416" h="566928">
                                <a:moveTo>
                                  <a:pt x="348234" y="44196"/>
                                </a:moveTo>
                                <a:lnTo>
                                  <a:pt x="337566" y="32766"/>
                                </a:lnTo>
                                <a:lnTo>
                                  <a:pt x="329184" y="23622"/>
                                </a:lnTo>
                                <a:lnTo>
                                  <a:pt x="323088" y="16002"/>
                                </a:lnTo>
                                <a:lnTo>
                                  <a:pt x="317754" y="9906"/>
                                </a:lnTo>
                                <a:lnTo>
                                  <a:pt x="313944" y="5335"/>
                                </a:lnTo>
                                <a:lnTo>
                                  <a:pt x="310896" y="2286"/>
                                </a:lnTo>
                                <a:lnTo>
                                  <a:pt x="308610" y="762"/>
                                </a:lnTo>
                                <a:lnTo>
                                  <a:pt x="307848" y="0"/>
                                </a:lnTo>
                                <a:lnTo>
                                  <a:pt x="306324" y="0"/>
                                </a:lnTo>
                                <a:lnTo>
                                  <a:pt x="304800" y="2286"/>
                                </a:lnTo>
                                <a:lnTo>
                                  <a:pt x="301752" y="5335"/>
                                </a:lnTo>
                                <a:lnTo>
                                  <a:pt x="298704" y="6096"/>
                                </a:lnTo>
                                <a:lnTo>
                                  <a:pt x="294894" y="6858"/>
                                </a:lnTo>
                                <a:lnTo>
                                  <a:pt x="284988" y="9144"/>
                                </a:lnTo>
                                <a:lnTo>
                                  <a:pt x="274320" y="13716"/>
                                </a:lnTo>
                                <a:lnTo>
                                  <a:pt x="262890" y="19812"/>
                                </a:lnTo>
                                <a:lnTo>
                                  <a:pt x="226314" y="42672"/>
                                </a:lnTo>
                                <a:lnTo>
                                  <a:pt x="214884" y="49530"/>
                                </a:lnTo>
                                <a:lnTo>
                                  <a:pt x="204216" y="54864"/>
                                </a:lnTo>
                                <a:lnTo>
                                  <a:pt x="194310" y="59436"/>
                                </a:lnTo>
                                <a:lnTo>
                                  <a:pt x="185928" y="62485"/>
                                </a:lnTo>
                                <a:lnTo>
                                  <a:pt x="160782" y="69342"/>
                                </a:lnTo>
                                <a:lnTo>
                                  <a:pt x="151638" y="72390"/>
                                </a:lnTo>
                                <a:lnTo>
                                  <a:pt x="140970" y="76200"/>
                                </a:lnTo>
                                <a:lnTo>
                                  <a:pt x="129540" y="81535"/>
                                </a:lnTo>
                                <a:lnTo>
                                  <a:pt x="122682" y="84582"/>
                                </a:lnTo>
                                <a:lnTo>
                                  <a:pt x="113538" y="87630"/>
                                </a:lnTo>
                                <a:lnTo>
                                  <a:pt x="103632" y="91440"/>
                                </a:lnTo>
                                <a:lnTo>
                                  <a:pt x="92964" y="94488"/>
                                </a:lnTo>
                                <a:lnTo>
                                  <a:pt x="70104" y="101346"/>
                                </a:lnTo>
                                <a:lnTo>
                                  <a:pt x="46482" y="108966"/>
                                </a:lnTo>
                                <a:lnTo>
                                  <a:pt x="35814" y="113538"/>
                                </a:lnTo>
                                <a:lnTo>
                                  <a:pt x="25908" y="118111"/>
                                </a:lnTo>
                                <a:lnTo>
                                  <a:pt x="16764" y="122682"/>
                                </a:lnTo>
                                <a:lnTo>
                                  <a:pt x="9906" y="128016"/>
                                </a:lnTo>
                                <a:lnTo>
                                  <a:pt x="4572" y="134112"/>
                                </a:lnTo>
                                <a:lnTo>
                                  <a:pt x="762" y="140970"/>
                                </a:lnTo>
                                <a:lnTo>
                                  <a:pt x="0" y="148590"/>
                                </a:lnTo>
                                <a:lnTo>
                                  <a:pt x="1524" y="156211"/>
                                </a:lnTo>
                                <a:lnTo>
                                  <a:pt x="6096" y="165354"/>
                                </a:lnTo>
                                <a:lnTo>
                                  <a:pt x="13716" y="175261"/>
                                </a:lnTo>
                                <a:lnTo>
                                  <a:pt x="23622" y="185928"/>
                                </a:lnTo>
                                <a:lnTo>
                                  <a:pt x="35814" y="197359"/>
                                </a:lnTo>
                                <a:lnTo>
                                  <a:pt x="49530" y="209550"/>
                                </a:lnTo>
                                <a:lnTo>
                                  <a:pt x="64770" y="222504"/>
                                </a:lnTo>
                                <a:lnTo>
                                  <a:pt x="81534" y="235459"/>
                                </a:lnTo>
                                <a:lnTo>
                                  <a:pt x="99060" y="249174"/>
                                </a:lnTo>
                                <a:lnTo>
                                  <a:pt x="135636" y="275844"/>
                                </a:lnTo>
                                <a:lnTo>
                                  <a:pt x="153162" y="289561"/>
                                </a:lnTo>
                                <a:lnTo>
                                  <a:pt x="170688" y="302514"/>
                                </a:lnTo>
                                <a:lnTo>
                                  <a:pt x="187452" y="315468"/>
                                </a:lnTo>
                                <a:lnTo>
                                  <a:pt x="202692" y="327661"/>
                                </a:lnTo>
                                <a:lnTo>
                                  <a:pt x="217170" y="339852"/>
                                </a:lnTo>
                                <a:lnTo>
                                  <a:pt x="229362" y="350520"/>
                                </a:lnTo>
                                <a:lnTo>
                                  <a:pt x="250698" y="371094"/>
                                </a:lnTo>
                                <a:lnTo>
                                  <a:pt x="271272" y="390906"/>
                                </a:lnTo>
                                <a:lnTo>
                                  <a:pt x="289560" y="410718"/>
                                </a:lnTo>
                                <a:lnTo>
                                  <a:pt x="306324" y="429006"/>
                                </a:lnTo>
                                <a:lnTo>
                                  <a:pt x="322326" y="446532"/>
                                </a:lnTo>
                                <a:lnTo>
                                  <a:pt x="336804" y="462535"/>
                                </a:lnTo>
                                <a:lnTo>
                                  <a:pt x="350520" y="478536"/>
                                </a:lnTo>
                                <a:lnTo>
                                  <a:pt x="364236" y="492252"/>
                                </a:lnTo>
                                <a:lnTo>
                                  <a:pt x="376428" y="505968"/>
                                </a:lnTo>
                                <a:lnTo>
                                  <a:pt x="387096" y="518922"/>
                                </a:lnTo>
                                <a:lnTo>
                                  <a:pt x="396240" y="531114"/>
                                </a:lnTo>
                                <a:lnTo>
                                  <a:pt x="404622" y="542544"/>
                                </a:lnTo>
                                <a:lnTo>
                                  <a:pt x="413004" y="552450"/>
                                </a:lnTo>
                                <a:lnTo>
                                  <a:pt x="421386" y="559309"/>
                                </a:lnTo>
                                <a:lnTo>
                                  <a:pt x="429768" y="564642"/>
                                </a:lnTo>
                                <a:lnTo>
                                  <a:pt x="434340" y="566166"/>
                                </a:lnTo>
                                <a:lnTo>
                                  <a:pt x="438912" y="566928"/>
                                </a:lnTo>
                                <a:lnTo>
                                  <a:pt x="443484" y="566928"/>
                                </a:lnTo>
                                <a:lnTo>
                                  <a:pt x="448056" y="565404"/>
                                </a:lnTo>
                                <a:lnTo>
                                  <a:pt x="452628" y="563880"/>
                                </a:lnTo>
                                <a:lnTo>
                                  <a:pt x="457200" y="561594"/>
                                </a:lnTo>
                                <a:lnTo>
                                  <a:pt x="465582" y="553974"/>
                                </a:lnTo>
                                <a:lnTo>
                                  <a:pt x="474726" y="545592"/>
                                </a:lnTo>
                                <a:lnTo>
                                  <a:pt x="483870" y="534924"/>
                                </a:lnTo>
                                <a:lnTo>
                                  <a:pt x="505968" y="512826"/>
                                </a:lnTo>
                                <a:lnTo>
                                  <a:pt x="518922" y="502920"/>
                                </a:lnTo>
                                <a:lnTo>
                                  <a:pt x="526542" y="498348"/>
                                </a:lnTo>
                                <a:lnTo>
                                  <a:pt x="536448" y="494538"/>
                                </a:lnTo>
                                <a:lnTo>
                                  <a:pt x="547116" y="491490"/>
                                </a:lnTo>
                                <a:lnTo>
                                  <a:pt x="560070" y="488442"/>
                                </a:lnTo>
                                <a:lnTo>
                                  <a:pt x="585978" y="483109"/>
                                </a:lnTo>
                                <a:lnTo>
                                  <a:pt x="612648" y="477012"/>
                                </a:lnTo>
                                <a:lnTo>
                                  <a:pt x="624840" y="472440"/>
                                </a:lnTo>
                                <a:lnTo>
                                  <a:pt x="635508" y="467868"/>
                                </a:lnTo>
                                <a:lnTo>
                                  <a:pt x="645414" y="462535"/>
                                </a:lnTo>
                                <a:lnTo>
                                  <a:pt x="653034" y="454914"/>
                                </a:lnTo>
                                <a:lnTo>
                                  <a:pt x="658368" y="447294"/>
                                </a:lnTo>
                                <a:lnTo>
                                  <a:pt x="661416" y="437388"/>
                                </a:lnTo>
                                <a:lnTo>
                                  <a:pt x="661416" y="425959"/>
                                </a:lnTo>
                                <a:lnTo>
                                  <a:pt x="659892" y="419100"/>
                                </a:lnTo>
                                <a:lnTo>
                                  <a:pt x="657606" y="412242"/>
                                </a:lnTo>
                                <a:lnTo>
                                  <a:pt x="654558" y="404622"/>
                                </a:lnTo>
                                <a:lnTo>
                                  <a:pt x="649986" y="396240"/>
                                </a:lnTo>
                                <a:lnTo>
                                  <a:pt x="644652" y="387096"/>
                                </a:lnTo>
                                <a:lnTo>
                                  <a:pt x="638556" y="377190"/>
                                </a:lnTo>
                                <a:lnTo>
                                  <a:pt x="623316" y="355854"/>
                                </a:lnTo>
                                <a:lnTo>
                                  <a:pt x="605028" y="331470"/>
                                </a:lnTo>
                                <a:lnTo>
                                  <a:pt x="585216" y="306324"/>
                                </a:lnTo>
                                <a:lnTo>
                                  <a:pt x="562356" y="278892"/>
                                </a:lnTo>
                                <a:lnTo>
                                  <a:pt x="538734" y="251461"/>
                                </a:lnTo>
                                <a:lnTo>
                                  <a:pt x="514350" y="224028"/>
                                </a:lnTo>
                                <a:lnTo>
                                  <a:pt x="489204" y="195835"/>
                                </a:lnTo>
                                <a:lnTo>
                                  <a:pt x="464058" y="168402"/>
                                </a:lnTo>
                                <a:lnTo>
                                  <a:pt x="440436" y="142494"/>
                                </a:lnTo>
                                <a:lnTo>
                                  <a:pt x="417576" y="118111"/>
                                </a:lnTo>
                                <a:lnTo>
                                  <a:pt x="396240" y="95250"/>
                                </a:lnTo>
                                <a:lnTo>
                                  <a:pt x="377190" y="75438"/>
                                </a:lnTo>
                                <a:lnTo>
                                  <a:pt x="368808" y="66294"/>
                                </a:lnTo>
                                <a:lnTo>
                                  <a:pt x="361188" y="57912"/>
                                </a:lnTo>
                                <a:lnTo>
                                  <a:pt x="354330" y="51054"/>
                                </a:lnTo>
                                <a:lnTo>
                                  <a:pt x="348234" y="44196"/>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68" name="Shape 32068"/>
                        <wps:cNvSpPr/>
                        <wps:spPr>
                          <a:xfrm>
                            <a:off x="592074" y="25908"/>
                            <a:ext cx="728472" cy="720852"/>
                          </a:xfrm>
                          <a:custGeom>
                            <a:avLst/>
                            <a:gdLst/>
                            <a:ahLst/>
                            <a:cxnLst/>
                            <a:rect l="0" t="0" r="0" b="0"/>
                            <a:pathLst>
                              <a:path w="728472" h="720852">
                                <a:moveTo>
                                  <a:pt x="320040" y="0"/>
                                </a:moveTo>
                                <a:lnTo>
                                  <a:pt x="338328" y="762"/>
                                </a:lnTo>
                                <a:lnTo>
                                  <a:pt x="358140" y="3048"/>
                                </a:lnTo>
                                <a:lnTo>
                                  <a:pt x="378714" y="6858"/>
                                </a:lnTo>
                                <a:lnTo>
                                  <a:pt x="400050" y="12192"/>
                                </a:lnTo>
                                <a:lnTo>
                                  <a:pt x="422148" y="18288"/>
                                </a:lnTo>
                                <a:lnTo>
                                  <a:pt x="445008" y="25908"/>
                                </a:lnTo>
                                <a:lnTo>
                                  <a:pt x="467868" y="35052"/>
                                </a:lnTo>
                                <a:lnTo>
                                  <a:pt x="489966" y="44958"/>
                                </a:lnTo>
                                <a:lnTo>
                                  <a:pt x="512064" y="56388"/>
                                </a:lnTo>
                                <a:lnTo>
                                  <a:pt x="534162" y="68580"/>
                                </a:lnTo>
                                <a:lnTo>
                                  <a:pt x="554736" y="81535"/>
                                </a:lnTo>
                                <a:lnTo>
                                  <a:pt x="575310" y="95250"/>
                                </a:lnTo>
                                <a:lnTo>
                                  <a:pt x="593598" y="110490"/>
                                </a:lnTo>
                                <a:lnTo>
                                  <a:pt x="611124" y="126492"/>
                                </a:lnTo>
                                <a:lnTo>
                                  <a:pt x="626364" y="142494"/>
                                </a:lnTo>
                                <a:lnTo>
                                  <a:pt x="640080" y="160020"/>
                                </a:lnTo>
                                <a:lnTo>
                                  <a:pt x="652272" y="179070"/>
                                </a:lnTo>
                                <a:lnTo>
                                  <a:pt x="663702" y="200406"/>
                                </a:lnTo>
                                <a:lnTo>
                                  <a:pt x="674370" y="223266"/>
                                </a:lnTo>
                                <a:lnTo>
                                  <a:pt x="684276" y="248412"/>
                                </a:lnTo>
                                <a:lnTo>
                                  <a:pt x="693420" y="275082"/>
                                </a:lnTo>
                                <a:lnTo>
                                  <a:pt x="701802" y="302514"/>
                                </a:lnTo>
                                <a:lnTo>
                                  <a:pt x="708660" y="330709"/>
                                </a:lnTo>
                                <a:lnTo>
                                  <a:pt x="714756" y="359664"/>
                                </a:lnTo>
                                <a:lnTo>
                                  <a:pt x="720090" y="388620"/>
                                </a:lnTo>
                                <a:lnTo>
                                  <a:pt x="723900" y="416814"/>
                                </a:lnTo>
                                <a:lnTo>
                                  <a:pt x="726948" y="444246"/>
                                </a:lnTo>
                                <a:lnTo>
                                  <a:pt x="728472" y="470916"/>
                                </a:lnTo>
                                <a:lnTo>
                                  <a:pt x="728472" y="496062"/>
                                </a:lnTo>
                                <a:lnTo>
                                  <a:pt x="726948" y="518922"/>
                                </a:lnTo>
                                <a:lnTo>
                                  <a:pt x="724662" y="540259"/>
                                </a:lnTo>
                                <a:lnTo>
                                  <a:pt x="720090" y="559309"/>
                                </a:lnTo>
                                <a:lnTo>
                                  <a:pt x="713994" y="576072"/>
                                </a:lnTo>
                                <a:lnTo>
                                  <a:pt x="704850" y="592836"/>
                                </a:lnTo>
                                <a:lnTo>
                                  <a:pt x="693420" y="608076"/>
                                </a:lnTo>
                                <a:lnTo>
                                  <a:pt x="680466" y="621792"/>
                                </a:lnTo>
                                <a:lnTo>
                                  <a:pt x="665988" y="635509"/>
                                </a:lnTo>
                                <a:lnTo>
                                  <a:pt x="649986" y="647700"/>
                                </a:lnTo>
                                <a:lnTo>
                                  <a:pt x="632460" y="659130"/>
                                </a:lnTo>
                                <a:lnTo>
                                  <a:pt x="614934" y="669798"/>
                                </a:lnTo>
                                <a:lnTo>
                                  <a:pt x="578358" y="688086"/>
                                </a:lnTo>
                                <a:lnTo>
                                  <a:pt x="560070" y="695706"/>
                                </a:lnTo>
                                <a:lnTo>
                                  <a:pt x="541782" y="701802"/>
                                </a:lnTo>
                                <a:lnTo>
                                  <a:pt x="524256" y="707898"/>
                                </a:lnTo>
                                <a:lnTo>
                                  <a:pt x="508254" y="712470"/>
                                </a:lnTo>
                                <a:lnTo>
                                  <a:pt x="493776" y="716280"/>
                                </a:lnTo>
                                <a:lnTo>
                                  <a:pt x="480060" y="719328"/>
                                </a:lnTo>
                                <a:lnTo>
                                  <a:pt x="467868" y="720852"/>
                                </a:lnTo>
                                <a:lnTo>
                                  <a:pt x="457200" y="720852"/>
                                </a:lnTo>
                                <a:lnTo>
                                  <a:pt x="446532" y="719328"/>
                                </a:lnTo>
                                <a:lnTo>
                                  <a:pt x="436626" y="716280"/>
                                </a:lnTo>
                                <a:lnTo>
                                  <a:pt x="426720" y="711709"/>
                                </a:lnTo>
                                <a:lnTo>
                                  <a:pt x="418338" y="707136"/>
                                </a:lnTo>
                                <a:lnTo>
                                  <a:pt x="409194" y="701040"/>
                                </a:lnTo>
                                <a:lnTo>
                                  <a:pt x="400050" y="694182"/>
                                </a:lnTo>
                                <a:lnTo>
                                  <a:pt x="382524" y="679704"/>
                                </a:lnTo>
                                <a:lnTo>
                                  <a:pt x="364236" y="665226"/>
                                </a:lnTo>
                                <a:lnTo>
                                  <a:pt x="343662" y="650748"/>
                                </a:lnTo>
                                <a:lnTo>
                                  <a:pt x="332232" y="644652"/>
                                </a:lnTo>
                                <a:lnTo>
                                  <a:pt x="320040" y="639318"/>
                                </a:lnTo>
                                <a:lnTo>
                                  <a:pt x="307086" y="634746"/>
                                </a:lnTo>
                                <a:lnTo>
                                  <a:pt x="278130" y="625602"/>
                                </a:lnTo>
                                <a:lnTo>
                                  <a:pt x="262128" y="621030"/>
                                </a:lnTo>
                                <a:lnTo>
                                  <a:pt x="229362" y="612648"/>
                                </a:lnTo>
                                <a:lnTo>
                                  <a:pt x="195072" y="604266"/>
                                </a:lnTo>
                                <a:lnTo>
                                  <a:pt x="162306" y="595122"/>
                                </a:lnTo>
                                <a:lnTo>
                                  <a:pt x="146304" y="590550"/>
                                </a:lnTo>
                                <a:lnTo>
                                  <a:pt x="131064" y="585216"/>
                                </a:lnTo>
                                <a:lnTo>
                                  <a:pt x="116586" y="579120"/>
                                </a:lnTo>
                                <a:lnTo>
                                  <a:pt x="102870" y="573024"/>
                                </a:lnTo>
                                <a:lnTo>
                                  <a:pt x="90678" y="566928"/>
                                </a:lnTo>
                                <a:lnTo>
                                  <a:pt x="80010" y="559309"/>
                                </a:lnTo>
                                <a:lnTo>
                                  <a:pt x="60960" y="544068"/>
                                </a:lnTo>
                                <a:lnTo>
                                  <a:pt x="44958" y="527304"/>
                                </a:lnTo>
                                <a:lnTo>
                                  <a:pt x="31242" y="509016"/>
                                </a:lnTo>
                                <a:lnTo>
                                  <a:pt x="19812" y="489966"/>
                                </a:lnTo>
                                <a:lnTo>
                                  <a:pt x="11430" y="468630"/>
                                </a:lnTo>
                                <a:lnTo>
                                  <a:pt x="5334" y="447294"/>
                                </a:lnTo>
                                <a:lnTo>
                                  <a:pt x="1524" y="423672"/>
                                </a:lnTo>
                                <a:lnTo>
                                  <a:pt x="0" y="399288"/>
                                </a:lnTo>
                                <a:lnTo>
                                  <a:pt x="0" y="386335"/>
                                </a:lnTo>
                                <a:lnTo>
                                  <a:pt x="1524" y="372618"/>
                                </a:lnTo>
                                <a:lnTo>
                                  <a:pt x="5334" y="343662"/>
                                </a:lnTo>
                                <a:lnTo>
                                  <a:pt x="11430" y="311659"/>
                                </a:lnTo>
                                <a:lnTo>
                                  <a:pt x="19812" y="279654"/>
                                </a:lnTo>
                                <a:lnTo>
                                  <a:pt x="31242" y="247650"/>
                                </a:lnTo>
                                <a:lnTo>
                                  <a:pt x="44958" y="216409"/>
                                </a:lnTo>
                                <a:lnTo>
                                  <a:pt x="60960" y="186690"/>
                                </a:lnTo>
                                <a:lnTo>
                                  <a:pt x="70104" y="172974"/>
                                </a:lnTo>
                                <a:lnTo>
                                  <a:pt x="80010" y="160020"/>
                                </a:lnTo>
                                <a:lnTo>
                                  <a:pt x="90678" y="147066"/>
                                </a:lnTo>
                                <a:lnTo>
                                  <a:pt x="102108" y="134112"/>
                                </a:lnTo>
                                <a:lnTo>
                                  <a:pt x="114300" y="120396"/>
                                </a:lnTo>
                                <a:lnTo>
                                  <a:pt x="127254" y="106680"/>
                                </a:lnTo>
                                <a:lnTo>
                                  <a:pt x="154686" y="80011"/>
                                </a:lnTo>
                                <a:lnTo>
                                  <a:pt x="169926" y="67056"/>
                                </a:lnTo>
                                <a:lnTo>
                                  <a:pt x="185166" y="54864"/>
                                </a:lnTo>
                                <a:lnTo>
                                  <a:pt x="201168" y="43435"/>
                                </a:lnTo>
                                <a:lnTo>
                                  <a:pt x="217170" y="32766"/>
                                </a:lnTo>
                                <a:lnTo>
                                  <a:pt x="233934" y="23622"/>
                                </a:lnTo>
                                <a:lnTo>
                                  <a:pt x="250698" y="15240"/>
                                </a:lnTo>
                                <a:lnTo>
                                  <a:pt x="268224" y="9144"/>
                                </a:lnTo>
                                <a:lnTo>
                                  <a:pt x="284988" y="3811"/>
                                </a:lnTo>
                                <a:lnTo>
                                  <a:pt x="302514" y="762"/>
                                </a:lnTo>
                                <a:lnTo>
                                  <a:pt x="320040" y="0"/>
                                </a:lnTo>
                                <a:close/>
                              </a:path>
                            </a:pathLst>
                          </a:custGeom>
                          <a:ln w="9144" cap="rnd">
                            <a:round/>
                          </a:ln>
                        </wps:spPr>
                        <wps:style>
                          <a:lnRef idx="1">
                            <a:srgbClr val="000000"/>
                          </a:lnRef>
                          <a:fillRef idx="1">
                            <a:srgbClr val="FFFFFF"/>
                          </a:fillRef>
                          <a:effectRef idx="0">
                            <a:scrgbClr r="0" g="0" b="0"/>
                          </a:effectRef>
                          <a:fontRef idx="none"/>
                        </wps:style>
                        <wps:bodyPr/>
                      </wps:wsp>
                      <wps:wsp>
                        <wps:cNvPr id="32069" name="Shape 32069"/>
                        <wps:cNvSpPr/>
                        <wps:spPr>
                          <a:xfrm>
                            <a:off x="0" y="344424"/>
                            <a:ext cx="832866" cy="764286"/>
                          </a:xfrm>
                          <a:custGeom>
                            <a:avLst/>
                            <a:gdLst/>
                            <a:ahLst/>
                            <a:cxnLst/>
                            <a:rect l="0" t="0" r="0" b="0"/>
                            <a:pathLst>
                              <a:path w="832866" h="764286">
                                <a:moveTo>
                                  <a:pt x="393954" y="0"/>
                                </a:moveTo>
                                <a:lnTo>
                                  <a:pt x="407670" y="762"/>
                                </a:lnTo>
                                <a:lnTo>
                                  <a:pt x="420624" y="3048"/>
                                </a:lnTo>
                                <a:lnTo>
                                  <a:pt x="432816" y="6096"/>
                                </a:lnTo>
                                <a:lnTo>
                                  <a:pt x="444246" y="11430"/>
                                </a:lnTo>
                                <a:lnTo>
                                  <a:pt x="454914" y="19050"/>
                                </a:lnTo>
                                <a:lnTo>
                                  <a:pt x="464820" y="28956"/>
                                </a:lnTo>
                                <a:lnTo>
                                  <a:pt x="473964" y="40386"/>
                                </a:lnTo>
                                <a:lnTo>
                                  <a:pt x="483108" y="53340"/>
                                </a:lnTo>
                                <a:lnTo>
                                  <a:pt x="492252" y="67056"/>
                                </a:lnTo>
                                <a:lnTo>
                                  <a:pt x="500634" y="81534"/>
                                </a:lnTo>
                                <a:lnTo>
                                  <a:pt x="509016" y="97536"/>
                                </a:lnTo>
                                <a:lnTo>
                                  <a:pt x="525780" y="128778"/>
                                </a:lnTo>
                                <a:lnTo>
                                  <a:pt x="534162" y="144780"/>
                                </a:lnTo>
                                <a:lnTo>
                                  <a:pt x="542544" y="160020"/>
                                </a:lnTo>
                                <a:lnTo>
                                  <a:pt x="551688" y="174498"/>
                                </a:lnTo>
                                <a:lnTo>
                                  <a:pt x="560832" y="187452"/>
                                </a:lnTo>
                                <a:lnTo>
                                  <a:pt x="570738" y="199644"/>
                                </a:lnTo>
                                <a:lnTo>
                                  <a:pt x="581406" y="210312"/>
                                </a:lnTo>
                                <a:lnTo>
                                  <a:pt x="592836" y="219456"/>
                                </a:lnTo>
                                <a:lnTo>
                                  <a:pt x="605028" y="226314"/>
                                </a:lnTo>
                                <a:lnTo>
                                  <a:pt x="618744" y="232410"/>
                                </a:lnTo>
                                <a:lnTo>
                                  <a:pt x="632460" y="237744"/>
                                </a:lnTo>
                                <a:lnTo>
                                  <a:pt x="660654" y="246888"/>
                                </a:lnTo>
                                <a:lnTo>
                                  <a:pt x="690372" y="254508"/>
                                </a:lnTo>
                                <a:lnTo>
                                  <a:pt x="717804" y="262890"/>
                                </a:lnTo>
                                <a:lnTo>
                                  <a:pt x="731520" y="268224"/>
                                </a:lnTo>
                                <a:lnTo>
                                  <a:pt x="743712" y="275082"/>
                                </a:lnTo>
                                <a:lnTo>
                                  <a:pt x="755142" y="281940"/>
                                </a:lnTo>
                                <a:lnTo>
                                  <a:pt x="765810" y="291084"/>
                                </a:lnTo>
                                <a:lnTo>
                                  <a:pt x="774954" y="301752"/>
                                </a:lnTo>
                                <a:lnTo>
                                  <a:pt x="782574" y="313944"/>
                                </a:lnTo>
                                <a:lnTo>
                                  <a:pt x="789432" y="328422"/>
                                </a:lnTo>
                                <a:lnTo>
                                  <a:pt x="796290" y="345948"/>
                                </a:lnTo>
                                <a:lnTo>
                                  <a:pt x="803148" y="364998"/>
                                </a:lnTo>
                                <a:lnTo>
                                  <a:pt x="810006" y="385572"/>
                                </a:lnTo>
                                <a:lnTo>
                                  <a:pt x="815340" y="406908"/>
                                </a:lnTo>
                                <a:lnTo>
                                  <a:pt x="820674" y="429768"/>
                                </a:lnTo>
                                <a:lnTo>
                                  <a:pt x="825246" y="453390"/>
                                </a:lnTo>
                                <a:lnTo>
                                  <a:pt x="829056" y="477774"/>
                                </a:lnTo>
                                <a:lnTo>
                                  <a:pt x="831342" y="501396"/>
                                </a:lnTo>
                                <a:lnTo>
                                  <a:pt x="832866" y="525018"/>
                                </a:lnTo>
                                <a:lnTo>
                                  <a:pt x="832104" y="547878"/>
                                </a:lnTo>
                                <a:lnTo>
                                  <a:pt x="830580" y="569976"/>
                                </a:lnTo>
                                <a:lnTo>
                                  <a:pt x="826770" y="591312"/>
                                </a:lnTo>
                                <a:lnTo>
                                  <a:pt x="821436" y="610362"/>
                                </a:lnTo>
                                <a:lnTo>
                                  <a:pt x="813054" y="627888"/>
                                </a:lnTo>
                                <a:lnTo>
                                  <a:pt x="803148" y="643128"/>
                                </a:lnTo>
                                <a:lnTo>
                                  <a:pt x="797052" y="649986"/>
                                </a:lnTo>
                                <a:lnTo>
                                  <a:pt x="790194" y="656844"/>
                                </a:lnTo>
                                <a:lnTo>
                                  <a:pt x="774954" y="669798"/>
                                </a:lnTo>
                                <a:lnTo>
                                  <a:pt x="756666" y="681990"/>
                                </a:lnTo>
                                <a:lnTo>
                                  <a:pt x="736092" y="694182"/>
                                </a:lnTo>
                                <a:lnTo>
                                  <a:pt x="713994" y="704850"/>
                                </a:lnTo>
                                <a:lnTo>
                                  <a:pt x="689610" y="714756"/>
                                </a:lnTo>
                                <a:lnTo>
                                  <a:pt x="664464" y="723900"/>
                                </a:lnTo>
                                <a:lnTo>
                                  <a:pt x="637794" y="732282"/>
                                </a:lnTo>
                                <a:lnTo>
                                  <a:pt x="610362" y="739902"/>
                                </a:lnTo>
                                <a:lnTo>
                                  <a:pt x="582930" y="745998"/>
                                </a:lnTo>
                                <a:lnTo>
                                  <a:pt x="554736" y="752094"/>
                                </a:lnTo>
                                <a:lnTo>
                                  <a:pt x="526542" y="756666"/>
                                </a:lnTo>
                                <a:lnTo>
                                  <a:pt x="499110" y="759714"/>
                                </a:lnTo>
                                <a:lnTo>
                                  <a:pt x="472440" y="762762"/>
                                </a:lnTo>
                                <a:lnTo>
                                  <a:pt x="446532" y="764286"/>
                                </a:lnTo>
                                <a:lnTo>
                                  <a:pt x="422148" y="764286"/>
                                </a:lnTo>
                                <a:lnTo>
                                  <a:pt x="397764" y="763524"/>
                                </a:lnTo>
                                <a:lnTo>
                                  <a:pt x="372618" y="761238"/>
                                </a:lnTo>
                                <a:lnTo>
                                  <a:pt x="346710" y="758190"/>
                                </a:lnTo>
                                <a:lnTo>
                                  <a:pt x="319278" y="753618"/>
                                </a:lnTo>
                                <a:lnTo>
                                  <a:pt x="292608" y="748284"/>
                                </a:lnTo>
                                <a:lnTo>
                                  <a:pt x="265176" y="742188"/>
                                </a:lnTo>
                                <a:lnTo>
                                  <a:pt x="237744" y="735330"/>
                                </a:lnTo>
                                <a:lnTo>
                                  <a:pt x="211074" y="726948"/>
                                </a:lnTo>
                                <a:lnTo>
                                  <a:pt x="185166" y="717804"/>
                                </a:lnTo>
                                <a:lnTo>
                                  <a:pt x="160020" y="707898"/>
                                </a:lnTo>
                                <a:lnTo>
                                  <a:pt x="136398" y="697230"/>
                                </a:lnTo>
                                <a:lnTo>
                                  <a:pt x="114300" y="685800"/>
                                </a:lnTo>
                                <a:lnTo>
                                  <a:pt x="93726" y="673608"/>
                                </a:lnTo>
                                <a:lnTo>
                                  <a:pt x="75438" y="660654"/>
                                </a:lnTo>
                                <a:lnTo>
                                  <a:pt x="58674" y="646938"/>
                                </a:lnTo>
                                <a:lnTo>
                                  <a:pt x="44958" y="633222"/>
                                </a:lnTo>
                                <a:lnTo>
                                  <a:pt x="33528" y="617982"/>
                                </a:lnTo>
                                <a:lnTo>
                                  <a:pt x="23622" y="600456"/>
                                </a:lnTo>
                                <a:lnTo>
                                  <a:pt x="16002" y="582168"/>
                                </a:lnTo>
                                <a:lnTo>
                                  <a:pt x="9906" y="562356"/>
                                </a:lnTo>
                                <a:lnTo>
                                  <a:pt x="5334" y="541020"/>
                                </a:lnTo>
                                <a:lnTo>
                                  <a:pt x="2286" y="519684"/>
                                </a:lnTo>
                                <a:lnTo>
                                  <a:pt x="762" y="496824"/>
                                </a:lnTo>
                                <a:lnTo>
                                  <a:pt x="0" y="474726"/>
                                </a:lnTo>
                                <a:lnTo>
                                  <a:pt x="0" y="451104"/>
                                </a:lnTo>
                                <a:lnTo>
                                  <a:pt x="1524" y="428244"/>
                                </a:lnTo>
                                <a:lnTo>
                                  <a:pt x="3810" y="406146"/>
                                </a:lnTo>
                                <a:lnTo>
                                  <a:pt x="6858" y="383286"/>
                                </a:lnTo>
                                <a:lnTo>
                                  <a:pt x="10668" y="361950"/>
                                </a:lnTo>
                                <a:lnTo>
                                  <a:pt x="15240" y="341376"/>
                                </a:lnTo>
                                <a:lnTo>
                                  <a:pt x="19812" y="322326"/>
                                </a:lnTo>
                                <a:lnTo>
                                  <a:pt x="24384" y="304038"/>
                                </a:lnTo>
                                <a:lnTo>
                                  <a:pt x="29718" y="286512"/>
                                </a:lnTo>
                                <a:lnTo>
                                  <a:pt x="36576" y="269748"/>
                                </a:lnTo>
                                <a:lnTo>
                                  <a:pt x="44958" y="252984"/>
                                </a:lnTo>
                                <a:lnTo>
                                  <a:pt x="54102" y="236982"/>
                                </a:lnTo>
                                <a:lnTo>
                                  <a:pt x="64008" y="220980"/>
                                </a:lnTo>
                                <a:lnTo>
                                  <a:pt x="74676" y="205740"/>
                                </a:lnTo>
                                <a:lnTo>
                                  <a:pt x="98298" y="176022"/>
                                </a:lnTo>
                                <a:lnTo>
                                  <a:pt x="124206" y="147828"/>
                                </a:lnTo>
                                <a:lnTo>
                                  <a:pt x="150876" y="122682"/>
                                </a:lnTo>
                                <a:lnTo>
                                  <a:pt x="177546" y="99060"/>
                                </a:lnTo>
                                <a:lnTo>
                                  <a:pt x="191262" y="89154"/>
                                </a:lnTo>
                                <a:lnTo>
                                  <a:pt x="204216" y="79248"/>
                                </a:lnTo>
                                <a:lnTo>
                                  <a:pt x="230886" y="60960"/>
                                </a:lnTo>
                                <a:lnTo>
                                  <a:pt x="259842" y="43434"/>
                                </a:lnTo>
                                <a:lnTo>
                                  <a:pt x="289560" y="28194"/>
                                </a:lnTo>
                                <a:lnTo>
                                  <a:pt x="304800" y="21336"/>
                                </a:lnTo>
                                <a:lnTo>
                                  <a:pt x="320040" y="15240"/>
                                </a:lnTo>
                                <a:lnTo>
                                  <a:pt x="350520" y="6096"/>
                                </a:lnTo>
                                <a:lnTo>
                                  <a:pt x="365760" y="3048"/>
                                </a:lnTo>
                                <a:lnTo>
                                  <a:pt x="380238" y="1524"/>
                                </a:lnTo>
                                <a:lnTo>
                                  <a:pt x="393954" y="0"/>
                                </a:lnTo>
                                <a:close/>
                              </a:path>
                            </a:pathLst>
                          </a:custGeom>
                          <a:ln w="9144" cap="rnd">
                            <a:round/>
                          </a:ln>
                        </wps:spPr>
                        <wps:style>
                          <a:lnRef idx="1">
                            <a:srgbClr val="000000"/>
                          </a:lnRef>
                          <a:fillRef idx="1">
                            <a:srgbClr val="FFFFFF"/>
                          </a:fillRef>
                          <a:effectRef idx="0">
                            <a:scrgbClr r="0" g="0" b="0"/>
                          </a:effectRef>
                          <a:fontRef idx="none"/>
                        </wps:style>
                        <wps:bodyPr/>
                      </wps:wsp>
                      <wps:wsp>
                        <wps:cNvPr id="32070" name="Shape 32070"/>
                        <wps:cNvSpPr/>
                        <wps:spPr>
                          <a:xfrm>
                            <a:off x="912114" y="738378"/>
                            <a:ext cx="80010" cy="166877"/>
                          </a:xfrm>
                          <a:custGeom>
                            <a:avLst/>
                            <a:gdLst/>
                            <a:ahLst/>
                            <a:cxnLst/>
                            <a:rect l="0" t="0" r="0" b="0"/>
                            <a:pathLst>
                              <a:path w="80010" h="166877">
                                <a:moveTo>
                                  <a:pt x="80010" y="166877"/>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1" name="Shape 32071"/>
                        <wps:cNvSpPr/>
                        <wps:spPr>
                          <a:xfrm>
                            <a:off x="910590" y="738378"/>
                            <a:ext cx="90678" cy="112014"/>
                          </a:xfrm>
                          <a:custGeom>
                            <a:avLst/>
                            <a:gdLst/>
                            <a:ahLst/>
                            <a:cxnLst/>
                            <a:rect l="0" t="0" r="0" b="0"/>
                            <a:pathLst>
                              <a:path w="90678" h="112014">
                                <a:moveTo>
                                  <a:pt x="90678" y="68580"/>
                                </a:moveTo>
                                <a:lnTo>
                                  <a:pt x="2286" y="0"/>
                                </a:lnTo>
                                <a:lnTo>
                                  <a:pt x="0" y="112014"/>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2" name="Shape 32072"/>
                        <wps:cNvSpPr/>
                        <wps:spPr>
                          <a:xfrm>
                            <a:off x="432054" y="104394"/>
                            <a:ext cx="74676" cy="204216"/>
                          </a:xfrm>
                          <a:custGeom>
                            <a:avLst/>
                            <a:gdLst/>
                            <a:ahLst/>
                            <a:cxnLst/>
                            <a:rect l="0" t="0" r="0" b="0"/>
                            <a:pathLst>
                              <a:path w="74676" h="204216">
                                <a:moveTo>
                                  <a:pt x="0" y="0"/>
                                </a:moveTo>
                                <a:lnTo>
                                  <a:pt x="74676" y="204216"/>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3" name="Shape 32073"/>
                        <wps:cNvSpPr/>
                        <wps:spPr>
                          <a:xfrm>
                            <a:off x="425958" y="198120"/>
                            <a:ext cx="93726" cy="110490"/>
                          </a:xfrm>
                          <a:custGeom>
                            <a:avLst/>
                            <a:gdLst/>
                            <a:ahLst/>
                            <a:cxnLst/>
                            <a:rect l="0" t="0" r="0" b="0"/>
                            <a:pathLst>
                              <a:path w="93726" h="110490">
                                <a:moveTo>
                                  <a:pt x="0" y="34290"/>
                                </a:moveTo>
                                <a:lnTo>
                                  <a:pt x="81534" y="110490"/>
                                </a:lnTo>
                                <a:lnTo>
                                  <a:pt x="93726"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4" name="Shape 32074"/>
                        <wps:cNvSpPr/>
                        <wps:spPr>
                          <a:xfrm>
                            <a:off x="802386" y="435864"/>
                            <a:ext cx="109728" cy="112014"/>
                          </a:xfrm>
                          <a:custGeom>
                            <a:avLst/>
                            <a:gdLst/>
                            <a:ahLst/>
                            <a:cxnLst/>
                            <a:rect l="0" t="0" r="0" b="0"/>
                            <a:pathLst>
                              <a:path w="109728" h="112014">
                                <a:moveTo>
                                  <a:pt x="109728" y="0"/>
                                </a:moveTo>
                                <a:lnTo>
                                  <a:pt x="0" y="112014"/>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5" name="Shape 32075"/>
                        <wps:cNvSpPr/>
                        <wps:spPr>
                          <a:xfrm>
                            <a:off x="734568" y="511302"/>
                            <a:ext cx="105156" cy="106680"/>
                          </a:xfrm>
                          <a:custGeom>
                            <a:avLst/>
                            <a:gdLst/>
                            <a:ahLst/>
                            <a:cxnLst/>
                            <a:rect l="0" t="0" r="0" b="0"/>
                            <a:pathLst>
                              <a:path w="105156" h="106680">
                                <a:moveTo>
                                  <a:pt x="34290" y="0"/>
                                </a:moveTo>
                                <a:lnTo>
                                  <a:pt x="105156" y="70103"/>
                                </a:lnTo>
                                <a:lnTo>
                                  <a:pt x="0" y="106680"/>
                                </a:lnTo>
                                <a:lnTo>
                                  <a:pt x="3429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2076" name="Shape 32076"/>
                        <wps:cNvSpPr/>
                        <wps:spPr>
                          <a:xfrm>
                            <a:off x="566928" y="676656"/>
                            <a:ext cx="102108" cy="104394"/>
                          </a:xfrm>
                          <a:custGeom>
                            <a:avLst/>
                            <a:gdLst/>
                            <a:ahLst/>
                            <a:cxnLst/>
                            <a:rect l="0" t="0" r="0" b="0"/>
                            <a:pathLst>
                              <a:path w="102108" h="104394">
                                <a:moveTo>
                                  <a:pt x="0" y="104394"/>
                                </a:moveTo>
                                <a:lnTo>
                                  <a:pt x="102108"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2077" name="Shape 32077"/>
                        <wps:cNvSpPr/>
                        <wps:spPr>
                          <a:xfrm>
                            <a:off x="631698" y="607314"/>
                            <a:ext cx="105918" cy="105918"/>
                          </a:xfrm>
                          <a:custGeom>
                            <a:avLst/>
                            <a:gdLst/>
                            <a:ahLst/>
                            <a:cxnLst/>
                            <a:rect l="0" t="0" r="0" b="0"/>
                            <a:pathLst>
                              <a:path w="105918" h="105918">
                                <a:moveTo>
                                  <a:pt x="105918" y="0"/>
                                </a:moveTo>
                                <a:lnTo>
                                  <a:pt x="71628" y="105918"/>
                                </a:lnTo>
                                <a:lnTo>
                                  <a:pt x="0" y="36576"/>
                                </a:lnTo>
                                <a:lnTo>
                                  <a:pt x="10591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32078" name="Rectangle 32078"/>
                        <wps:cNvSpPr/>
                        <wps:spPr>
                          <a:xfrm>
                            <a:off x="515874" y="631076"/>
                            <a:ext cx="91225" cy="187429"/>
                          </a:xfrm>
                          <a:prstGeom prst="rect">
                            <a:avLst/>
                          </a:prstGeom>
                          <a:ln>
                            <a:noFill/>
                          </a:ln>
                        </wps:spPr>
                        <wps:txbx>
                          <w:txbxContent>
                            <w:p w:rsidR="00371D58" w:rsidRDefault="00371D58" w:rsidP="00086FB4">
                              <w:r>
                                <w:rPr>
                                  <w:rFonts w:ascii="Times New Roman" w:eastAsia="Times New Roman" w:hAnsi="Times New Roman" w:cs="Times New Roman"/>
                                  <w:sz w:val="20"/>
                                </w:rPr>
                                <w:t>σ</w:t>
                              </w:r>
                            </w:p>
                          </w:txbxContent>
                        </wps:txbx>
                        <wps:bodyPr horzOverflow="overflow" vert="horz" lIns="0" tIns="0" rIns="0" bIns="0" rtlCol="0">
                          <a:noAutofit/>
                        </wps:bodyPr>
                      </wps:wsp>
                      <wps:wsp>
                        <wps:cNvPr id="32079" name="Rectangle 32079"/>
                        <wps:cNvSpPr/>
                        <wps:spPr>
                          <a:xfrm>
                            <a:off x="584450" y="617220"/>
                            <a:ext cx="71676"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2080" name="Rectangle 32080"/>
                        <wps:cNvSpPr/>
                        <wps:spPr>
                          <a:xfrm>
                            <a:off x="943356" y="356756"/>
                            <a:ext cx="91225" cy="187430"/>
                          </a:xfrm>
                          <a:prstGeom prst="rect">
                            <a:avLst/>
                          </a:prstGeom>
                          <a:ln>
                            <a:noFill/>
                          </a:ln>
                        </wps:spPr>
                        <wps:txbx>
                          <w:txbxContent>
                            <w:p w:rsidR="00371D58" w:rsidRDefault="00371D58" w:rsidP="00086FB4">
                              <w:r>
                                <w:rPr>
                                  <w:rFonts w:ascii="Times New Roman" w:eastAsia="Times New Roman" w:hAnsi="Times New Roman" w:cs="Times New Roman"/>
                                  <w:sz w:val="20"/>
                                </w:rPr>
                                <w:t>σ</w:t>
                              </w:r>
                            </w:p>
                          </w:txbxContent>
                        </wps:txbx>
                        <wps:bodyPr horzOverflow="overflow" vert="horz" lIns="0" tIns="0" rIns="0" bIns="0" rtlCol="0">
                          <a:noAutofit/>
                        </wps:bodyPr>
                      </wps:wsp>
                      <wps:wsp>
                        <wps:cNvPr id="32081" name="Rectangle 32081"/>
                        <wps:cNvSpPr/>
                        <wps:spPr>
                          <a:xfrm>
                            <a:off x="1011932" y="342900"/>
                            <a:ext cx="71676"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2082" name="Rectangle 32082"/>
                        <wps:cNvSpPr/>
                        <wps:spPr>
                          <a:xfrm>
                            <a:off x="958596" y="883920"/>
                            <a:ext cx="56360" cy="242219"/>
                          </a:xfrm>
                          <a:prstGeom prst="rect">
                            <a:avLst/>
                          </a:prstGeom>
                          <a:ln>
                            <a:noFill/>
                          </a:ln>
                        </wps:spPr>
                        <wps:txbx>
                          <w:txbxContent>
                            <w:p w:rsidR="00371D58" w:rsidRDefault="00371D58" w:rsidP="00086FB4">
                              <w:r>
                                <w:rPr>
                                  <w:rFonts w:ascii="Times New Roman" w:eastAsia="Times New Roman" w:hAnsi="Times New Roman" w:cs="Times New Roman"/>
                                  <w:sz w:val="20"/>
                                </w:rPr>
                                <w:t>r</w:t>
                              </w:r>
                            </w:p>
                          </w:txbxContent>
                        </wps:txbx>
                        <wps:bodyPr horzOverflow="overflow" vert="horz" lIns="0" tIns="0" rIns="0" bIns="0" rtlCol="0">
                          <a:noAutofit/>
                        </wps:bodyPr>
                      </wps:wsp>
                      <wps:wsp>
                        <wps:cNvPr id="32083" name="Rectangle 32083"/>
                        <wps:cNvSpPr/>
                        <wps:spPr>
                          <a:xfrm>
                            <a:off x="1001268" y="947932"/>
                            <a:ext cx="85155" cy="156645"/>
                          </a:xfrm>
                          <a:prstGeom prst="rect">
                            <a:avLst/>
                          </a:prstGeom>
                          <a:ln>
                            <a:noFill/>
                          </a:ln>
                        </wps:spPr>
                        <wps:txbx>
                          <w:txbxContent>
                            <w:p w:rsidR="00371D58" w:rsidRDefault="00371D58" w:rsidP="00086FB4">
                              <w:r>
                                <w:rPr>
                                  <w:rFonts w:ascii="Times New Roman" w:eastAsia="Times New Roman" w:hAnsi="Times New Roman" w:cs="Times New Roman"/>
                                  <w:sz w:val="13"/>
                                </w:rPr>
                                <w:t>m</w:t>
                              </w:r>
                            </w:p>
                          </w:txbxContent>
                        </wps:txbx>
                        <wps:bodyPr horzOverflow="overflow" vert="horz" lIns="0" tIns="0" rIns="0" bIns="0" rtlCol="0">
                          <a:noAutofit/>
                        </wps:bodyPr>
                      </wps:wsp>
                      <wps:wsp>
                        <wps:cNvPr id="32084" name="Rectangle 32084"/>
                        <wps:cNvSpPr/>
                        <wps:spPr>
                          <a:xfrm>
                            <a:off x="1064514" y="883920"/>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inline>
            </w:drawing>
          </mc:Choice>
          <mc:Fallback>
            <w:pict>
              <v:group w14:anchorId="5B98948B" id="Group 447418" o:spid="_x0000_s1026" style="width:130.2pt;height:112.6pt;mso-position-horizontal-relative:char;mso-position-vertical-relative:line" coordsize="13205,110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">
                <v:rect id="Rectangle 32061" o:spid="_x0000_s1027" style="position:absolute;left:4785;width:56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r</w:t>
                        </w:r>
                      </w:p>
                    </w:txbxContent>
                  </v:textbox>
                </v:rect>
                <v:rect id="Rectangle 32062" o:spid="_x0000_s1028" style="position:absolute;left:5212;top:640;width:851;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13"/>
                          </w:rPr>
                          <w:t>m</w:t>
                        </w:r>
                      </w:p>
                    </w:txbxContent>
                  </v:textbox>
                </v:rect>
                <v:rect id="Rectangle 32063" o:spid="_x0000_s1029" style="position:absolute;left:5844;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066" o:spid="_x0000_s1030" type="#_x0000_t75" style="position:absolute;left:3505;top:2278;width:6743;height:5761;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">
                  <v:imagedata r:id="rId19" o:title=""/>
                </v:shape>
                <v:shape id="Shape 32067" o:spid="_x0000_s1031" style="position:absolute;left:3627;top:2354;width:6614;height:5669;visibility:visible;mso-wrap-style:square;v-text-anchor:top" coordsize="661416,566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" path="m348234,44196l337566,32766r-8382,-9144l323088,16002,317754,9906,313944,5335,310896,2286,308610,762,307848,r-1524,l304800,2286r-3048,3049l298704,6096r-3810,762l284988,9144r-10668,4572l262890,19812,226314,42672r-11430,6858l204216,54864r-9906,4572l185928,62485r-25146,6857l151638,72390r-10668,3810l129540,81535r-6858,3047l113538,87630r-9906,3810l92964,94488r-22860,6858l46482,108966r-10668,4572l25908,118111r-9144,4571l9906,128016r-5334,6096l762,140970,,148590r1524,7621l6096,165354r7620,9907l23622,185928r12192,11431l49530,209550r15240,12954l81534,235459r17526,13715l135636,275844r17526,13717l170688,302514r16764,12954l202692,327661r14478,12191l229362,350520r21336,20574l271272,390906r18288,19812l306324,429006r16002,17526l336804,462535r13716,16001l364236,492252r12192,13716l387096,518922r9144,12192l404622,542544r8382,9906l421386,559309r8382,5333l434340,566166r4572,762l443484,566928r4572,-1524l452628,563880r4572,-2286l465582,553974r9144,-8382l483870,534924r22098,-22098l518922,502920r7620,-4572l536448,494538r10668,-3048l560070,488442r25908,-5333l612648,477012r12192,-4572l635508,467868r9906,-5333l653034,454914r5334,-7620l661416,437388r,-11429l659892,419100r-2286,-6858l654558,404622r-4572,-8382l644652,387096r-6096,-9906l623316,355854,605028,331470,585216,306324,562356,278892,538734,251461,514350,224028,489204,195835,464058,168402,440436,142494,417576,118111,396240,95250,377190,75438r-8382,-9144l361188,57912r-6858,-6858l348234,44196xe" filled="f" strokeweight=".72pt">
                  <v:stroke endcap="round"/>
                  <v:path arrowok="t" textboxrect="0,0,661416,566928"/>
                </v:shape>
                <v:shape id="Shape 32068" o:spid="_x0000_s1032" style="position:absolute;left:5920;top:259;width:7285;height:7208;visibility:visible;mso-wrap-style:square;v-text-anchor:top" coordsize="728472,72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" path="m320040,r18288,762l358140,3048r20574,3810l400050,12192r22098,6096l445008,25908r22860,9144l489966,44958r22098,11430l534162,68580r20574,12955l575310,95250r18288,15240l611124,126492r15240,16002l640080,160020r12192,19050l663702,200406r10668,22860l684276,248412r9144,26670l701802,302514r6858,28195l714756,359664r5334,28956l723900,416814r3048,27432l728472,470916r,25146l726948,518922r-2286,21337l720090,559309r-6096,16763l704850,592836r-11430,15240l680466,621792r-14478,13717l649986,647700r-17526,11430l614934,669798r-36576,18288l560070,695706r-18288,6096l524256,707898r-16002,4572l493776,716280r-13716,3048l467868,720852r-10668,l446532,719328r-9906,-3048l426720,711709r-8382,-4573l409194,701040r-9144,-6858l382524,679704,364236,665226,343662,650748r-11430,-6096l320040,639318r-12954,-4572l278130,625602r-16002,-4572l229362,612648r-34290,-8382l162306,595122r-16002,-4572l131064,585216r-14478,-6096l102870,573024,90678,566928,80010,559309,60960,544068,44958,527304,31242,509016,19812,489966,11430,468630,5334,447294,1524,423672,,399288,,386335,1524,372618,5334,343662r6096,-32003l19812,279654,31242,247650,44958,216409,60960,186690r9144,-13716l80010,160020,90678,147066r11430,-12954l114300,120396r12954,-13716l154686,80011,169926,67056,185166,54864,201168,43435,217170,32766r16764,-9144l250698,15240,268224,9144,284988,3811,302514,762,320040,xe" strokeweight=".72pt">
                  <v:stroke endcap="round"/>
                  <v:path arrowok="t" textboxrect="0,0,728472,720852"/>
                </v:shape>
                <v:shape id="Shape 32069" o:spid="_x0000_s1033" style="position:absolute;top:3444;width:8328;height:7643;visibility:visible;mso-wrap-style:square;v-text-anchor:top" coordsize="832866,764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" path="m393954,r13716,762l420624,3048r12192,3048l444246,11430r10668,7620l464820,28956r9144,11430l483108,53340r9144,13716l500634,81534r8382,16002l525780,128778r8382,16002l542544,160020r9144,14478l560832,187452r9906,12192l581406,210312r11430,9144l605028,226314r13716,6096l632460,237744r28194,9144l690372,254508r27432,8382l731520,268224r12192,6858l755142,281940r10668,9144l774954,301752r7620,12192l789432,328422r6858,17526l803148,364998r6858,20574l815340,406908r5334,22860l825246,453390r3810,24384l831342,501396r1524,23622l832104,547878r-1524,22098l826770,591312r-5334,19050l813054,627888r-9906,15240l797052,649986r-6858,6858l774954,669798r-18288,12192l736092,694182r-22098,10668l689610,714756r-25146,9144l637794,732282r-27432,7620l582930,745998r-28194,6096l526542,756666r-27432,3048l472440,762762r-25908,1524l422148,764286r-24384,-762l372618,761238r-25908,-3048l319278,753618r-26670,-5334l265176,742188r-27432,-6858l211074,726948r-25908,-9144l160020,707898,136398,697230,114300,685800,93726,673608,75438,660654,58674,646938,44958,633222,33528,617982,23622,600456,16002,582168,9906,562356,5334,541020,2286,519684,762,496824,,474726,,451104,1524,428244,3810,406146,6858,383286r3810,-21336l15240,341376r4572,-19050l24384,304038r5334,-17526l36576,269748r8382,-16764l54102,236982r9906,-16002l74676,205740,98298,176022r25908,-28194l150876,122682,177546,99060r13716,-9906l204216,79248,230886,60960,259842,43434,289560,28194r15240,-6858l320040,15240,350520,6096,365760,3048,380238,1524,393954,xe" strokeweight=".72pt">
                  <v:stroke endcap="round"/>
                  <v:path arrowok="t" textboxrect="0,0,832866,764286"/>
                </v:shape>
                <v:shape id="Shape 32070" o:spid="_x0000_s1034" style="position:absolute;left:9121;top:7383;width:800;height:1669;visibility:visible;mso-wrap-style:square;v-text-anchor:top" coordsize="80010,166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" path="m80010,166877l,e" filled="f" strokeweight=".72pt">
                  <v:stroke endcap="round"/>
                  <v:path arrowok="t" textboxrect="0,0,80010,166877"/>
                </v:shape>
                <v:shape id="Shape 32071" o:spid="_x0000_s1035" style="position:absolute;left:9105;top:7383;width:907;height:1120;visibility:visible;mso-wrap-style:square;v-text-anchor:top" coordsize="90678,112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" path="m90678,68580l2286,,,112014e" filled="f" strokeweight=".72pt">
                  <v:stroke endcap="round"/>
                  <v:path arrowok="t" textboxrect="0,0,90678,112014"/>
                </v:shape>
                <v:shape id="Shape 32072" o:spid="_x0000_s1036" style="position:absolute;left:4320;top:1043;width:747;height:2043;visibility:visible;mso-wrap-style:square;v-text-anchor:top" coordsize="74676,204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" path="m,l74676,204216e" filled="f" strokeweight=".72pt">
                  <v:stroke endcap="round"/>
                  <v:path arrowok="t" textboxrect="0,0,74676,204216"/>
                </v:shape>
                <v:shape id="Shape 32073" o:spid="_x0000_s1037" style="position:absolute;left:4259;top:1981;width:937;height:1105;visibility:visible;mso-wrap-style:square;v-text-anchor:top" coordsize="93726,110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" path="m,34290r81534,76200l93726,e" filled="f" strokeweight=".72pt">
                  <v:stroke endcap="round"/>
                  <v:path arrowok="t" textboxrect="0,0,93726,110490"/>
                </v:shape>
                <v:shape id="Shape 32074" o:spid="_x0000_s1038" style="position:absolute;left:8023;top:4358;width:1098;height:1120;visibility:visible;mso-wrap-style:square;v-text-anchor:top" coordsize="109728,112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" path="m109728,l,112014e" filled="f" strokeweight=".72pt">
                  <v:stroke endcap="round"/>
                  <v:path arrowok="t" textboxrect="0,0,109728,112014"/>
                </v:shape>
                <v:shape id="Shape 32075" o:spid="_x0000_s1039" style="position:absolute;left:7345;top:5113;width:1052;height:1066;visibility:visible;mso-wrap-style:square;v-text-anchor:top" coordsize="105156,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" path="m34290,r70866,70103l,106680,34290,xe" fillcolor="black" stroked="f" strokeweight="0">
                  <v:stroke endcap="round"/>
                  <v:path arrowok="t" textboxrect="0,0,105156,106680"/>
                </v:shape>
                <v:shape id="Shape 32076" o:spid="_x0000_s1040" style="position:absolute;left:5669;top:6766;width:1021;height:1044;visibility:visible;mso-wrap-style:square;v-text-anchor:top" coordsize="102108,104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" path="m,104394l102108,e" filled="f" strokeweight=".72pt">
                  <v:stroke endcap="round"/>
                  <v:path arrowok="t" textboxrect="0,0,102108,104394"/>
                </v:shape>
                <v:shape id="Shape 32077" o:spid="_x0000_s1041" style="position:absolute;left:6316;top:6073;width:1060;height:1059;visibility:visible;mso-wrap-style:square;v-text-anchor:top" coordsize="105918,105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" path="m105918,l71628,105918,,36576,105918,xe" fillcolor="black" stroked="f" strokeweight="0">
                  <v:stroke endcap="round"/>
                  <v:path arrowok="t" textboxrect="0,0,105918,105918"/>
                </v:shape>
                <v:rect id="Rectangle 32078" o:spid="_x0000_s1042" style="position:absolute;left:5158;top:6310;width:912;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" filled="f" stroked="f">
                  <v:textbox inset="0,0,0,0">
                    <w:txbxContent>
                      <w:p w:rsidR="00371D58" w:rsidRDefault="00371D58" w:rsidP="00086FB4">
                        <w:r>
                          <w:rPr>
                            <w:rFonts w:ascii="Times New Roman" w:eastAsia="Times New Roman" w:hAnsi="Times New Roman" w:cs="Times New Roman"/>
                            <w:sz w:val="20"/>
                          </w:rPr>
                          <w:t>σ</w:t>
                        </w:r>
                      </w:p>
                    </w:txbxContent>
                  </v:textbox>
                </v:rect>
                <v:rect id="Rectangle 32079" o:spid="_x0000_s1043" style="position:absolute;left:5844;top:6172;width:71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32080" o:spid="_x0000_s1044" style="position:absolute;left:9433;top:3567;width:912;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" filled="f" stroked="f">
                  <v:textbox inset="0,0,0,0">
                    <w:txbxContent>
                      <w:p w:rsidR="00371D58" w:rsidRDefault="00371D58" w:rsidP="00086FB4">
                        <w:r>
                          <w:rPr>
                            <w:rFonts w:ascii="Times New Roman" w:eastAsia="Times New Roman" w:hAnsi="Times New Roman" w:cs="Times New Roman"/>
                            <w:sz w:val="20"/>
                          </w:rPr>
                          <w:t>σ</w:t>
                        </w:r>
                      </w:p>
                    </w:txbxContent>
                  </v:textbox>
                </v:rect>
                <v:rect id="Rectangle 32081" o:spid="_x0000_s1045" style="position:absolute;left:10119;top:3429;width:717;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32082" o:spid="_x0000_s1046" style="position:absolute;left:9585;top:8839;width:56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r</w:t>
                        </w:r>
                      </w:p>
                    </w:txbxContent>
                  </v:textbox>
                </v:rect>
                <v:rect id="Rectangle 32083" o:spid="_x0000_s1047" style="position:absolute;left:10012;top:9479;width:852;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13"/>
                          </w:rPr>
                          <w:t>m</w:t>
                        </w:r>
                      </w:p>
                    </w:txbxContent>
                  </v:textbox>
                </v:rect>
                <v:rect id="Rectangle 32084" o:spid="_x0000_s1048" style="position:absolute;left:10645;top:8839;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w10:anchorlock/>
              </v:group>
            </w:pict>
          </mc:Fallback>
        </mc:AlternateContent>
      </w:r>
    </w:p>
    <w:p w:rsidR="00086FB4" w:rsidRPr="00DD676C" w:rsidRDefault="00086FB4" w:rsidP="00DD676C">
      <w:pPr>
        <w:pStyle w:val="Heading1"/>
        <w:rPr>
          <w:b w:val="0"/>
          <w:sz w:val="24"/>
          <w:lang w:val="fr-FR"/>
        </w:rPr>
      </w:pPr>
      <w:bookmarkStart w:id="47" w:name="_Toc452802790"/>
      <w:bookmarkStart w:id="48" w:name="_Toc453061051"/>
      <w:r w:rsidRPr="00DD676C">
        <w:rPr>
          <w:b w:val="0"/>
          <w:sz w:val="24"/>
          <w:lang w:val="fr-FR"/>
        </w:rPr>
        <w:t>Figure 1.6 : Cohésion apparente</w:t>
      </w:r>
      <w:bookmarkEnd w:id="47"/>
      <w:bookmarkEnd w:id="48"/>
    </w:p>
    <w:p w:rsidR="00086FB4" w:rsidRPr="0052183F" w:rsidRDefault="00086FB4" w:rsidP="00086FB4">
      <w:pPr>
        <w:pStyle w:val="ListParagraph"/>
        <w:numPr>
          <w:ilvl w:val="0"/>
          <w:numId w:val="10"/>
        </w:numPr>
        <w:jc w:val="both"/>
        <w:rPr>
          <w:rFonts w:ascii="Times New Roman" w:hAnsi="Times New Roman" w:cs="Times New Roman"/>
          <w:b/>
          <w:sz w:val="24"/>
          <w:lang w:val="fr-FR"/>
        </w:rPr>
      </w:pPr>
      <w:r w:rsidRPr="0052183F">
        <w:rPr>
          <w:rFonts w:ascii="Times New Roman" w:hAnsi="Times New Roman" w:cs="Times New Roman"/>
          <w:b/>
          <w:sz w:val="24"/>
          <w:lang w:val="fr-FR"/>
        </w:rPr>
        <w:t>Retrait et gonflement des sols</w:t>
      </w:r>
    </w:p>
    <w:p w:rsidR="00086FB4" w:rsidRPr="0052183F" w:rsidRDefault="00086FB4" w:rsidP="00395484">
      <w:pPr>
        <w:spacing w:before="240" w:after="11" w:line="360" w:lineRule="auto"/>
        <w:ind w:right="2"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Retrait et gonflement ont une grande importance sur les caractéristiques des sols à grains fins. Lorsque les tensions capillaires sont plus fortes que la cohésion ou la résistance à la traction du sol, les fissures dues au retrait apparaissent. Les endroits fissurés représentent des zones faibles susceptibles de réduire de façon importante la résistance, la stabilité et la capacité portante.</w:t>
      </w:r>
    </w:p>
    <w:p w:rsidR="00086FB4" w:rsidRPr="0052183F" w:rsidRDefault="00086FB4" w:rsidP="00395484">
      <w:pPr>
        <w:spacing w:before="240" w:after="11" w:line="360" w:lineRule="auto"/>
        <w:ind w:right="2"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Le gonflement est un phénomène complexe. Son importance dépend des minéraux argileux présents, de la texture et de la structure du sol.</w:t>
      </w:r>
    </w:p>
    <w:p w:rsidR="00086FB4" w:rsidRPr="0052183F" w:rsidRDefault="00086FB4" w:rsidP="00395484">
      <w:pPr>
        <w:spacing w:before="240"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Dans la pratique, les trois facteurs responsables des dommages dus au gonflement sont : la présence de Montmorillonite, une teneur en eau voisine de la limite de plasticité w</w:t>
      </w:r>
      <w:r w:rsidRPr="0052183F">
        <w:rPr>
          <w:rFonts w:ascii="Times New Roman" w:eastAsia="Times New Roman" w:hAnsi="Times New Roman" w:cs="Times New Roman"/>
          <w:sz w:val="24"/>
          <w:szCs w:val="24"/>
          <w:vertAlign w:val="subscript"/>
          <w:lang w:val="fr-FR"/>
        </w:rPr>
        <w:t>p</w:t>
      </w:r>
      <w:r w:rsidRPr="0052183F">
        <w:rPr>
          <w:rFonts w:ascii="Times New Roman" w:eastAsia="Times New Roman" w:hAnsi="Times New Roman" w:cs="Times New Roman"/>
          <w:sz w:val="24"/>
          <w:szCs w:val="24"/>
          <w:lang w:val="fr-FR"/>
        </w:rPr>
        <w:t xml:space="preserve"> et la présence d’une source d’eau à proximité.</w:t>
      </w:r>
    </w:p>
    <w:p w:rsidR="00086FB4" w:rsidRPr="0052183F" w:rsidRDefault="00086FB4" w:rsidP="00086FB4">
      <w:pPr>
        <w:pStyle w:val="ListParagraph"/>
        <w:numPr>
          <w:ilvl w:val="0"/>
          <w:numId w:val="10"/>
        </w:numPr>
        <w:jc w:val="both"/>
        <w:rPr>
          <w:rFonts w:ascii="Times New Roman" w:hAnsi="Times New Roman" w:cs="Times New Roman"/>
          <w:b/>
          <w:sz w:val="24"/>
          <w:lang w:val="fr-FR"/>
        </w:rPr>
      </w:pPr>
      <w:r w:rsidRPr="0052183F">
        <w:rPr>
          <w:rFonts w:ascii="Times New Roman" w:hAnsi="Times New Roman" w:cs="Times New Roman"/>
          <w:b/>
          <w:sz w:val="24"/>
          <w:lang w:val="fr-FR"/>
        </w:rPr>
        <w:t>Action du gel</w:t>
      </w:r>
    </w:p>
    <w:p w:rsidR="00086FB4" w:rsidRPr="0052183F" w:rsidRDefault="00086FB4" w:rsidP="00E87893">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La formation du gel dans le sol peut avoir des conséquences importantes. Le volume du sol peut augmenter de 10 %. Les lentilles et plaquettes de glaces peut provoquer un soulèvement du sol et endommager ainsi les structures superficielles légères, activation des tassements différentiels, enfin elle peut augmenter la teneur en eau du sol.</w:t>
      </w:r>
    </w:p>
    <w:p w:rsidR="00086FB4" w:rsidRDefault="00086FB4" w:rsidP="00E87893">
      <w:pPr>
        <w:spacing w:line="360" w:lineRule="auto"/>
        <w:ind w:firstLine="720"/>
        <w:jc w:val="both"/>
        <w:rPr>
          <w:rFonts w:ascii="Times New Roman" w:eastAsia="Times New Roman" w:hAnsi="Times New Roman" w:cs="Times New Roman"/>
          <w:sz w:val="24"/>
          <w:szCs w:val="24"/>
          <w:lang w:val="fr-FR"/>
        </w:rPr>
      </w:pPr>
      <w:r w:rsidRPr="0052183F">
        <w:rPr>
          <w:rFonts w:ascii="Times New Roman" w:eastAsia="Times New Roman" w:hAnsi="Times New Roman" w:cs="Times New Roman"/>
          <w:sz w:val="24"/>
          <w:szCs w:val="24"/>
          <w:lang w:val="fr-FR"/>
        </w:rPr>
        <w:t>Les actions antigel peuvent se résumer dans : l’utilisation des membranes imperméables, assainissement et drainage de l’eau, l’ajout d’additifs chimiques, et l’utilisation d’isolants thermiques telles que mousse.</w:t>
      </w:r>
    </w:p>
    <w:p w:rsidR="00E87893" w:rsidRPr="0052183F" w:rsidRDefault="00E87893" w:rsidP="00E87893">
      <w:pPr>
        <w:spacing w:line="360" w:lineRule="auto"/>
        <w:ind w:firstLine="720"/>
        <w:jc w:val="both"/>
        <w:rPr>
          <w:rFonts w:ascii="Times New Roman" w:hAnsi="Times New Roman" w:cs="Times New Roman"/>
          <w:sz w:val="24"/>
          <w:lang w:val="fr-FR"/>
        </w:rPr>
      </w:pPr>
    </w:p>
    <w:p w:rsidR="00086FB4" w:rsidRPr="000C1966" w:rsidRDefault="00086FB4" w:rsidP="00086FB4">
      <w:pPr>
        <w:pStyle w:val="Heading3"/>
        <w:numPr>
          <w:ilvl w:val="2"/>
          <w:numId w:val="7"/>
        </w:numPr>
        <w:rPr>
          <w:rFonts w:ascii="Times New Roman" w:hAnsi="Times New Roman" w:cs="Times New Roman"/>
          <w:b/>
          <w:color w:val="auto"/>
          <w:lang w:val="fr-FR"/>
        </w:rPr>
      </w:pPr>
      <w:bookmarkStart w:id="49" w:name="_Toc452455447"/>
      <w:bookmarkStart w:id="50" w:name="_Toc453061052"/>
      <w:r w:rsidRPr="000C1966">
        <w:rPr>
          <w:rStyle w:val="FootnoteReference"/>
          <w:b/>
          <w:color w:val="auto"/>
          <w:lang w:val="fr-FR"/>
        </w:rPr>
        <w:lastRenderedPageBreak/>
        <w:footnoteReference w:id="3"/>
      </w:r>
      <w:r w:rsidRPr="000C1966">
        <w:rPr>
          <w:rFonts w:ascii="Times New Roman" w:hAnsi="Times New Roman" w:cs="Times New Roman"/>
          <w:b/>
          <w:color w:val="auto"/>
          <w:lang w:val="fr-FR"/>
        </w:rPr>
        <w:t>Dynamique de l’écoulement</w:t>
      </w:r>
      <w:bookmarkEnd w:id="49"/>
      <w:bookmarkEnd w:id="50"/>
    </w:p>
    <w:p w:rsidR="00086FB4" w:rsidRPr="0052183F" w:rsidRDefault="00086FB4" w:rsidP="00086FB4">
      <w:pPr>
        <w:pStyle w:val="ListParagraph"/>
        <w:numPr>
          <w:ilvl w:val="0"/>
          <w:numId w:val="11"/>
        </w:numPr>
        <w:jc w:val="both"/>
        <w:rPr>
          <w:rFonts w:ascii="Times New Roman" w:hAnsi="Times New Roman" w:cs="Times New Roman"/>
          <w:b/>
          <w:sz w:val="24"/>
          <w:lang w:val="fr-FR"/>
        </w:rPr>
      </w:pPr>
      <w:r w:rsidRPr="0052183F">
        <w:rPr>
          <w:rFonts w:ascii="Times New Roman" w:hAnsi="Times New Roman" w:cs="Times New Roman"/>
          <w:b/>
          <w:sz w:val="24"/>
          <w:lang w:val="fr-FR"/>
        </w:rPr>
        <w:t>Hypothèses</w:t>
      </w:r>
    </w:p>
    <w:p w:rsidR="00086FB4" w:rsidRPr="0052183F" w:rsidRDefault="00086FB4" w:rsidP="00E87893">
      <w:pPr>
        <w:spacing w:after="11" w:line="360" w:lineRule="auto"/>
        <w:ind w:left="-15" w:firstLine="720"/>
        <w:jc w:val="both"/>
        <w:rPr>
          <w:rFonts w:ascii="Times New Roman" w:hAnsi="Times New Roman" w:cs="Times New Roman"/>
          <w:sz w:val="24"/>
          <w:szCs w:val="24"/>
          <w:lang w:val="fr-FR"/>
        </w:rPr>
      </w:pPr>
      <w:r w:rsidRPr="0052183F">
        <w:rPr>
          <w:rFonts w:ascii="Times New Roman" w:eastAsia="Times New Roman" w:hAnsi="Times New Roman" w:cs="Times New Roman"/>
          <w:sz w:val="24"/>
          <w:szCs w:val="24"/>
          <w:lang w:val="fr-FR"/>
        </w:rPr>
        <w:t xml:space="preserve">En géotechnique, l’eau se présente dans des conditions permettant de formuler les hypothèses suivantes : </w:t>
      </w:r>
    </w:p>
    <w:p w:rsidR="00086FB4" w:rsidRPr="0052183F" w:rsidRDefault="00086FB4" w:rsidP="00770F7C">
      <w:pPr>
        <w:pStyle w:val="ListParagraph"/>
        <w:numPr>
          <w:ilvl w:val="0"/>
          <w:numId w:val="12"/>
        </w:numPr>
        <w:spacing w:after="11" w:line="360" w:lineRule="auto"/>
        <w:jc w:val="both"/>
        <w:rPr>
          <w:rFonts w:ascii="Times New Roman" w:hAnsi="Times New Roman" w:cs="Times New Roman"/>
          <w:sz w:val="24"/>
          <w:szCs w:val="24"/>
          <w:lang w:val="fr-FR"/>
        </w:rPr>
      </w:pPr>
      <w:r w:rsidRPr="0052183F">
        <w:rPr>
          <w:rFonts w:ascii="Times New Roman" w:eastAsia="Times New Roman" w:hAnsi="Times New Roman" w:cs="Times New Roman"/>
          <w:sz w:val="24"/>
          <w:szCs w:val="24"/>
          <w:lang w:val="fr-FR"/>
        </w:rPr>
        <w:t>Vitesse d’écoulement très faible.</w:t>
      </w:r>
    </w:p>
    <w:p w:rsidR="00086FB4" w:rsidRPr="0052183F" w:rsidRDefault="00086FB4" w:rsidP="00770F7C">
      <w:pPr>
        <w:pStyle w:val="ListParagraph"/>
        <w:numPr>
          <w:ilvl w:val="0"/>
          <w:numId w:val="12"/>
        </w:numPr>
        <w:spacing w:after="11" w:line="360" w:lineRule="auto"/>
        <w:jc w:val="both"/>
        <w:rPr>
          <w:rFonts w:ascii="Times New Roman" w:hAnsi="Times New Roman" w:cs="Times New Roman"/>
          <w:sz w:val="24"/>
          <w:szCs w:val="24"/>
          <w:lang w:val="fr-FR"/>
        </w:rPr>
      </w:pPr>
      <w:r w:rsidRPr="0052183F">
        <w:rPr>
          <w:rFonts w:ascii="Times New Roman" w:eastAsia="Times New Roman" w:hAnsi="Times New Roman" w:cs="Times New Roman"/>
          <w:sz w:val="24"/>
          <w:szCs w:val="24"/>
          <w:lang w:val="fr-FR"/>
        </w:rPr>
        <w:t>Régime permanent et laminaire.</w:t>
      </w:r>
    </w:p>
    <w:p w:rsidR="00086FB4" w:rsidRPr="0052183F" w:rsidRDefault="00086FB4" w:rsidP="00770F7C">
      <w:pPr>
        <w:pStyle w:val="ListParagraph"/>
        <w:numPr>
          <w:ilvl w:val="0"/>
          <w:numId w:val="12"/>
        </w:numPr>
        <w:spacing w:after="11" w:line="360" w:lineRule="auto"/>
        <w:jc w:val="both"/>
        <w:rPr>
          <w:rFonts w:ascii="Times New Roman" w:hAnsi="Times New Roman" w:cs="Times New Roman"/>
          <w:sz w:val="24"/>
          <w:szCs w:val="24"/>
          <w:lang w:val="fr-FR"/>
        </w:rPr>
      </w:pPr>
      <w:r w:rsidRPr="0052183F">
        <w:rPr>
          <w:rFonts w:ascii="Times New Roman" w:eastAsia="Times New Roman" w:hAnsi="Times New Roman" w:cs="Times New Roman"/>
          <w:sz w:val="24"/>
          <w:szCs w:val="24"/>
          <w:lang w:val="fr-FR"/>
        </w:rPr>
        <w:t>L’écoulement est à une ou deux dimensions</w:t>
      </w:r>
    </w:p>
    <w:p w:rsidR="00086FB4" w:rsidRPr="0052183F" w:rsidRDefault="00086FB4" w:rsidP="00770F7C">
      <w:pPr>
        <w:pStyle w:val="ListParagraph"/>
        <w:numPr>
          <w:ilvl w:val="0"/>
          <w:numId w:val="12"/>
        </w:numPr>
        <w:spacing w:after="11" w:line="360" w:lineRule="auto"/>
        <w:jc w:val="both"/>
        <w:rPr>
          <w:rFonts w:ascii="Times New Roman" w:hAnsi="Times New Roman" w:cs="Times New Roman"/>
          <w:sz w:val="24"/>
          <w:szCs w:val="24"/>
          <w:lang w:val="fr-FR"/>
        </w:rPr>
      </w:pPr>
      <w:r w:rsidRPr="0052183F">
        <w:rPr>
          <w:rFonts w:ascii="Times New Roman" w:eastAsia="Times New Roman" w:hAnsi="Times New Roman" w:cs="Times New Roman"/>
          <w:sz w:val="24"/>
          <w:szCs w:val="24"/>
          <w:lang w:val="fr-FR"/>
        </w:rPr>
        <w:t xml:space="preserve">Le fluide est </w:t>
      </w:r>
      <w:r w:rsidR="00B542C9" w:rsidRPr="0052183F">
        <w:rPr>
          <w:rFonts w:ascii="Times New Roman" w:eastAsia="Times New Roman" w:hAnsi="Times New Roman" w:cs="Times New Roman"/>
          <w:sz w:val="24"/>
          <w:szCs w:val="24"/>
          <w:lang w:val="fr-FR"/>
        </w:rPr>
        <w:t>considéré</w:t>
      </w:r>
      <w:r w:rsidRPr="0052183F">
        <w:rPr>
          <w:rFonts w:ascii="Times New Roman" w:eastAsia="Times New Roman" w:hAnsi="Times New Roman" w:cs="Times New Roman"/>
          <w:sz w:val="24"/>
          <w:szCs w:val="24"/>
          <w:lang w:val="fr-FR"/>
        </w:rPr>
        <w:t xml:space="preserve"> parfait c’est-à-dire non visqueux et incompressible.</w:t>
      </w:r>
    </w:p>
    <w:p w:rsidR="00086FB4" w:rsidRPr="0052183F" w:rsidRDefault="00086FB4" w:rsidP="00086FB4">
      <w:pPr>
        <w:spacing w:after="11" w:line="247" w:lineRule="auto"/>
        <w:jc w:val="center"/>
        <w:rPr>
          <w:rFonts w:ascii="Times New Roman" w:hAnsi="Times New Roman" w:cs="Times New Roman"/>
          <w:sz w:val="24"/>
          <w:szCs w:val="24"/>
          <w:lang w:val="fr-FR"/>
        </w:rPr>
      </w:pPr>
      <w:r w:rsidRPr="0052183F">
        <w:rPr>
          <w:noProof/>
          <w:lang w:val="fr-FR" w:eastAsia="fr-FR"/>
        </w:rPr>
        <w:drawing>
          <wp:inline distT="0" distB="0" distL="0" distR="0" wp14:anchorId="7519FDCE" wp14:editId="012AB469">
            <wp:extent cx="3190875" cy="1476375"/>
            <wp:effectExtent l="0" t="0" r="9525" b="952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90875" cy="1476375"/>
                    </a:xfrm>
                    <a:prstGeom prst="rect">
                      <a:avLst/>
                    </a:prstGeom>
                  </pic:spPr>
                </pic:pic>
              </a:graphicData>
            </a:graphic>
          </wp:inline>
        </w:drawing>
      </w:r>
    </w:p>
    <w:p w:rsidR="00086FB4" w:rsidRPr="00DD676C" w:rsidRDefault="00086FB4" w:rsidP="00DD676C">
      <w:pPr>
        <w:pStyle w:val="Heading1"/>
        <w:rPr>
          <w:b w:val="0"/>
          <w:sz w:val="24"/>
          <w:lang w:val="fr-FR"/>
        </w:rPr>
      </w:pPr>
      <w:bookmarkStart w:id="51" w:name="_Toc452802792"/>
      <w:bookmarkStart w:id="52" w:name="_Toc453061053"/>
      <w:r w:rsidRPr="00DD676C">
        <w:rPr>
          <w:b w:val="0"/>
          <w:sz w:val="24"/>
          <w:lang w:val="fr-FR"/>
        </w:rPr>
        <w:t>Figure 1.7 : Ecoulement d’un fluide</w:t>
      </w:r>
      <w:bookmarkEnd w:id="51"/>
      <w:bookmarkEnd w:id="52"/>
    </w:p>
    <w:p w:rsidR="00086FB4" w:rsidRPr="0052183F" w:rsidRDefault="00086FB4" w:rsidP="00086FB4">
      <w:pPr>
        <w:spacing w:after="11" w:line="247" w:lineRule="auto"/>
        <w:jc w:val="center"/>
        <w:rPr>
          <w:rFonts w:ascii="Times New Roman" w:hAnsi="Times New Roman" w:cs="Times New Roman"/>
          <w:sz w:val="24"/>
          <w:lang w:val="fr-FR"/>
        </w:rPr>
      </w:pPr>
    </w:p>
    <w:p w:rsidR="00086FB4" w:rsidRPr="0052183F" w:rsidRDefault="00086FB4" w:rsidP="00086FB4">
      <w:pPr>
        <w:pStyle w:val="ListParagraph"/>
        <w:numPr>
          <w:ilvl w:val="0"/>
          <w:numId w:val="11"/>
        </w:numPr>
        <w:jc w:val="both"/>
        <w:rPr>
          <w:rFonts w:ascii="Times New Roman" w:hAnsi="Times New Roman" w:cs="Times New Roman"/>
          <w:b/>
          <w:sz w:val="24"/>
          <w:lang w:val="fr-FR"/>
        </w:rPr>
      </w:pPr>
      <w:r w:rsidRPr="0052183F">
        <w:rPr>
          <w:rFonts w:ascii="Times New Roman" w:hAnsi="Times New Roman" w:cs="Times New Roman"/>
          <w:b/>
          <w:sz w:val="24"/>
          <w:lang w:val="fr-FR"/>
        </w:rPr>
        <w:t>Conservation de la masse</w:t>
      </w:r>
    </w:p>
    <w:p w:rsidR="00086FB4" w:rsidRPr="0052183F" w:rsidRDefault="00086FB4" w:rsidP="00770F7C">
      <w:pPr>
        <w:spacing w:after="11"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loi de conservation de la masse fluide pour un écoulement laminaire (figure 1.7) se réduit à l’équation de débit :</w:t>
      </w:r>
    </w:p>
    <w:p w:rsidR="00086FB4" w:rsidRPr="0052183F" w:rsidRDefault="00086FB4" w:rsidP="00086FB4">
      <w:pPr>
        <w:spacing w:after="11" w:line="247" w:lineRule="auto"/>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Q = A</w:t>
      </w:r>
      <w:r w:rsidRPr="0052183F">
        <w:rPr>
          <w:rFonts w:ascii="Times New Roman" w:eastAsia="Times New Roman" w:hAnsi="Times New Roman" w:cs="Times New Roman"/>
          <w:sz w:val="24"/>
          <w:vertAlign w:val="subscript"/>
          <w:lang w:val="fr-FR"/>
        </w:rPr>
        <w:t>i</w:t>
      </w:r>
      <w:r w:rsidRPr="0052183F">
        <w:rPr>
          <w:rFonts w:ascii="Times New Roman" w:eastAsia="Times New Roman" w:hAnsi="Times New Roman" w:cs="Times New Roman"/>
          <w:sz w:val="24"/>
          <w:lang w:val="fr-FR"/>
        </w:rPr>
        <w:t xml:space="preserve"> v</w:t>
      </w:r>
      <w:r w:rsidRPr="0052183F">
        <w:rPr>
          <w:rFonts w:ascii="Times New Roman" w:eastAsia="Times New Roman" w:hAnsi="Times New Roman" w:cs="Times New Roman"/>
          <w:sz w:val="24"/>
          <w:vertAlign w:val="subscript"/>
          <w:lang w:val="fr-FR"/>
        </w:rPr>
        <w:t>i</w:t>
      </w:r>
      <w:r w:rsidRPr="0052183F">
        <w:rPr>
          <w:rFonts w:ascii="Times New Roman" w:eastAsia="Times New Roman" w:hAnsi="Times New Roman" w:cs="Times New Roman"/>
          <w:sz w:val="24"/>
          <w:lang w:val="fr-FR"/>
        </w:rPr>
        <w:t xml:space="preserve"> = constante                                                   (1.16)</w:t>
      </w:r>
    </w:p>
    <w:p w:rsidR="00086FB4" w:rsidRPr="0052183F" w:rsidRDefault="00086FB4" w:rsidP="00086FB4">
      <w:pPr>
        <w:spacing w:after="11" w:line="247" w:lineRule="auto"/>
        <w:jc w:val="center"/>
        <w:rPr>
          <w:rFonts w:ascii="Times New Roman" w:eastAsia="Times New Roman" w:hAnsi="Times New Roman" w:cs="Times New Roman"/>
          <w:sz w:val="24"/>
          <w:lang w:val="fr-FR"/>
        </w:rPr>
      </w:pPr>
    </w:p>
    <w:p w:rsidR="00086FB4" w:rsidRPr="0052183F" w:rsidRDefault="00086FB4" w:rsidP="00086FB4">
      <w:pPr>
        <w:pStyle w:val="ListParagraph"/>
        <w:numPr>
          <w:ilvl w:val="0"/>
          <w:numId w:val="11"/>
        </w:numPr>
        <w:spacing w:line="247" w:lineRule="auto"/>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Charge hydraulique (Equation de Bernoulli)</w:t>
      </w:r>
    </w:p>
    <w:p w:rsidR="00086FB4" w:rsidRPr="0052183F" w:rsidRDefault="00086FB4" w:rsidP="00770F7C">
      <w:pPr>
        <w:spacing w:before="240" w:after="0" w:line="360" w:lineRule="auto"/>
        <w:ind w:firstLine="720"/>
        <w:jc w:val="both"/>
        <w:rPr>
          <w:rFonts w:ascii="Times New Roman" w:eastAsia="Times New Roman" w:hAnsi="Times New Roman" w:cs="Times New Roman"/>
          <w:b/>
          <w:sz w:val="24"/>
          <w:lang w:val="fr-FR"/>
        </w:rPr>
      </w:pPr>
      <w:r w:rsidRPr="0052183F">
        <w:rPr>
          <w:rFonts w:ascii="Times New Roman" w:eastAsia="Times New Roman" w:hAnsi="Times New Roman" w:cs="Times New Roman"/>
          <w:sz w:val="24"/>
          <w:lang w:val="fr-FR"/>
        </w:rPr>
        <w:t xml:space="preserve">Tous les sols sont plus ou moins perméables. Ce phénomène se manifeste avec des intensités très différentes. </w:t>
      </w:r>
    </w:p>
    <w:p w:rsidR="00086FB4" w:rsidRPr="0052183F" w:rsidRDefault="00086FB4" w:rsidP="00770F7C">
      <w:pPr>
        <w:spacing w:before="240"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 titre d’exemple, la vitesse d’écoulement de l’eau dans le sable pour un gradient hydraulique égal à l’unité, descend rarement au-dessous de quelques centimètres par heure alors que pour les argiles, cette vitesse ne dépasse pas quelques centimètres par an.</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Nous nous intéressons aux régimes permanents c’est-à-dire dans le cas où les particules fluides suivent des trajectoires invariables au cours du temps appelés lignes de courant. Le long d’une ligne de courant (figure 1.7), la pression et la vitesse du fluide suivent une certaine loi.</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Dans le cas des fluides parfaits (incompressibles et non visqueux) en mouvement sous la seule action de la pesanteur, on utilise le théorème de Bernoulli pour les fluides réels qui exprime que la charge hydraulique décroît car le mouvement dissipe de l’énergie par frottement fluide-fluide ou fluide-sol :</w:t>
      </w:r>
    </w:p>
    <w:p w:rsidR="00086FB4" w:rsidRPr="0052183F" w:rsidRDefault="001D7E0F" w:rsidP="00086FB4">
      <w:pPr>
        <w:spacing w:after="11" w:line="247" w:lineRule="auto"/>
        <w:ind w:firstLine="360"/>
        <w:jc w:val="right"/>
        <w:rPr>
          <w:rFonts w:ascii="Times New Roman" w:eastAsia="Times New Roman" w:hAnsi="Times New Roman" w:cs="Times New Roman"/>
          <w:sz w:val="24"/>
          <w:lang w:val="fr-FR"/>
        </w:rPr>
      </w:pPr>
      <m:oMath>
        <m:f>
          <m:fPr>
            <m:ctrlPr>
              <w:rPr>
                <w:rFonts w:ascii="Cambria Math" w:eastAsia="Times New Roman" w:hAnsi="Cambria Math" w:cs="Times New Roman"/>
                <w:i/>
                <w:color w:val="000000"/>
                <w:sz w:val="24"/>
                <w:lang w:val="fr-FR"/>
              </w:rPr>
            </m:ctrlPr>
          </m:fPr>
          <m:num>
            <m:sSubSup>
              <m:sSubSupPr>
                <m:ctrlPr>
                  <w:rPr>
                    <w:rFonts w:ascii="Cambria Math" w:eastAsia="Times New Roman" w:hAnsi="Cambria Math" w:cs="Times New Roman"/>
                    <w:i/>
                    <w:color w:val="000000"/>
                    <w:sz w:val="24"/>
                    <w:lang w:val="fr-FR"/>
                  </w:rPr>
                </m:ctrlPr>
              </m:sSubSupPr>
              <m:e>
                <m:r>
                  <w:rPr>
                    <w:rFonts w:ascii="Cambria Math" w:eastAsia="Times New Roman" w:hAnsi="Cambria Math" w:cs="Times New Roman"/>
                    <w:sz w:val="24"/>
                    <w:lang w:val="fr-FR"/>
                  </w:rPr>
                  <m:t>v</m:t>
                </m:r>
              </m:e>
              <m:sub>
                <m:r>
                  <w:rPr>
                    <w:rFonts w:ascii="Cambria Math" w:eastAsia="Times New Roman" w:hAnsi="Cambria Math" w:cs="Times New Roman"/>
                    <w:sz w:val="24"/>
                    <w:lang w:val="fr-FR"/>
                  </w:rPr>
                  <m:t>1</m:t>
                </m:r>
              </m:sub>
              <m:sup>
                <m:r>
                  <w:rPr>
                    <w:rFonts w:ascii="Cambria Math" w:eastAsia="Times New Roman" w:hAnsi="Cambria Math" w:cs="Times New Roman"/>
                    <w:sz w:val="24"/>
                    <w:lang w:val="fr-FR"/>
                  </w:rPr>
                  <m:t>2</m:t>
                </m:r>
              </m:sup>
            </m:sSubSup>
          </m:num>
          <m:den>
            <m:r>
              <w:rPr>
                <w:rFonts w:ascii="Cambria Math" w:eastAsia="Times New Roman" w:hAnsi="Cambria Math" w:cs="Times New Roman"/>
                <w:sz w:val="24"/>
                <w:lang w:val="fr-FR"/>
              </w:rPr>
              <m:t>2g</m:t>
            </m:r>
          </m:den>
        </m:f>
        <m:r>
          <w:rPr>
            <w:rFonts w:ascii="Cambria Math" w:eastAsia="Times New Roman" w:hAnsi="Cambria Math" w:cs="Times New Roman"/>
            <w:sz w:val="24"/>
            <w:lang w:val="fr-FR"/>
          </w:rPr>
          <m:t xml:space="preserve">+ </m:t>
        </m:r>
        <m:f>
          <m:fPr>
            <m:ctrlPr>
              <w:rPr>
                <w:rFonts w:ascii="Cambria Math" w:eastAsia="Times New Roman" w:hAnsi="Cambria Math" w:cs="Times New Roman"/>
                <w:i/>
                <w:color w:val="000000"/>
                <w:sz w:val="24"/>
                <w:lang w:val="fr-FR"/>
              </w:rPr>
            </m:ctrlPr>
          </m:fPr>
          <m:num>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P</m:t>
                </m:r>
              </m:e>
              <m:sub>
                <m:r>
                  <w:rPr>
                    <w:rFonts w:ascii="Cambria Math" w:eastAsia="Times New Roman" w:hAnsi="Cambria Math" w:cs="Times New Roman"/>
                    <w:sz w:val="24"/>
                    <w:lang w:val="fr-FR"/>
                  </w:rPr>
                  <m:t>1</m:t>
                </m:r>
              </m:sub>
            </m:sSub>
          </m:num>
          <m:den>
            <m:r>
              <w:rPr>
                <w:rFonts w:ascii="Cambria Math" w:eastAsia="Times New Roman" w:hAnsi="Cambria Math" w:cs="Times New Roman"/>
                <w:sz w:val="24"/>
                <w:lang w:val="fr-FR"/>
              </w:rPr>
              <m:t xml:space="preserve">g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ρ</m:t>
                </m:r>
              </m:e>
              <m:sub>
                <m:r>
                  <w:rPr>
                    <w:rFonts w:ascii="Cambria Math" w:eastAsia="Times New Roman" w:hAnsi="Cambria Math" w:cs="Times New Roman"/>
                    <w:sz w:val="24"/>
                    <w:lang w:val="fr-FR"/>
                  </w:rPr>
                  <m:t>w</m:t>
                </m:r>
              </m:sub>
            </m:sSub>
          </m:den>
        </m:f>
        <m:r>
          <w:rPr>
            <w:rFonts w:ascii="Cambria Math" w:eastAsia="Times New Roman" w:hAnsi="Cambria Math" w:cs="Times New Roman"/>
            <w:sz w:val="24"/>
            <w:lang w:val="fr-FR"/>
          </w:rPr>
          <m:t xml:space="preserve">+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z</m:t>
            </m:r>
          </m:e>
          <m:sub>
            <m:r>
              <w:rPr>
                <w:rFonts w:ascii="Cambria Math" w:eastAsia="Times New Roman" w:hAnsi="Cambria Math" w:cs="Times New Roman"/>
                <w:sz w:val="24"/>
                <w:lang w:val="fr-FR"/>
              </w:rPr>
              <m:t>1</m:t>
            </m:r>
          </m:sub>
        </m:sSub>
        <m:r>
          <w:rPr>
            <w:rFonts w:ascii="Cambria Math" w:eastAsia="Times New Roman" w:hAnsi="Cambria Math" w:cs="Times New Roman"/>
            <w:sz w:val="24"/>
            <w:lang w:val="fr-FR"/>
          </w:rPr>
          <m:t xml:space="preserve">= </m:t>
        </m:r>
        <m:f>
          <m:fPr>
            <m:ctrlPr>
              <w:rPr>
                <w:rFonts w:ascii="Cambria Math" w:eastAsia="Times New Roman" w:hAnsi="Cambria Math" w:cs="Times New Roman"/>
                <w:i/>
                <w:color w:val="000000"/>
                <w:sz w:val="24"/>
                <w:lang w:val="fr-FR"/>
              </w:rPr>
            </m:ctrlPr>
          </m:fPr>
          <m:num>
            <m:sSubSup>
              <m:sSubSupPr>
                <m:ctrlPr>
                  <w:rPr>
                    <w:rFonts w:ascii="Cambria Math" w:eastAsia="Times New Roman" w:hAnsi="Cambria Math" w:cs="Times New Roman"/>
                    <w:i/>
                    <w:color w:val="000000"/>
                    <w:sz w:val="24"/>
                    <w:lang w:val="fr-FR"/>
                  </w:rPr>
                </m:ctrlPr>
              </m:sSubSupPr>
              <m:e>
                <m:r>
                  <w:rPr>
                    <w:rFonts w:ascii="Cambria Math" w:eastAsia="Times New Roman" w:hAnsi="Cambria Math" w:cs="Times New Roman"/>
                    <w:sz w:val="24"/>
                    <w:lang w:val="fr-FR"/>
                  </w:rPr>
                  <m:t>v</m:t>
                </m:r>
              </m:e>
              <m:sub>
                <m:r>
                  <w:rPr>
                    <w:rFonts w:ascii="Cambria Math" w:eastAsia="Times New Roman" w:hAnsi="Cambria Math" w:cs="Times New Roman"/>
                    <w:sz w:val="24"/>
                    <w:lang w:val="fr-FR"/>
                  </w:rPr>
                  <m:t>2</m:t>
                </m:r>
              </m:sub>
              <m:sup>
                <m:r>
                  <w:rPr>
                    <w:rFonts w:ascii="Cambria Math" w:eastAsia="Times New Roman" w:hAnsi="Cambria Math" w:cs="Times New Roman"/>
                    <w:sz w:val="24"/>
                    <w:lang w:val="fr-FR"/>
                  </w:rPr>
                  <m:t>2</m:t>
                </m:r>
              </m:sup>
            </m:sSubSup>
          </m:num>
          <m:den>
            <m:r>
              <w:rPr>
                <w:rFonts w:ascii="Cambria Math" w:eastAsia="Times New Roman" w:hAnsi="Cambria Math" w:cs="Times New Roman"/>
                <w:sz w:val="24"/>
                <w:lang w:val="fr-FR"/>
              </w:rPr>
              <m:t>2g</m:t>
            </m:r>
          </m:den>
        </m:f>
        <m:r>
          <w:rPr>
            <w:rFonts w:ascii="Cambria Math" w:eastAsia="Times New Roman" w:hAnsi="Cambria Math" w:cs="Times New Roman"/>
            <w:sz w:val="24"/>
            <w:lang w:val="fr-FR"/>
          </w:rPr>
          <m:t xml:space="preserve">+ </m:t>
        </m:r>
        <m:f>
          <m:fPr>
            <m:ctrlPr>
              <w:rPr>
                <w:rFonts w:ascii="Cambria Math" w:eastAsia="Times New Roman" w:hAnsi="Cambria Math" w:cs="Times New Roman"/>
                <w:i/>
                <w:color w:val="000000"/>
                <w:sz w:val="24"/>
                <w:lang w:val="fr-FR"/>
              </w:rPr>
            </m:ctrlPr>
          </m:fPr>
          <m:num>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P</m:t>
                </m:r>
              </m:e>
              <m:sub>
                <m:r>
                  <w:rPr>
                    <w:rFonts w:ascii="Cambria Math" w:eastAsia="Times New Roman" w:hAnsi="Cambria Math" w:cs="Times New Roman"/>
                    <w:sz w:val="24"/>
                    <w:lang w:val="fr-FR"/>
                  </w:rPr>
                  <m:t>2</m:t>
                </m:r>
              </m:sub>
            </m:sSub>
          </m:num>
          <m:den>
            <m:r>
              <w:rPr>
                <w:rFonts w:ascii="Cambria Math" w:eastAsia="Times New Roman" w:hAnsi="Cambria Math" w:cs="Times New Roman"/>
                <w:sz w:val="24"/>
                <w:lang w:val="fr-FR"/>
              </w:rPr>
              <m:t xml:space="preserve">g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ρ</m:t>
                </m:r>
              </m:e>
              <m:sub>
                <m:r>
                  <w:rPr>
                    <w:rFonts w:ascii="Cambria Math" w:eastAsia="Times New Roman" w:hAnsi="Cambria Math" w:cs="Times New Roman"/>
                    <w:sz w:val="24"/>
                    <w:lang w:val="fr-FR"/>
                  </w:rPr>
                  <m:t>w</m:t>
                </m:r>
              </m:sub>
            </m:sSub>
          </m:den>
        </m:f>
        <m:r>
          <w:rPr>
            <w:rFonts w:ascii="Cambria Math" w:eastAsia="Times New Roman" w:hAnsi="Cambria Math" w:cs="Times New Roman"/>
            <w:sz w:val="24"/>
            <w:lang w:val="fr-FR"/>
          </w:rPr>
          <m:t xml:space="preserve">+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z</m:t>
            </m:r>
          </m:e>
          <m:sub>
            <m:r>
              <w:rPr>
                <w:rFonts w:ascii="Cambria Math" w:eastAsia="Times New Roman" w:hAnsi="Cambria Math" w:cs="Times New Roman"/>
                <w:sz w:val="24"/>
                <w:lang w:val="fr-FR"/>
              </w:rPr>
              <m:t>2</m:t>
            </m:r>
          </m:sub>
        </m:sSub>
        <m:r>
          <w:rPr>
            <w:rFonts w:ascii="Cambria Math" w:eastAsia="Times New Roman" w:hAnsi="Cambria Math" w:cs="Times New Roman"/>
            <w:sz w:val="24"/>
            <w:lang w:val="fr-FR"/>
          </w:rPr>
          <m:t>+ ∆h</m:t>
        </m:r>
      </m:oMath>
      <w:r w:rsidR="00086FB4" w:rsidRPr="0052183F">
        <w:rPr>
          <w:rFonts w:ascii="Times New Roman" w:eastAsia="Times New Roman" w:hAnsi="Times New Roman" w:cs="Times New Roman"/>
          <w:sz w:val="24"/>
          <w:lang w:val="fr-FR"/>
        </w:rPr>
        <w:t xml:space="preserve">                                 (1.17)</w:t>
      </w:r>
    </w:p>
    <w:p w:rsidR="00086FB4" w:rsidRPr="0052183F" w:rsidRDefault="00086FB4" w:rsidP="00086FB4">
      <w:pPr>
        <w:spacing w:line="247"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Où :</w:t>
      </w:r>
    </w:p>
    <w:p w:rsidR="00086FB4" w:rsidRPr="0052183F" w:rsidRDefault="00086FB4" w:rsidP="00770F7C">
      <w:pPr>
        <w:pStyle w:val="ListParagraph"/>
        <w:numPr>
          <w:ilvl w:val="0"/>
          <w:numId w:val="4"/>
        </w:num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v est la vitesse d’écoulement ;</w:t>
      </w:r>
    </w:p>
    <w:p w:rsidR="00086FB4" w:rsidRPr="0052183F" w:rsidRDefault="00086FB4" w:rsidP="00770F7C">
      <w:pPr>
        <w:pStyle w:val="ListParagraph"/>
        <w:numPr>
          <w:ilvl w:val="0"/>
          <w:numId w:val="4"/>
        </w:num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p la pression ;</w:t>
      </w:r>
    </w:p>
    <w:p w:rsidR="00086FB4" w:rsidRPr="0052183F" w:rsidRDefault="00086FB4" w:rsidP="00770F7C">
      <w:pPr>
        <w:pStyle w:val="ListParagraph"/>
        <w:numPr>
          <w:ilvl w:val="0"/>
          <w:numId w:val="4"/>
        </w:num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z l’altitude ;</w:t>
      </w:r>
    </w:p>
    <w:p w:rsidR="00086FB4" w:rsidRPr="0052183F" w:rsidRDefault="00086FB4" w:rsidP="00770F7C">
      <w:pPr>
        <w:pStyle w:val="ListParagraph"/>
        <w:numPr>
          <w:ilvl w:val="0"/>
          <w:numId w:val="4"/>
        </w:num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g accélération terrestre ;</w:t>
      </w:r>
    </w:p>
    <w:p w:rsidR="00086FB4" w:rsidRPr="0052183F" w:rsidRDefault="00086FB4" w:rsidP="00770F7C">
      <w:pPr>
        <w:pStyle w:val="ListParagraph"/>
        <w:numPr>
          <w:ilvl w:val="0"/>
          <w:numId w:val="4"/>
        </w:num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∆h représente la perte de charge hydraulique entre les deux sections d’étude. </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Dans le cas particulier de l’infiltration de l’eau dans le sol, les vitesses d’écoulement sont si faibles que l’on peut négliger dans l’expression de la charge hydraulique le terme v</w:t>
      </w:r>
      <w:r w:rsidRPr="0052183F">
        <w:rPr>
          <w:rFonts w:ascii="Times New Roman" w:eastAsia="Times New Roman" w:hAnsi="Times New Roman" w:cs="Times New Roman"/>
          <w:sz w:val="24"/>
          <w:vertAlign w:val="superscript"/>
          <w:lang w:val="fr-FR"/>
        </w:rPr>
        <w:t>2</w:t>
      </w:r>
      <w:r w:rsidRPr="0052183F">
        <w:rPr>
          <w:rFonts w:ascii="Times New Roman" w:eastAsia="Times New Roman" w:hAnsi="Times New Roman" w:cs="Times New Roman"/>
          <w:sz w:val="24"/>
          <w:lang w:val="fr-FR"/>
        </w:rPr>
        <w:t>/2g.</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Alors la charge hydraulique est mesurée par l’altitude du niveau atteint par le liquide dans un tube piézométrique placé au point considéré.</w:t>
      </w:r>
    </w:p>
    <w:p w:rsidR="00086FB4" w:rsidRPr="0052183F" w:rsidRDefault="00086FB4" w:rsidP="00086FB4">
      <w:pPr>
        <w:pStyle w:val="ListParagraph"/>
        <w:numPr>
          <w:ilvl w:val="0"/>
          <w:numId w:val="11"/>
        </w:numPr>
        <w:jc w:val="both"/>
        <w:rPr>
          <w:rFonts w:ascii="Times New Roman" w:hAnsi="Times New Roman" w:cs="Times New Roman"/>
          <w:b/>
          <w:sz w:val="24"/>
          <w:lang w:val="fr-FR"/>
        </w:rPr>
      </w:pPr>
      <w:r w:rsidRPr="0052183F">
        <w:rPr>
          <w:rFonts w:ascii="Times New Roman" w:hAnsi="Times New Roman" w:cs="Times New Roman"/>
          <w:b/>
          <w:sz w:val="24"/>
          <w:lang w:val="fr-FR"/>
        </w:rPr>
        <w:t>Gradient hydraulique i</w:t>
      </w:r>
    </w:p>
    <w:p w:rsidR="00086FB4" w:rsidRPr="0052183F" w:rsidRDefault="00086FB4" w:rsidP="00770F7C">
      <w:pPr>
        <w:spacing w:after="11"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C’est un paramètre définissant la variation de la charge par unité de longueur parcourue (voir figure 1.8). Il joue un grand rôle dans l’écoulement de l’eau dans le sol :</w:t>
      </w:r>
    </w:p>
    <w:p w:rsidR="00086FB4" w:rsidRPr="0052183F" w:rsidRDefault="00086FB4" w:rsidP="00086FB4">
      <w:pPr>
        <w:spacing w:after="11" w:line="247" w:lineRule="auto"/>
        <w:ind w:firstLine="360"/>
        <w:jc w:val="both"/>
        <w:rPr>
          <w:rFonts w:ascii="Times New Roman" w:eastAsia="Times New Roman" w:hAnsi="Times New Roman" w:cs="Times New Roman"/>
          <w:sz w:val="24"/>
          <w:lang w:val="fr-FR"/>
        </w:rPr>
      </w:pPr>
    </w:p>
    <w:p w:rsidR="00086FB4" w:rsidRPr="00C37452" w:rsidRDefault="00086FB4" w:rsidP="00086FB4">
      <w:pPr>
        <w:spacing w:after="11" w:line="247" w:lineRule="auto"/>
        <w:jc w:val="right"/>
        <w:rPr>
          <w:rFonts w:ascii="Times New Roman" w:eastAsia="Segoe UI Symbol" w:hAnsi="Times New Roman" w:cs="Times New Roman"/>
          <w:sz w:val="24"/>
        </w:rPr>
      </w:pPr>
      <w:r w:rsidRPr="00C37452">
        <w:rPr>
          <w:rFonts w:ascii="Times New Roman" w:eastAsia="Times New Roman" w:hAnsi="Times New Roman" w:cs="Times New Roman"/>
          <w:sz w:val="24"/>
        </w:rPr>
        <w:t xml:space="preserve">I </w:t>
      </w:r>
      <w:r w:rsidRPr="00C37452">
        <w:rPr>
          <w:rFonts w:ascii="Times New Roman" w:eastAsia="Segoe UI Symbol" w:hAnsi="Times New Roman" w:cs="Times New Roman"/>
          <w:sz w:val="24"/>
        </w:rPr>
        <w:t xml:space="preserve">= − </w:t>
      </w:r>
      <m:oMath>
        <m:f>
          <m:fPr>
            <m:ctrlPr>
              <w:rPr>
                <w:rFonts w:ascii="Cambria Math" w:eastAsia="Segoe UI Symbol" w:hAnsi="Cambria Math" w:cs="Times New Roman"/>
                <w:i/>
                <w:sz w:val="24"/>
                <w:lang w:val="fr-FR"/>
              </w:rPr>
            </m:ctrlPr>
          </m:fPr>
          <m:num>
            <m:r>
              <w:rPr>
                <w:rFonts w:ascii="Cambria Math" w:eastAsia="Segoe UI Symbol" w:hAnsi="Cambria Math" w:cs="Times New Roman"/>
                <w:sz w:val="24"/>
                <w:lang w:val="fr-FR"/>
              </w:rPr>
              <m:t>Variation</m:t>
            </m:r>
            <m:r>
              <w:rPr>
                <w:rFonts w:ascii="Cambria Math" w:eastAsia="Segoe UI Symbol" w:hAnsi="Cambria Math" w:cs="Times New Roman"/>
                <w:sz w:val="24"/>
              </w:rPr>
              <m:t xml:space="preserve"> </m:t>
            </m:r>
            <m:r>
              <w:rPr>
                <w:rFonts w:ascii="Cambria Math" w:eastAsia="Segoe UI Symbol" w:hAnsi="Cambria Math" w:cs="Times New Roman"/>
                <w:sz w:val="24"/>
                <w:lang w:val="fr-FR"/>
              </w:rPr>
              <m:t>de</m:t>
            </m:r>
            <m:r>
              <w:rPr>
                <w:rFonts w:ascii="Cambria Math" w:eastAsia="Segoe UI Symbol" w:hAnsi="Cambria Math" w:cs="Times New Roman"/>
                <w:sz w:val="24"/>
              </w:rPr>
              <m:t xml:space="preserve"> </m:t>
            </m:r>
            <m:r>
              <w:rPr>
                <w:rFonts w:ascii="Cambria Math" w:eastAsia="Segoe UI Symbol" w:hAnsi="Cambria Math" w:cs="Times New Roman"/>
                <w:sz w:val="24"/>
                <w:lang w:val="fr-FR"/>
              </w:rPr>
              <m:t>c</m:t>
            </m:r>
            <m:r>
              <w:rPr>
                <w:rFonts w:ascii="Cambria Math" w:eastAsia="Segoe UI Symbol" w:hAnsi="Cambria Math" w:cs="Times New Roman"/>
                <w:sz w:val="24"/>
              </w:rPr>
              <m:t>h</m:t>
            </m:r>
            <m:r>
              <w:rPr>
                <w:rFonts w:ascii="Cambria Math" w:eastAsia="Segoe UI Symbol" w:hAnsi="Cambria Math" w:cs="Times New Roman"/>
                <w:sz w:val="24"/>
                <w:lang w:val="fr-FR"/>
              </w:rPr>
              <m:t>arge</m:t>
            </m:r>
          </m:num>
          <m:den>
            <m:r>
              <w:rPr>
                <w:rFonts w:ascii="Cambria Math" w:eastAsia="Segoe UI Symbol" w:hAnsi="Cambria Math" w:cs="Times New Roman"/>
                <w:sz w:val="24"/>
                <w:lang w:val="fr-FR"/>
              </w:rPr>
              <m:t>longueure</m:t>
            </m:r>
            <m:r>
              <w:rPr>
                <w:rFonts w:ascii="Cambria Math" w:eastAsia="Segoe UI Symbol" w:hAnsi="Cambria Math" w:cs="Times New Roman"/>
                <w:sz w:val="24"/>
              </w:rPr>
              <m:t xml:space="preserve"> </m:t>
            </m:r>
            <m:r>
              <w:rPr>
                <w:rFonts w:ascii="Cambria Math" w:eastAsia="Segoe UI Symbol" w:hAnsi="Cambria Math" w:cs="Times New Roman"/>
                <w:sz w:val="24"/>
                <w:lang w:val="fr-FR"/>
              </w:rPr>
              <m:t>parcourue</m:t>
            </m:r>
          </m:den>
        </m:f>
      </m:oMath>
      <w:r w:rsidRPr="00C37452">
        <w:rPr>
          <w:rFonts w:ascii="Times New Roman" w:eastAsia="Times New Roman" w:hAnsi="Times New Roman" w:cs="Times New Roman"/>
          <w:sz w:val="24"/>
          <w:u w:color="000000"/>
        </w:rPr>
        <w:t xml:space="preserve"> </w:t>
      </w:r>
      <w:r w:rsidRPr="00C37452">
        <w:rPr>
          <w:rFonts w:ascii="Times New Roman" w:eastAsia="Segoe UI Symbol" w:hAnsi="Times New Roman" w:cs="Times New Roman"/>
          <w:sz w:val="24"/>
        </w:rPr>
        <w:t xml:space="preserve">= − </w:t>
      </w:r>
      <m:oMath>
        <m:f>
          <m:fPr>
            <m:ctrlPr>
              <w:rPr>
                <w:rFonts w:ascii="Cambria Math" w:eastAsia="Segoe UI Symbol" w:hAnsi="Cambria Math" w:cs="Times New Roman"/>
                <w:i/>
                <w:sz w:val="24"/>
                <w:lang w:val="fr-FR"/>
              </w:rPr>
            </m:ctrlPr>
          </m:fPr>
          <m:num>
            <m:r>
              <w:rPr>
                <w:rFonts w:ascii="Cambria Math" w:eastAsia="Segoe UI Symbol" w:hAnsi="Cambria Math" w:cs="Times New Roman"/>
                <w:sz w:val="24"/>
              </w:rPr>
              <m:t>∆</m:t>
            </m:r>
            <m:r>
              <w:rPr>
                <w:rFonts w:ascii="Cambria Math" w:eastAsia="Segoe UI Symbol" w:hAnsi="Cambria Math" w:cs="Times New Roman"/>
                <w:sz w:val="24"/>
                <w:lang w:val="fr-FR"/>
              </w:rPr>
              <m:t>H</m:t>
            </m:r>
          </m:num>
          <m:den>
            <m:r>
              <w:rPr>
                <w:rFonts w:ascii="Cambria Math" w:eastAsia="Segoe UI Symbol" w:hAnsi="Cambria Math" w:cs="Times New Roman"/>
                <w:sz w:val="24"/>
              </w:rPr>
              <m:t>∆</m:t>
            </m:r>
            <m:r>
              <w:rPr>
                <w:rFonts w:ascii="Cambria Math" w:eastAsia="Segoe UI Symbol" w:hAnsi="Cambria Math" w:cs="Times New Roman"/>
                <w:sz w:val="24"/>
                <w:lang w:val="fr-FR"/>
              </w:rPr>
              <m:t>L</m:t>
            </m:r>
          </m:den>
        </m:f>
      </m:oMath>
      <w:r w:rsidRPr="00C37452">
        <w:rPr>
          <w:rFonts w:ascii="Times New Roman" w:eastAsia="Segoe UI Symbol" w:hAnsi="Times New Roman" w:cs="Times New Roman"/>
          <w:sz w:val="24"/>
        </w:rPr>
        <w:t xml:space="preserve">                                             (1.18)</w:t>
      </w:r>
    </w:p>
    <w:p w:rsidR="00086FB4" w:rsidRPr="00C37452" w:rsidRDefault="00086FB4" w:rsidP="00086FB4">
      <w:pPr>
        <w:spacing w:after="11" w:line="247" w:lineRule="auto"/>
        <w:jc w:val="right"/>
        <w:rPr>
          <w:rFonts w:ascii="Times New Roman" w:eastAsia="Segoe UI Symbol" w:hAnsi="Times New Roman" w:cs="Times New Roman"/>
          <w:sz w:val="24"/>
        </w:rPr>
      </w:pPr>
    </w:p>
    <w:p w:rsidR="00086FB4" w:rsidRPr="00C37452" w:rsidRDefault="00086FB4" w:rsidP="00086FB4">
      <w:pPr>
        <w:spacing w:after="11" w:line="247" w:lineRule="auto"/>
        <w:jc w:val="right"/>
        <w:rPr>
          <w:rFonts w:ascii="Times New Roman" w:eastAsia="Segoe UI Symbol" w:hAnsi="Times New Roman" w:cs="Times New Roman"/>
          <w:sz w:val="24"/>
        </w:rPr>
      </w:pPr>
    </w:p>
    <w:p w:rsidR="00086FB4" w:rsidRPr="0052183F" w:rsidRDefault="00086FB4" w:rsidP="00086FB4">
      <w:pPr>
        <w:pStyle w:val="ListParagraph"/>
        <w:numPr>
          <w:ilvl w:val="0"/>
          <w:numId w:val="11"/>
        </w:numPr>
        <w:spacing w:line="247" w:lineRule="auto"/>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Loi de Darcy pour l’écoulement à une dimension</w:t>
      </w:r>
    </w:p>
    <w:p w:rsidR="00770F7C"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La loi de Darcy est une relation de proportionnalité entre la vitesse de décharge v dite aussi vitesse fictive </w:t>
      </w:r>
      <w:r w:rsidRPr="0052183F">
        <w:rPr>
          <w:rFonts w:ascii="Times New Roman" w:eastAsia="Times New Roman" w:hAnsi="Times New Roman" w:cs="Times New Roman"/>
          <w:sz w:val="24"/>
          <w:lang w:val="fr-FR"/>
        </w:rPr>
        <w:tab/>
        <w:t>et le gradient hydraulique i. Le coefficient de proportionnalité est le</w:t>
      </w:r>
      <w:r w:rsidR="00770F7C">
        <w:rPr>
          <w:rFonts w:ascii="Times New Roman" w:eastAsia="Times New Roman" w:hAnsi="Times New Roman" w:cs="Times New Roman"/>
          <w:sz w:val="24"/>
          <w:lang w:val="fr-FR"/>
        </w:rPr>
        <w:t xml:space="preserve"> coefficient de perméabilité k.</w:t>
      </w:r>
    </w:p>
    <w:p w:rsidR="00086FB4" w:rsidRPr="0052183F" w:rsidRDefault="00086FB4" w:rsidP="00770F7C">
      <w:pPr>
        <w:spacing w:line="360"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A une dimension elle s’écrit :</w:t>
      </w:r>
    </w:p>
    <w:p w:rsidR="00086FB4" w:rsidRPr="0052183F" w:rsidRDefault="00086FB4" w:rsidP="00086FB4">
      <w:pPr>
        <w:spacing w:line="247" w:lineRule="auto"/>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v = k i                                                               (1.19)</w:t>
      </w:r>
    </w:p>
    <w:p w:rsidR="00086FB4" w:rsidRPr="0052183F" w:rsidRDefault="00086FB4" w:rsidP="00086FB4">
      <w:pPr>
        <w:spacing w:line="247" w:lineRule="auto"/>
        <w:jc w:val="center"/>
        <w:rPr>
          <w:rFonts w:ascii="Times New Roman" w:hAnsi="Times New Roman" w:cs="Times New Roman"/>
          <w:sz w:val="24"/>
          <w:szCs w:val="24"/>
          <w:lang w:val="fr-FR"/>
        </w:rPr>
      </w:pPr>
      <w:r w:rsidRPr="0052183F">
        <w:rPr>
          <w:noProof/>
          <w:lang w:val="fr-FR" w:eastAsia="fr-FR"/>
        </w:rPr>
        <w:drawing>
          <wp:inline distT="0" distB="0" distL="0" distR="0" wp14:anchorId="5E57DB43" wp14:editId="6B837F3E">
            <wp:extent cx="2182368" cy="2185416"/>
            <wp:effectExtent l="0" t="0" r="0" b="0"/>
            <wp:docPr id="568202" name="Picture 568202"/>
            <wp:cNvGraphicFramePr/>
            <a:graphic xmlns:a="http://schemas.openxmlformats.org/drawingml/2006/main">
              <a:graphicData uri="http://schemas.openxmlformats.org/drawingml/2006/picture">
                <pic:pic xmlns:pic="http://schemas.openxmlformats.org/drawingml/2006/picture">
                  <pic:nvPicPr>
                    <pic:cNvPr id="568202" name="Picture 568202"/>
                    <pic:cNvPicPr/>
                  </pic:nvPicPr>
                  <pic:blipFill>
                    <a:blip r:embed="rId21"/>
                    <a:stretch>
                      <a:fillRect/>
                    </a:stretch>
                  </pic:blipFill>
                  <pic:spPr>
                    <a:xfrm>
                      <a:off x="0" y="0"/>
                      <a:ext cx="2182368" cy="2185416"/>
                    </a:xfrm>
                    <a:prstGeom prst="rect">
                      <a:avLst/>
                    </a:prstGeom>
                  </pic:spPr>
                </pic:pic>
              </a:graphicData>
            </a:graphic>
          </wp:inline>
        </w:drawing>
      </w:r>
    </w:p>
    <w:p w:rsidR="00086FB4" w:rsidRPr="00DD676C" w:rsidRDefault="00086FB4" w:rsidP="00DD676C">
      <w:pPr>
        <w:pStyle w:val="Heading1"/>
        <w:rPr>
          <w:b w:val="0"/>
          <w:sz w:val="24"/>
          <w:lang w:val="fr-FR"/>
        </w:rPr>
      </w:pPr>
      <w:bookmarkStart w:id="53" w:name="_Toc452802793"/>
      <w:bookmarkStart w:id="54" w:name="_Toc453061054"/>
      <w:r w:rsidRPr="00DD676C">
        <w:rPr>
          <w:b w:val="0"/>
          <w:sz w:val="24"/>
          <w:lang w:val="fr-FR"/>
        </w:rPr>
        <w:t>Figure 1.8 : Définition du gradient hydraulique</w:t>
      </w:r>
      <w:bookmarkEnd w:id="53"/>
      <w:bookmarkEnd w:id="54"/>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Cette relation est la base de tous les calculs de l’hydraulique souterraine. La vitesse de décharge v est par définition le débit par unité d’aire, c’est-à-dire d c’est le rapport du débit observé q à la surface totale A :</w:t>
      </w:r>
    </w:p>
    <w:p w:rsidR="00086FB4" w:rsidRPr="0052183F" w:rsidRDefault="00086FB4" w:rsidP="00086FB4">
      <w:pPr>
        <w:spacing w:line="247" w:lineRule="auto"/>
        <w:ind w:firstLine="360"/>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V = </w:t>
      </w:r>
      <m:oMath>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dA</m:t>
            </m:r>
          </m:num>
          <m:den>
            <m:r>
              <w:rPr>
                <w:rFonts w:ascii="Cambria Math" w:eastAsia="Times New Roman" w:hAnsi="Cambria Math" w:cs="Times New Roman"/>
                <w:sz w:val="24"/>
                <w:lang w:val="fr-FR"/>
              </w:rPr>
              <m:t>dq</m:t>
            </m:r>
          </m:den>
        </m:f>
      </m:oMath>
      <w:r w:rsidRPr="0052183F">
        <w:rPr>
          <w:rFonts w:ascii="Times New Roman" w:eastAsia="Times New Roman" w:hAnsi="Times New Roman" w:cs="Times New Roman"/>
          <w:sz w:val="24"/>
          <w:lang w:val="fr-FR"/>
        </w:rPr>
        <w:t xml:space="preserve"> = </w:t>
      </w:r>
      <m:oMath>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A</m:t>
            </m:r>
          </m:num>
          <m:den>
            <m:r>
              <w:rPr>
                <w:rFonts w:ascii="Cambria Math" w:eastAsia="Times New Roman" w:hAnsi="Cambria Math" w:cs="Times New Roman"/>
                <w:sz w:val="24"/>
                <w:lang w:val="fr-FR"/>
              </w:rPr>
              <m:t>q</m:t>
            </m:r>
          </m:den>
        </m:f>
      </m:oMath>
      <w:r w:rsidRPr="0052183F">
        <w:rPr>
          <w:rFonts w:ascii="Times New Roman" w:eastAsia="Times New Roman" w:hAnsi="Times New Roman" w:cs="Times New Roman"/>
          <w:sz w:val="24"/>
          <w:lang w:val="fr-FR"/>
        </w:rPr>
        <w:t xml:space="preserve">                                                            (1.20)</w:t>
      </w:r>
    </w:p>
    <w:p w:rsidR="00086FB4" w:rsidRPr="0052183F" w:rsidRDefault="00086FB4" w:rsidP="00086FB4">
      <w:pPr>
        <w:spacing w:line="247"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vitesse de décharge v est reliée à la vitesse moyenne V par la relation approximative :</w:t>
      </w:r>
    </w:p>
    <w:p w:rsidR="00086FB4" w:rsidRPr="0052183F" w:rsidRDefault="00086FB4" w:rsidP="00086FB4">
      <w:pPr>
        <w:spacing w:line="247" w:lineRule="auto"/>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v = n V                                                            (1.21)</w:t>
      </w:r>
    </w:p>
    <w:p w:rsidR="00086FB4" w:rsidRPr="0052183F" w:rsidRDefault="00086FB4" w:rsidP="00086FB4">
      <w:pPr>
        <w:spacing w:line="247" w:lineRule="auto"/>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où n est la porosité.</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La loi de Darcy est valable dans la majorité des sols, car l’écoulement est à faible vitesse et en régime laminaire.                                                      </w:t>
      </w:r>
    </w:p>
    <w:p w:rsidR="00086FB4" w:rsidRPr="000C1966" w:rsidRDefault="00086FB4" w:rsidP="00086FB4">
      <w:pPr>
        <w:pStyle w:val="Heading3"/>
        <w:numPr>
          <w:ilvl w:val="2"/>
          <w:numId w:val="7"/>
        </w:numPr>
        <w:spacing w:after="240"/>
        <w:rPr>
          <w:rFonts w:ascii="Times New Roman" w:hAnsi="Times New Roman" w:cs="Times New Roman"/>
          <w:b/>
          <w:color w:val="auto"/>
          <w:lang w:val="fr-FR"/>
        </w:rPr>
      </w:pPr>
      <w:bookmarkStart w:id="55" w:name="_Toc452455448"/>
      <w:bookmarkStart w:id="56" w:name="_Toc453061055"/>
      <w:r w:rsidRPr="000C1966">
        <w:rPr>
          <w:rFonts w:ascii="Times New Roman" w:hAnsi="Times New Roman" w:cs="Times New Roman"/>
          <w:b/>
          <w:color w:val="auto"/>
          <w:lang w:val="fr-FR"/>
        </w:rPr>
        <w:t>La perméabilité des sols</w:t>
      </w:r>
      <w:bookmarkEnd w:id="55"/>
      <w:bookmarkEnd w:id="56"/>
    </w:p>
    <w:p w:rsidR="00086FB4" w:rsidRPr="0052183F" w:rsidRDefault="00086FB4" w:rsidP="00770F7C">
      <w:pPr>
        <w:spacing w:after="240" w:line="360" w:lineRule="auto"/>
        <w:ind w:right="229" w:firstLine="720"/>
        <w:jc w:val="both"/>
        <w:rPr>
          <w:lang w:val="fr-FR"/>
        </w:rPr>
      </w:pPr>
      <w:r w:rsidRPr="0052183F">
        <w:rPr>
          <w:rFonts w:ascii="Times New Roman" w:eastAsia="Times New Roman" w:hAnsi="Times New Roman" w:cs="Times New Roman"/>
          <w:sz w:val="24"/>
          <w:lang w:val="fr-FR"/>
        </w:rPr>
        <w:t xml:space="preserve">La perméabilité du sol à l’eau est affectée par la forme des grains, leur grosseur, la structure du sol, sa constitution pétrographique, la porosité ou l’indice des vides, le degré de saturation, le gradient hydraulique, le diamètre effectif des pores qui influence la hauteur d’ascension capillaire, le cheminement des vides à travers le sol, la température et les caractéristiques propres au fluide telles que densité et viscosité. </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Dans le cas de massif homogène et isotrope, la perméabilité est la même dans toute les directions. On définit alors un seul paramètre dit coefficient de perméabilité mesurable par différents essais.</w:t>
      </w:r>
    </w:p>
    <w:p w:rsidR="00086FB4" w:rsidRPr="0052183F" w:rsidRDefault="00086FB4" w:rsidP="00086FB4">
      <w:pPr>
        <w:pStyle w:val="ListParagraph"/>
        <w:numPr>
          <w:ilvl w:val="0"/>
          <w:numId w:val="13"/>
        </w:numPr>
        <w:jc w:val="both"/>
        <w:rPr>
          <w:rFonts w:ascii="Times New Roman" w:hAnsi="Times New Roman" w:cs="Times New Roman"/>
          <w:b/>
          <w:sz w:val="24"/>
          <w:lang w:val="fr-FR"/>
        </w:rPr>
      </w:pPr>
      <w:r w:rsidRPr="0052183F">
        <w:rPr>
          <w:rFonts w:ascii="Times New Roman" w:hAnsi="Times New Roman" w:cs="Times New Roman"/>
          <w:b/>
          <w:sz w:val="24"/>
          <w:lang w:val="fr-FR"/>
        </w:rPr>
        <w:t>Mesure du coefficient de perméabilité au laboratoire</w:t>
      </w:r>
    </w:p>
    <w:p w:rsidR="00086FB4" w:rsidRPr="0052183F" w:rsidRDefault="00086FB4" w:rsidP="00770F7C">
      <w:pPr>
        <w:spacing w:line="360" w:lineRule="auto"/>
        <w:ind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Il existe deux essais propres à la mesure du coefficient de perméabilité : perméamètre à charge constante et perméamètre à charge variable. On peut aussi mesurer ce coefficient par essai œdométrique ou triaxial.</w:t>
      </w:r>
    </w:p>
    <w:p w:rsidR="00086FB4" w:rsidRPr="0052183F" w:rsidRDefault="00086FB4" w:rsidP="00086FB4">
      <w:pPr>
        <w:pStyle w:val="ListParagraph"/>
        <w:numPr>
          <w:ilvl w:val="0"/>
          <w:numId w:val="4"/>
        </w:numPr>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Perméamètre à charge constante</w:t>
      </w:r>
    </w:p>
    <w:p w:rsidR="00086FB4" w:rsidRPr="0052183F" w:rsidRDefault="00086FB4" w:rsidP="00086FB4">
      <w:pPr>
        <w:spacing w:after="11" w:line="247" w:lineRule="auto"/>
        <w:ind w:left="-5" w:right="229" w:hanging="10"/>
        <w:jc w:val="both"/>
        <w:rPr>
          <w:lang w:val="fr-FR"/>
        </w:rPr>
      </w:pPr>
      <w:r w:rsidRPr="0052183F">
        <w:rPr>
          <w:rFonts w:ascii="Times New Roman" w:eastAsia="Times New Roman" w:hAnsi="Times New Roman" w:cs="Times New Roman"/>
          <w:sz w:val="24"/>
          <w:lang w:val="fr-FR"/>
        </w:rPr>
        <w:t>La quantité d’eau recueillie (figure 1.9) pendant l’intervalle de temps t est :</w:t>
      </w:r>
    </w:p>
    <w:p w:rsidR="00086FB4" w:rsidRPr="0052183F" w:rsidRDefault="00086FB4" w:rsidP="00086FB4">
      <w:pPr>
        <w:spacing w:line="247" w:lineRule="auto"/>
        <w:ind w:right="229"/>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Q = A × v × t                                                       (1.22)</w:t>
      </w:r>
    </w:p>
    <w:p w:rsidR="00086FB4" w:rsidRPr="0052183F" w:rsidRDefault="00086FB4" w:rsidP="00086FB4">
      <w:pPr>
        <w:spacing w:line="247" w:lineRule="auto"/>
        <w:ind w:right="229"/>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Où  v = k × i = k × ∆h/l                                                                                                        (1.23)</w:t>
      </w:r>
    </w:p>
    <w:p w:rsidR="00086FB4" w:rsidRPr="0052183F" w:rsidRDefault="00086FB4" w:rsidP="00086FB4">
      <w:pPr>
        <w:spacing w:line="247" w:lineRule="auto"/>
        <w:ind w:right="229"/>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Ce qui donne :  </w:t>
      </w:r>
      <m:oMath>
        <m:r>
          <w:rPr>
            <w:rFonts w:ascii="Cambria Math" w:eastAsia="Times New Roman" w:hAnsi="Cambria Math" w:cs="Times New Roman"/>
            <w:sz w:val="24"/>
            <w:lang w:val="fr-FR"/>
          </w:rPr>
          <m:t>k=</m:t>
        </m:r>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Q × l</m:t>
            </m:r>
          </m:num>
          <m:den>
            <m:r>
              <w:rPr>
                <w:rFonts w:ascii="Cambria Math" w:eastAsia="Times New Roman" w:hAnsi="Cambria Math" w:cs="Times New Roman"/>
                <w:sz w:val="24"/>
                <w:lang w:val="fr-FR"/>
              </w:rPr>
              <m:t>∆h × A × t</m:t>
            </m:r>
          </m:den>
        </m:f>
      </m:oMath>
      <w:r w:rsidRPr="0052183F">
        <w:rPr>
          <w:rFonts w:ascii="Times New Roman" w:eastAsia="Times New Roman" w:hAnsi="Times New Roman" w:cs="Times New Roman"/>
          <w:sz w:val="24"/>
          <w:lang w:val="fr-FR"/>
        </w:rPr>
        <w:t xml:space="preserve">                                                                                                (1.24)</w:t>
      </w:r>
    </w:p>
    <w:p w:rsidR="00086FB4" w:rsidRPr="0052183F" w:rsidRDefault="00086FB4" w:rsidP="00086FB4">
      <w:pPr>
        <w:spacing w:after="38" w:line="247" w:lineRule="auto"/>
        <w:ind w:left="-5" w:right="229" w:hanging="1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Avec :</w:t>
      </w:r>
    </w:p>
    <w:p w:rsidR="00086FB4" w:rsidRPr="0052183F" w:rsidRDefault="00086FB4" w:rsidP="00770F7C">
      <w:pPr>
        <w:pStyle w:val="ListParagraph"/>
        <w:numPr>
          <w:ilvl w:val="0"/>
          <w:numId w:val="14"/>
        </w:numPr>
        <w:spacing w:after="38"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Q est le débit en mètre cube [m</w:t>
      </w:r>
      <w:r w:rsidRPr="0052183F">
        <w:rPr>
          <w:rFonts w:ascii="Times New Roman" w:eastAsia="Times New Roman" w:hAnsi="Times New Roman" w:cs="Times New Roman"/>
          <w:sz w:val="24"/>
          <w:vertAlign w:val="superscript"/>
          <w:lang w:val="fr-FR"/>
        </w:rPr>
        <w:t>3</w:t>
      </w:r>
      <w:r w:rsidRPr="0052183F">
        <w:rPr>
          <w:rFonts w:ascii="Times New Roman" w:eastAsia="Times New Roman" w:hAnsi="Times New Roman" w:cs="Times New Roman"/>
          <w:sz w:val="24"/>
          <w:lang w:val="fr-FR"/>
        </w:rPr>
        <w:t>]</w:t>
      </w:r>
      <w:r w:rsidRPr="0052183F">
        <w:rPr>
          <w:rFonts w:ascii="Times New Roman" w:eastAsia="Times New Roman" w:hAnsi="Times New Roman" w:cs="Times New Roman"/>
          <w:sz w:val="24"/>
          <w:vertAlign w:val="superscript"/>
          <w:lang w:val="fr-FR"/>
        </w:rPr>
        <w:t> </w:t>
      </w:r>
      <w:r w:rsidRPr="0052183F">
        <w:rPr>
          <w:rFonts w:ascii="Times New Roman" w:eastAsia="Times New Roman" w:hAnsi="Times New Roman" w:cs="Times New Roman"/>
          <w:sz w:val="24"/>
          <w:lang w:val="fr-FR"/>
        </w:rPr>
        <w:t>;</w:t>
      </w:r>
    </w:p>
    <w:p w:rsidR="00086FB4" w:rsidRPr="0052183F" w:rsidRDefault="00086FB4" w:rsidP="00770F7C">
      <w:pPr>
        <w:pStyle w:val="ListParagraph"/>
        <w:numPr>
          <w:ilvl w:val="0"/>
          <w:numId w:val="14"/>
        </w:numPr>
        <w:spacing w:after="38"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 est la section en mètre carré [m</w:t>
      </w:r>
      <w:r w:rsidRPr="0052183F">
        <w:rPr>
          <w:rFonts w:ascii="Times New Roman" w:eastAsia="Times New Roman" w:hAnsi="Times New Roman" w:cs="Times New Roman"/>
          <w:sz w:val="24"/>
          <w:vertAlign w:val="superscript"/>
          <w:lang w:val="fr-FR"/>
        </w:rPr>
        <w:t>2</w:t>
      </w:r>
      <w:r w:rsidRPr="0052183F">
        <w:rPr>
          <w:rFonts w:ascii="Times New Roman" w:eastAsia="Times New Roman" w:hAnsi="Times New Roman" w:cs="Times New Roman"/>
          <w:sz w:val="24"/>
          <w:lang w:val="fr-FR"/>
        </w:rPr>
        <w:t>]</w:t>
      </w:r>
      <w:r w:rsidRPr="0052183F">
        <w:rPr>
          <w:rFonts w:ascii="Times New Roman" w:eastAsia="Times New Roman" w:hAnsi="Times New Roman" w:cs="Times New Roman"/>
          <w:sz w:val="24"/>
          <w:vertAlign w:val="superscript"/>
          <w:lang w:val="fr-FR"/>
        </w:rPr>
        <w:t> </w:t>
      </w:r>
      <w:r w:rsidRPr="0052183F">
        <w:rPr>
          <w:rFonts w:ascii="Times New Roman" w:eastAsia="Times New Roman" w:hAnsi="Times New Roman" w:cs="Times New Roman"/>
          <w:sz w:val="24"/>
          <w:lang w:val="fr-FR"/>
        </w:rPr>
        <w:t>;</w:t>
      </w:r>
    </w:p>
    <w:p w:rsidR="00086FB4" w:rsidRPr="0052183F" w:rsidRDefault="00086FB4" w:rsidP="00770F7C">
      <w:pPr>
        <w:pStyle w:val="ListParagraph"/>
        <w:numPr>
          <w:ilvl w:val="0"/>
          <w:numId w:val="14"/>
        </w:numPr>
        <w:spacing w:after="38"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∆h est la différence de niveau en mètre [m] et</w:t>
      </w:r>
    </w:p>
    <w:p w:rsidR="00086FB4" w:rsidRPr="0052183F" w:rsidRDefault="00086FB4" w:rsidP="00770F7C">
      <w:pPr>
        <w:pStyle w:val="ListParagraph"/>
        <w:numPr>
          <w:ilvl w:val="0"/>
          <w:numId w:val="14"/>
        </w:numPr>
        <w:spacing w:after="38"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k est un coefficient de perméabilité de l’eau en mètre par seconde [ms</w:t>
      </w:r>
      <w:r w:rsidRPr="0052183F">
        <w:rPr>
          <w:rFonts w:ascii="Times New Roman" w:eastAsia="Times New Roman" w:hAnsi="Times New Roman" w:cs="Times New Roman"/>
          <w:sz w:val="24"/>
          <w:vertAlign w:val="superscript"/>
          <w:lang w:val="fr-FR"/>
        </w:rPr>
        <w:t>-1</w:t>
      </w:r>
      <w:r w:rsidRPr="0052183F">
        <w:rPr>
          <w:rFonts w:ascii="Times New Roman" w:eastAsia="Times New Roman" w:hAnsi="Times New Roman" w:cs="Times New Roman"/>
          <w:sz w:val="24"/>
          <w:lang w:val="fr-FR"/>
        </w:rPr>
        <w:t>]</w:t>
      </w: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r w:rsidRPr="0052183F">
        <w:rPr>
          <w:noProof/>
          <w:lang w:val="fr-FR" w:eastAsia="fr-FR"/>
        </w:rPr>
        <mc:AlternateContent>
          <mc:Choice Requires="wpg">
            <w:drawing>
              <wp:anchor distT="0" distB="0" distL="114300" distR="114300" simplePos="0" relativeHeight="251671552" behindDoc="0" locked="0" layoutInCell="1" allowOverlap="1" wp14:anchorId="2EB55407" wp14:editId="7D655699">
                <wp:simplePos x="0" y="0"/>
                <wp:positionH relativeFrom="margin">
                  <wp:align>center</wp:align>
                </wp:positionH>
                <wp:positionV relativeFrom="paragraph">
                  <wp:posOffset>103281</wp:posOffset>
                </wp:positionV>
                <wp:extent cx="2444115" cy="1996440"/>
                <wp:effectExtent l="0" t="0" r="0" b="22860"/>
                <wp:wrapSquare wrapText="bothSides"/>
                <wp:docPr id="452927" name="Group 452927"/>
                <wp:cNvGraphicFramePr/>
                <a:graphic xmlns:a="http://schemas.openxmlformats.org/drawingml/2006/main">
                  <a:graphicData uri="http://schemas.microsoft.com/office/word/2010/wordprocessingGroup">
                    <wpg:wgp>
                      <wpg:cNvGrpSpPr/>
                      <wpg:grpSpPr>
                        <a:xfrm>
                          <a:off x="0" y="0"/>
                          <a:ext cx="2444115" cy="1996440"/>
                          <a:chOff x="0" y="0"/>
                          <a:chExt cx="2444496" cy="1996440"/>
                        </a:xfrm>
                      </wpg:grpSpPr>
                      <wps:wsp>
                        <wps:cNvPr id="34487" name="Shape 34487"/>
                        <wps:cNvSpPr/>
                        <wps:spPr>
                          <a:xfrm>
                            <a:off x="392430" y="1196340"/>
                            <a:ext cx="1600200" cy="800100"/>
                          </a:xfrm>
                          <a:custGeom>
                            <a:avLst/>
                            <a:gdLst/>
                            <a:ahLst/>
                            <a:cxnLst/>
                            <a:rect l="0" t="0" r="0" b="0"/>
                            <a:pathLst>
                              <a:path w="1600200" h="800100">
                                <a:moveTo>
                                  <a:pt x="0" y="0"/>
                                </a:moveTo>
                                <a:lnTo>
                                  <a:pt x="0" y="800100"/>
                                </a:lnTo>
                                <a:lnTo>
                                  <a:pt x="1600200" y="8001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88" name="Shape 34488"/>
                        <wps:cNvSpPr/>
                        <wps:spPr>
                          <a:xfrm>
                            <a:off x="1992630" y="1539240"/>
                            <a:ext cx="0" cy="457200"/>
                          </a:xfrm>
                          <a:custGeom>
                            <a:avLst/>
                            <a:gdLst/>
                            <a:ahLst/>
                            <a:cxnLst/>
                            <a:rect l="0" t="0" r="0" b="0"/>
                            <a:pathLst>
                              <a:path h="457200">
                                <a:moveTo>
                                  <a:pt x="0" y="0"/>
                                </a:moveTo>
                                <a:lnTo>
                                  <a:pt x="0" y="4572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89" name="Shape 34489"/>
                        <wps:cNvSpPr/>
                        <wps:spPr>
                          <a:xfrm>
                            <a:off x="1992630" y="1539240"/>
                            <a:ext cx="342900" cy="114300"/>
                          </a:xfrm>
                          <a:custGeom>
                            <a:avLst/>
                            <a:gdLst/>
                            <a:ahLst/>
                            <a:cxnLst/>
                            <a:rect l="0" t="0" r="0" b="0"/>
                            <a:pathLst>
                              <a:path w="342900" h="114300">
                                <a:moveTo>
                                  <a:pt x="0" y="0"/>
                                </a:moveTo>
                                <a:lnTo>
                                  <a:pt x="342900" y="1143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0" name="Shape 34490"/>
                        <wps:cNvSpPr/>
                        <wps:spPr>
                          <a:xfrm>
                            <a:off x="1992630" y="1196340"/>
                            <a:ext cx="2286" cy="211074"/>
                          </a:xfrm>
                          <a:custGeom>
                            <a:avLst/>
                            <a:gdLst/>
                            <a:ahLst/>
                            <a:cxnLst/>
                            <a:rect l="0" t="0" r="0" b="0"/>
                            <a:pathLst>
                              <a:path w="2286" h="211074">
                                <a:moveTo>
                                  <a:pt x="0" y="0"/>
                                </a:moveTo>
                                <a:lnTo>
                                  <a:pt x="2286" y="211074"/>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1" name="Shape 34491"/>
                        <wps:cNvSpPr/>
                        <wps:spPr>
                          <a:xfrm>
                            <a:off x="1992630" y="1399794"/>
                            <a:ext cx="352806" cy="198120"/>
                          </a:xfrm>
                          <a:custGeom>
                            <a:avLst/>
                            <a:gdLst/>
                            <a:ahLst/>
                            <a:cxnLst/>
                            <a:rect l="0" t="0" r="0" b="0"/>
                            <a:pathLst>
                              <a:path w="352806" h="198120">
                                <a:moveTo>
                                  <a:pt x="0" y="0"/>
                                </a:moveTo>
                                <a:lnTo>
                                  <a:pt x="352806" y="19812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2" name="Shape 34492"/>
                        <wps:cNvSpPr/>
                        <wps:spPr>
                          <a:xfrm>
                            <a:off x="392430" y="1539240"/>
                            <a:ext cx="457200" cy="0"/>
                          </a:xfrm>
                          <a:custGeom>
                            <a:avLst/>
                            <a:gdLst/>
                            <a:ahLst/>
                            <a:cxnLst/>
                            <a:rect l="0" t="0" r="0" b="0"/>
                            <a:pathLst>
                              <a:path w="457200">
                                <a:moveTo>
                                  <a:pt x="0" y="0"/>
                                </a:moveTo>
                                <a:lnTo>
                                  <a:pt x="45720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34493" name="Shape 34493"/>
                        <wps:cNvSpPr/>
                        <wps:spPr>
                          <a:xfrm>
                            <a:off x="1649730" y="1539240"/>
                            <a:ext cx="342900" cy="0"/>
                          </a:xfrm>
                          <a:custGeom>
                            <a:avLst/>
                            <a:gdLst/>
                            <a:ahLst/>
                            <a:cxnLst/>
                            <a:rect l="0" t="0" r="0" b="0"/>
                            <a:pathLst>
                              <a:path w="342900">
                                <a:moveTo>
                                  <a:pt x="0" y="0"/>
                                </a:moveTo>
                                <a:lnTo>
                                  <a:pt x="342900"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34494" name="Shape 34494"/>
                        <wps:cNvSpPr/>
                        <wps:spPr>
                          <a:xfrm>
                            <a:off x="1649730" y="914400"/>
                            <a:ext cx="342900" cy="114300"/>
                          </a:xfrm>
                          <a:custGeom>
                            <a:avLst/>
                            <a:gdLst/>
                            <a:ahLst/>
                            <a:cxnLst/>
                            <a:rect l="0" t="0" r="0" b="0"/>
                            <a:pathLst>
                              <a:path w="342900" h="114300">
                                <a:moveTo>
                                  <a:pt x="0" y="0"/>
                                </a:moveTo>
                                <a:lnTo>
                                  <a:pt x="342900" y="1143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5" name="Shape 34495"/>
                        <wps:cNvSpPr/>
                        <wps:spPr>
                          <a:xfrm>
                            <a:off x="1649730" y="914400"/>
                            <a:ext cx="762" cy="914400"/>
                          </a:xfrm>
                          <a:custGeom>
                            <a:avLst/>
                            <a:gdLst/>
                            <a:ahLst/>
                            <a:cxnLst/>
                            <a:rect l="0" t="0" r="0" b="0"/>
                            <a:pathLst>
                              <a:path w="762" h="914400">
                                <a:moveTo>
                                  <a:pt x="762" y="0"/>
                                </a:moveTo>
                                <a:lnTo>
                                  <a:pt x="0" y="9144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6" name="Shape 34496"/>
                        <wps:cNvSpPr/>
                        <wps:spPr>
                          <a:xfrm>
                            <a:off x="1652016" y="470154"/>
                            <a:ext cx="0" cy="297180"/>
                          </a:xfrm>
                          <a:custGeom>
                            <a:avLst/>
                            <a:gdLst/>
                            <a:ahLst/>
                            <a:cxnLst/>
                            <a:rect l="0" t="0" r="0" b="0"/>
                            <a:pathLst>
                              <a:path h="297180">
                                <a:moveTo>
                                  <a:pt x="0" y="0"/>
                                </a:moveTo>
                                <a:lnTo>
                                  <a:pt x="0" y="29718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34497" name="Shape 34497"/>
                        <wps:cNvSpPr/>
                        <wps:spPr>
                          <a:xfrm>
                            <a:off x="1654302" y="772668"/>
                            <a:ext cx="348234" cy="192786"/>
                          </a:xfrm>
                          <a:custGeom>
                            <a:avLst/>
                            <a:gdLst/>
                            <a:ahLst/>
                            <a:cxnLst/>
                            <a:rect l="0" t="0" r="0" b="0"/>
                            <a:pathLst>
                              <a:path w="348234" h="192786">
                                <a:moveTo>
                                  <a:pt x="0" y="0"/>
                                </a:moveTo>
                                <a:lnTo>
                                  <a:pt x="348234" y="192786"/>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593880" name="Shape 593880"/>
                        <wps:cNvSpPr/>
                        <wps:spPr>
                          <a:xfrm>
                            <a:off x="850011" y="1587627"/>
                            <a:ext cx="799338" cy="12192"/>
                          </a:xfrm>
                          <a:custGeom>
                            <a:avLst/>
                            <a:gdLst/>
                            <a:ahLst/>
                            <a:cxnLst/>
                            <a:rect l="0" t="0" r="0" b="0"/>
                            <a:pathLst>
                              <a:path w="799338" h="12192">
                                <a:moveTo>
                                  <a:pt x="0" y="0"/>
                                </a:moveTo>
                                <a:lnTo>
                                  <a:pt x="799338" y="0"/>
                                </a:lnTo>
                                <a:lnTo>
                                  <a:pt x="799338" y="12192"/>
                                </a:lnTo>
                                <a:lnTo>
                                  <a:pt x="0" y="12192"/>
                                </a:lnTo>
                                <a:lnTo>
                                  <a:pt x="0" y="0"/>
                                </a:lnTo>
                              </a:path>
                            </a:pathLst>
                          </a:custGeom>
                          <a:ln w="0" cap="rnd">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4499" name="Picture 34499"/>
                          <pic:cNvPicPr/>
                        </pic:nvPicPr>
                        <pic:blipFill>
                          <a:blip r:embed="rId22"/>
                          <a:stretch>
                            <a:fillRect/>
                          </a:stretch>
                        </pic:blipFill>
                        <pic:spPr>
                          <a:xfrm flipV="1">
                            <a:off x="849630" y="1143000"/>
                            <a:ext cx="800100" cy="445008"/>
                          </a:xfrm>
                          <a:prstGeom prst="rect">
                            <a:avLst/>
                          </a:prstGeom>
                        </pic:spPr>
                      </pic:pic>
                      <wps:wsp>
                        <wps:cNvPr id="34500" name="Shape 34500"/>
                        <wps:cNvSpPr/>
                        <wps:spPr>
                          <a:xfrm>
                            <a:off x="845058" y="1138428"/>
                            <a:ext cx="22860" cy="41148"/>
                          </a:xfrm>
                          <a:custGeom>
                            <a:avLst/>
                            <a:gdLst/>
                            <a:ahLst/>
                            <a:cxnLst/>
                            <a:rect l="0" t="0" r="0" b="0"/>
                            <a:pathLst>
                              <a:path w="22860" h="41148">
                                <a:moveTo>
                                  <a:pt x="0" y="0"/>
                                </a:moveTo>
                                <a:lnTo>
                                  <a:pt x="22860" y="0"/>
                                </a:lnTo>
                                <a:lnTo>
                                  <a:pt x="22860" y="9144"/>
                                </a:lnTo>
                                <a:lnTo>
                                  <a:pt x="9144" y="9144"/>
                                </a:lnTo>
                                <a:lnTo>
                                  <a:pt x="9144" y="41148"/>
                                </a:lnTo>
                                <a:lnTo>
                                  <a:pt x="0" y="41148"/>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1" name="Shape 593881"/>
                        <wps:cNvSpPr/>
                        <wps:spPr>
                          <a:xfrm>
                            <a:off x="845058" y="1207008"/>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2" name="Shape 593882"/>
                        <wps:cNvSpPr/>
                        <wps:spPr>
                          <a:xfrm>
                            <a:off x="845058" y="1271016"/>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3" name="Shape 593883"/>
                        <wps:cNvSpPr/>
                        <wps:spPr>
                          <a:xfrm>
                            <a:off x="845058" y="1335024"/>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4" name="Shape 593884"/>
                        <wps:cNvSpPr/>
                        <wps:spPr>
                          <a:xfrm>
                            <a:off x="845058" y="1399032"/>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5" name="Shape 593885"/>
                        <wps:cNvSpPr/>
                        <wps:spPr>
                          <a:xfrm>
                            <a:off x="845058" y="1463040"/>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6" name="Shape 593886"/>
                        <wps:cNvSpPr/>
                        <wps:spPr>
                          <a:xfrm>
                            <a:off x="845058" y="1527048"/>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34507" name="Shape 34507"/>
                        <wps:cNvSpPr/>
                        <wps:spPr>
                          <a:xfrm>
                            <a:off x="845058" y="1591056"/>
                            <a:ext cx="32004" cy="13715"/>
                          </a:xfrm>
                          <a:custGeom>
                            <a:avLst/>
                            <a:gdLst/>
                            <a:ahLst/>
                            <a:cxnLst/>
                            <a:rect l="0" t="0" r="0" b="0"/>
                            <a:pathLst>
                              <a:path w="32004" h="13715">
                                <a:moveTo>
                                  <a:pt x="0" y="0"/>
                                </a:moveTo>
                                <a:lnTo>
                                  <a:pt x="9144" y="0"/>
                                </a:lnTo>
                                <a:lnTo>
                                  <a:pt x="9144" y="4572"/>
                                </a:lnTo>
                                <a:lnTo>
                                  <a:pt x="32004" y="4572"/>
                                </a:lnTo>
                                <a:lnTo>
                                  <a:pt x="32004" y="13715"/>
                                </a:lnTo>
                                <a:lnTo>
                                  <a:pt x="0" y="13715"/>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7" name="Shape 593887"/>
                        <wps:cNvSpPr/>
                        <wps:spPr>
                          <a:xfrm>
                            <a:off x="904494"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8" name="Shape 593888"/>
                        <wps:cNvSpPr/>
                        <wps:spPr>
                          <a:xfrm>
                            <a:off x="968502"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89" name="Shape 593889"/>
                        <wps:cNvSpPr/>
                        <wps:spPr>
                          <a:xfrm>
                            <a:off x="1032510"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0" name="Shape 593890"/>
                        <wps:cNvSpPr/>
                        <wps:spPr>
                          <a:xfrm>
                            <a:off x="1096518"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1" name="Shape 593891"/>
                        <wps:cNvSpPr/>
                        <wps:spPr>
                          <a:xfrm>
                            <a:off x="1160526"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2" name="Shape 593892"/>
                        <wps:cNvSpPr/>
                        <wps:spPr>
                          <a:xfrm>
                            <a:off x="1224534"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3" name="Shape 593893"/>
                        <wps:cNvSpPr/>
                        <wps:spPr>
                          <a:xfrm>
                            <a:off x="1288542"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4" name="Shape 593894"/>
                        <wps:cNvSpPr/>
                        <wps:spPr>
                          <a:xfrm>
                            <a:off x="1352550"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5" name="Shape 593895"/>
                        <wps:cNvSpPr/>
                        <wps:spPr>
                          <a:xfrm>
                            <a:off x="1416558"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6" name="Shape 593896"/>
                        <wps:cNvSpPr/>
                        <wps:spPr>
                          <a:xfrm>
                            <a:off x="1480566"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7" name="Shape 593897"/>
                        <wps:cNvSpPr/>
                        <wps:spPr>
                          <a:xfrm>
                            <a:off x="1544574"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8" name="Shape 593898"/>
                        <wps:cNvSpPr/>
                        <wps:spPr>
                          <a:xfrm>
                            <a:off x="1608582" y="15956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899" name="Shape 593899"/>
                        <wps:cNvSpPr/>
                        <wps:spPr>
                          <a:xfrm>
                            <a:off x="1645158" y="1540764"/>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0" name="Shape 593900"/>
                        <wps:cNvSpPr/>
                        <wps:spPr>
                          <a:xfrm>
                            <a:off x="1645158" y="1476756"/>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1" name="Shape 593901"/>
                        <wps:cNvSpPr/>
                        <wps:spPr>
                          <a:xfrm>
                            <a:off x="1645158" y="1412748"/>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2" name="Shape 593902"/>
                        <wps:cNvSpPr/>
                        <wps:spPr>
                          <a:xfrm>
                            <a:off x="1645158" y="1348740"/>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3" name="Shape 593903"/>
                        <wps:cNvSpPr/>
                        <wps:spPr>
                          <a:xfrm>
                            <a:off x="1645158" y="1284732"/>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4" name="Shape 593904"/>
                        <wps:cNvSpPr/>
                        <wps:spPr>
                          <a:xfrm>
                            <a:off x="1645158" y="1220724"/>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5" name="Shape 593905"/>
                        <wps:cNvSpPr/>
                        <wps:spPr>
                          <a:xfrm>
                            <a:off x="1645158" y="1156716"/>
                            <a:ext cx="9144" cy="36576"/>
                          </a:xfrm>
                          <a:custGeom>
                            <a:avLst/>
                            <a:gdLst/>
                            <a:ahLst/>
                            <a:cxnLst/>
                            <a:rect l="0" t="0" r="0" b="0"/>
                            <a:pathLst>
                              <a:path w="9144" h="36576">
                                <a:moveTo>
                                  <a:pt x="0" y="0"/>
                                </a:moveTo>
                                <a:lnTo>
                                  <a:pt x="9144" y="0"/>
                                </a:lnTo>
                                <a:lnTo>
                                  <a:pt x="9144" y="36576"/>
                                </a:lnTo>
                                <a:lnTo>
                                  <a:pt x="0" y="36576"/>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6" name="Shape 593906"/>
                        <wps:cNvSpPr/>
                        <wps:spPr>
                          <a:xfrm>
                            <a:off x="1599438"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7" name="Shape 593907"/>
                        <wps:cNvSpPr/>
                        <wps:spPr>
                          <a:xfrm>
                            <a:off x="1535430"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8" name="Shape 593908"/>
                        <wps:cNvSpPr/>
                        <wps:spPr>
                          <a:xfrm>
                            <a:off x="1471422"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09" name="Shape 593909"/>
                        <wps:cNvSpPr/>
                        <wps:spPr>
                          <a:xfrm>
                            <a:off x="1407414"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0" name="Shape 593910"/>
                        <wps:cNvSpPr/>
                        <wps:spPr>
                          <a:xfrm>
                            <a:off x="1343406"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1" name="Shape 593911"/>
                        <wps:cNvSpPr/>
                        <wps:spPr>
                          <a:xfrm>
                            <a:off x="1279398"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2" name="Shape 593912"/>
                        <wps:cNvSpPr/>
                        <wps:spPr>
                          <a:xfrm>
                            <a:off x="1215390"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3" name="Shape 593913"/>
                        <wps:cNvSpPr/>
                        <wps:spPr>
                          <a:xfrm>
                            <a:off x="1151382"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4" name="Shape 593914"/>
                        <wps:cNvSpPr/>
                        <wps:spPr>
                          <a:xfrm>
                            <a:off x="1087374"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5" name="Shape 593915"/>
                        <wps:cNvSpPr/>
                        <wps:spPr>
                          <a:xfrm>
                            <a:off x="1023366"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6" name="Shape 593916"/>
                        <wps:cNvSpPr/>
                        <wps:spPr>
                          <a:xfrm>
                            <a:off x="959358"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593917" name="Shape 593917"/>
                        <wps:cNvSpPr/>
                        <wps:spPr>
                          <a:xfrm>
                            <a:off x="895350" y="1138428"/>
                            <a:ext cx="36576" cy="9144"/>
                          </a:xfrm>
                          <a:custGeom>
                            <a:avLst/>
                            <a:gdLst/>
                            <a:ahLst/>
                            <a:cxnLst/>
                            <a:rect l="0" t="0" r="0" b="0"/>
                            <a:pathLst>
                              <a:path w="36576" h="9144">
                                <a:moveTo>
                                  <a:pt x="0" y="0"/>
                                </a:moveTo>
                                <a:lnTo>
                                  <a:pt x="36576" y="0"/>
                                </a:lnTo>
                                <a:lnTo>
                                  <a:pt x="36576" y="9144"/>
                                </a:lnTo>
                                <a:lnTo>
                                  <a:pt x="0" y="9144"/>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s:wsp>
                        <wps:cNvPr id="34539" name="Shape 34539"/>
                        <wps:cNvSpPr/>
                        <wps:spPr>
                          <a:xfrm>
                            <a:off x="849630" y="914400"/>
                            <a:ext cx="800100" cy="0"/>
                          </a:xfrm>
                          <a:custGeom>
                            <a:avLst/>
                            <a:gdLst/>
                            <a:ahLst/>
                            <a:cxnLst/>
                            <a:rect l="0" t="0" r="0" b="0"/>
                            <a:pathLst>
                              <a:path w="800100">
                                <a:moveTo>
                                  <a:pt x="800100" y="0"/>
                                </a:moveTo>
                                <a:lnTo>
                                  <a:pt x="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34540" name="Shape 34540"/>
                        <wps:cNvSpPr/>
                        <wps:spPr>
                          <a:xfrm>
                            <a:off x="963930" y="800100"/>
                            <a:ext cx="114300" cy="114300"/>
                          </a:xfrm>
                          <a:custGeom>
                            <a:avLst/>
                            <a:gdLst/>
                            <a:ahLst/>
                            <a:cxnLst/>
                            <a:rect l="0" t="0" r="0" b="0"/>
                            <a:pathLst>
                              <a:path w="114300" h="114300">
                                <a:moveTo>
                                  <a:pt x="0" y="0"/>
                                </a:moveTo>
                                <a:lnTo>
                                  <a:pt x="114300" y="0"/>
                                </a:lnTo>
                                <a:lnTo>
                                  <a:pt x="57150" y="114300"/>
                                </a:lnTo>
                                <a:lnTo>
                                  <a:pt x="0" y="0"/>
                                </a:lnTo>
                                <a:close/>
                              </a:path>
                            </a:pathLst>
                          </a:custGeom>
                          <a:ln w="9144" cap="flat">
                            <a:round/>
                          </a:ln>
                        </wps:spPr>
                        <wps:style>
                          <a:lnRef idx="1">
                            <a:srgbClr val="000000"/>
                          </a:lnRef>
                          <a:fillRef idx="1">
                            <a:srgbClr val="FFFFFF"/>
                          </a:fillRef>
                          <a:effectRef idx="0">
                            <a:scrgbClr r="0" g="0" b="0"/>
                          </a:effectRef>
                          <a:fontRef idx="none"/>
                        </wps:style>
                        <wps:bodyPr/>
                      </wps:wsp>
                      <wps:wsp>
                        <wps:cNvPr id="34541" name="Shape 34541"/>
                        <wps:cNvSpPr/>
                        <wps:spPr>
                          <a:xfrm>
                            <a:off x="963930" y="914400"/>
                            <a:ext cx="114300" cy="0"/>
                          </a:xfrm>
                          <a:custGeom>
                            <a:avLst/>
                            <a:gdLst/>
                            <a:ahLst/>
                            <a:cxnLst/>
                            <a:rect l="0" t="0" r="0" b="0"/>
                            <a:pathLst>
                              <a:path w="114300">
                                <a:moveTo>
                                  <a:pt x="0" y="0"/>
                                </a:moveTo>
                                <a:lnTo>
                                  <a:pt x="11430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42" name="Shape 34542"/>
                        <wps:cNvSpPr/>
                        <wps:spPr>
                          <a:xfrm>
                            <a:off x="963930" y="914400"/>
                            <a:ext cx="114300" cy="114300"/>
                          </a:xfrm>
                          <a:custGeom>
                            <a:avLst/>
                            <a:gdLst/>
                            <a:ahLst/>
                            <a:cxnLst/>
                            <a:rect l="0" t="0" r="0" b="0"/>
                            <a:pathLst>
                              <a:path w="114300" h="114300">
                                <a:moveTo>
                                  <a:pt x="0" y="0"/>
                                </a:moveTo>
                                <a:lnTo>
                                  <a:pt x="114300" y="0"/>
                                </a:lnTo>
                                <a:lnTo>
                                  <a:pt x="57150" y="114300"/>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43" name="Shape 34543"/>
                        <wps:cNvSpPr/>
                        <wps:spPr>
                          <a:xfrm>
                            <a:off x="963930" y="914400"/>
                            <a:ext cx="113919" cy="101727"/>
                          </a:xfrm>
                          <a:custGeom>
                            <a:avLst/>
                            <a:gdLst/>
                            <a:ahLst/>
                            <a:cxnLst/>
                            <a:rect l="0" t="0" r="0" b="0"/>
                            <a:pathLst>
                              <a:path w="113919" h="101727">
                                <a:moveTo>
                                  <a:pt x="0" y="0"/>
                                </a:moveTo>
                                <a:lnTo>
                                  <a:pt x="113919" y="0"/>
                                </a:lnTo>
                                <a:lnTo>
                                  <a:pt x="113919" y="762"/>
                                </a:lnTo>
                                <a:lnTo>
                                  <a:pt x="63436" y="101727"/>
                                </a:lnTo>
                                <a:lnTo>
                                  <a:pt x="50864" y="101727"/>
                                </a:lnTo>
                                <a:lnTo>
                                  <a:pt x="0" y="0"/>
                                </a:lnTo>
                                <a:close/>
                              </a:path>
                            </a:pathLst>
                          </a:custGeom>
                          <a:ln w="0" cap="flat">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4545" name="Picture 34545"/>
                          <pic:cNvPicPr/>
                        </pic:nvPicPr>
                        <pic:blipFill>
                          <a:blip r:embed="rId23"/>
                          <a:stretch>
                            <a:fillRect/>
                          </a:stretch>
                        </pic:blipFill>
                        <pic:spPr>
                          <a:xfrm flipV="1">
                            <a:off x="963168" y="903732"/>
                            <a:ext cx="115062" cy="112776"/>
                          </a:xfrm>
                          <a:prstGeom prst="rect">
                            <a:avLst/>
                          </a:prstGeom>
                        </pic:spPr>
                      </pic:pic>
                      <wps:wsp>
                        <wps:cNvPr id="34546" name="Shape 34546"/>
                        <wps:cNvSpPr/>
                        <wps:spPr>
                          <a:xfrm>
                            <a:off x="506730" y="1424940"/>
                            <a:ext cx="114300" cy="114300"/>
                          </a:xfrm>
                          <a:custGeom>
                            <a:avLst/>
                            <a:gdLst/>
                            <a:ahLst/>
                            <a:cxnLst/>
                            <a:rect l="0" t="0" r="0" b="0"/>
                            <a:pathLst>
                              <a:path w="114300" h="114300">
                                <a:moveTo>
                                  <a:pt x="0" y="0"/>
                                </a:moveTo>
                                <a:lnTo>
                                  <a:pt x="114300" y="0"/>
                                </a:lnTo>
                                <a:lnTo>
                                  <a:pt x="57150" y="114300"/>
                                </a:lnTo>
                                <a:lnTo>
                                  <a:pt x="0" y="0"/>
                                </a:lnTo>
                                <a:close/>
                              </a:path>
                            </a:pathLst>
                          </a:custGeom>
                          <a:ln w="9144" cap="flat">
                            <a:round/>
                          </a:ln>
                        </wps:spPr>
                        <wps:style>
                          <a:lnRef idx="1">
                            <a:srgbClr val="000000"/>
                          </a:lnRef>
                          <a:fillRef idx="1">
                            <a:srgbClr val="FFFFFF"/>
                          </a:fillRef>
                          <a:effectRef idx="0">
                            <a:scrgbClr r="0" g="0" b="0"/>
                          </a:effectRef>
                          <a:fontRef idx="none"/>
                        </wps:style>
                        <wps:bodyPr/>
                      </wps:wsp>
                      <wps:wsp>
                        <wps:cNvPr id="34547" name="Shape 34547"/>
                        <wps:cNvSpPr/>
                        <wps:spPr>
                          <a:xfrm>
                            <a:off x="506730" y="1539240"/>
                            <a:ext cx="114300" cy="0"/>
                          </a:xfrm>
                          <a:custGeom>
                            <a:avLst/>
                            <a:gdLst/>
                            <a:ahLst/>
                            <a:cxnLst/>
                            <a:rect l="0" t="0" r="0" b="0"/>
                            <a:pathLst>
                              <a:path w="114300">
                                <a:moveTo>
                                  <a:pt x="0" y="0"/>
                                </a:moveTo>
                                <a:lnTo>
                                  <a:pt x="11430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48" name="Shape 34548"/>
                        <wps:cNvSpPr/>
                        <wps:spPr>
                          <a:xfrm>
                            <a:off x="506730" y="1539240"/>
                            <a:ext cx="114300" cy="114300"/>
                          </a:xfrm>
                          <a:custGeom>
                            <a:avLst/>
                            <a:gdLst/>
                            <a:ahLst/>
                            <a:cxnLst/>
                            <a:rect l="0" t="0" r="0" b="0"/>
                            <a:pathLst>
                              <a:path w="114300" h="114300">
                                <a:moveTo>
                                  <a:pt x="0" y="0"/>
                                </a:moveTo>
                                <a:lnTo>
                                  <a:pt x="114300" y="0"/>
                                </a:lnTo>
                                <a:lnTo>
                                  <a:pt x="57150" y="114300"/>
                                </a:lnTo>
                                <a:lnTo>
                                  <a:pt x="0"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34549" name="Shape 34549"/>
                        <wps:cNvSpPr/>
                        <wps:spPr>
                          <a:xfrm>
                            <a:off x="506730" y="1539240"/>
                            <a:ext cx="114300" cy="102488"/>
                          </a:xfrm>
                          <a:custGeom>
                            <a:avLst/>
                            <a:gdLst/>
                            <a:ahLst/>
                            <a:cxnLst/>
                            <a:rect l="0" t="0" r="0" b="0"/>
                            <a:pathLst>
                              <a:path w="114300" h="102488">
                                <a:moveTo>
                                  <a:pt x="0" y="0"/>
                                </a:moveTo>
                                <a:lnTo>
                                  <a:pt x="114300" y="0"/>
                                </a:lnTo>
                                <a:lnTo>
                                  <a:pt x="63056" y="102488"/>
                                </a:lnTo>
                                <a:lnTo>
                                  <a:pt x="51244" y="102488"/>
                                </a:lnTo>
                                <a:lnTo>
                                  <a:pt x="0" y="0"/>
                                </a:lnTo>
                                <a:close/>
                              </a:path>
                            </a:pathLst>
                          </a:custGeom>
                          <a:ln w="0" cap="flat">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4551" name="Picture 34551"/>
                          <pic:cNvPicPr/>
                        </pic:nvPicPr>
                        <pic:blipFill>
                          <a:blip r:embed="rId24"/>
                          <a:stretch>
                            <a:fillRect/>
                          </a:stretch>
                        </pic:blipFill>
                        <pic:spPr>
                          <a:xfrm flipV="1">
                            <a:off x="499872" y="1537716"/>
                            <a:ext cx="121920" cy="104394"/>
                          </a:xfrm>
                          <a:prstGeom prst="rect">
                            <a:avLst/>
                          </a:prstGeom>
                        </pic:spPr>
                      </pic:pic>
                      <wps:wsp>
                        <wps:cNvPr id="34552" name="Shape 34552"/>
                        <wps:cNvSpPr/>
                        <wps:spPr>
                          <a:xfrm>
                            <a:off x="851916" y="432054"/>
                            <a:ext cx="0" cy="1394460"/>
                          </a:xfrm>
                          <a:custGeom>
                            <a:avLst/>
                            <a:gdLst/>
                            <a:ahLst/>
                            <a:cxnLst/>
                            <a:rect l="0" t="0" r="0" b="0"/>
                            <a:pathLst>
                              <a:path h="1394460">
                                <a:moveTo>
                                  <a:pt x="0" y="0"/>
                                </a:moveTo>
                                <a:lnTo>
                                  <a:pt x="0" y="139446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53" name="Shape 34553"/>
                        <wps:cNvSpPr/>
                        <wps:spPr>
                          <a:xfrm>
                            <a:off x="690372" y="0"/>
                            <a:ext cx="352044" cy="265938"/>
                          </a:xfrm>
                          <a:custGeom>
                            <a:avLst/>
                            <a:gdLst/>
                            <a:ahLst/>
                            <a:cxnLst/>
                            <a:rect l="0" t="0" r="0" b="0"/>
                            <a:pathLst>
                              <a:path w="352044" h="265938">
                                <a:moveTo>
                                  <a:pt x="103632" y="0"/>
                                </a:moveTo>
                                <a:lnTo>
                                  <a:pt x="172212" y="0"/>
                                </a:lnTo>
                                <a:lnTo>
                                  <a:pt x="275844" y="0"/>
                                </a:lnTo>
                                <a:lnTo>
                                  <a:pt x="275844" y="35052"/>
                                </a:lnTo>
                                <a:lnTo>
                                  <a:pt x="206502" y="35052"/>
                                </a:lnTo>
                                <a:lnTo>
                                  <a:pt x="206502" y="103632"/>
                                </a:lnTo>
                                <a:lnTo>
                                  <a:pt x="301752" y="116586"/>
                                </a:lnTo>
                                <a:lnTo>
                                  <a:pt x="352044" y="144780"/>
                                </a:lnTo>
                                <a:lnTo>
                                  <a:pt x="352044" y="245364"/>
                                </a:lnTo>
                                <a:lnTo>
                                  <a:pt x="285750" y="245364"/>
                                </a:lnTo>
                                <a:lnTo>
                                  <a:pt x="281178" y="174498"/>
                                </a:lnTo>
                                <a:lnTo>
                                  <a:pt x="202692" y="174498"/>
                                </a:lnTo>
                                <a:lnTo>
                                  <a:pt x="172212" y="241554"/>
                                </a:lnTo>
                                <a:lnTo>
                                  <a:pt x="147828" y="254508"/>
                                </a:lnTo>
                                <a:lnTo>
                                  <a:pt x="111252" y="265938"/>
                                </a:lnTo>
                                <a:lnTo>
                                  <a:pt x="69342" y="241554"/>
                                </a:lnTo>
                                <a:lnTo>
                                  <a:pt x="35052" y="174498"/>
                                </a:lnTo>
                                <a:lnTo>
                                  <a:pt x="0" y="172974"/>
                                </a:lnTo>
                                <a:lnTo>
                                  <a:pt x="0" y="103632"/>
                                </a:lnTo>
                                <a:lnTo>
                                  <a:pt x="172212" y="103632"/>
                                </a:lnTo>
                                <a:lnTo>
                                  <a:pt x="172212" y="35052"/>
                                </a:lnTo>
                                <a:lnTo>
                                  <a:pt x="103632" y="35052"/>
                                </a:lnTo>
                                <a:lnTo>
                                  <a:pt x="103632" y="0"/>
                                </a:lnTo>
                                <a:close/>
                              </a:path>
                            </a:pathLst>
                          </a:custGeom>
                          <a:ln w="9144" cap="flat">
                            <a:round/>
                          </a:ln>
                        </wps:spPr>
                        <wps:style>
                          <a:lnRef idx="1">
                            <a:srgbClr val="000000"/>
                          </a:lnRef>
                          <a:fillRef idx="0">
                            <a:srgbClr val="FFFFFF"/>
                          </a:fillRef>
                          <a:effectRef idx="0">
                            <a:scrgbClr r="0" g="0" b="0"/>
                          </a:effectRef>
                          <a:fontRef idx="none"/>
                        </wps:style>
                        <wps:bodyPr/>
                      </wps:wsp>
                      <pic:pic xmlns:pic="http://schemas.openxmlformats.org/drawingml/2006/picture">
                        <pic:nvPicPr>
                          <pic:cNvPr id="34555" name="Picture 34555"/>
                          <pic:cNvPicPr/>
                        </pic:nvPicPr>
                        <pic:blipFill>
                          <a:blip r:embed="rId25"/>
                          <a:stretch>
                            <a:fillRect/>
                          </a:stretch>
                        </pic:blipFill>
                        <pic:spPr>
                          <a:xfrm flipV="1">
                            <a:off x="621030" y="34290"/>
                            <a:ext cx="69342" cy="207264"/>
                          </a:xfrm>
                          <a:prstGeom prst="rect">
                            <a:avLst/>
                          </a:prstGeom>
                        </pic:spPr>
                      </pic:pic>
                      <wps:wsp>
                        <wps:cNvPr id="34556" name="Shape 34556"/>
                        <wps:cNvSpPr/>
                        <wps:spPr>
                          <a:xfrm>
                            <a:off x="690372" y="34290"/>
                            <a:ext cx="0" cy="207264"/>
                          </a:xfrm>
                          <a:custGeom>
                            <a:avLst/>
                            <a:gdLst/>
                            <a:ahLst/>
                            <a:cxnLst/>
                            <a:rect l="0" t="0" r="0" b="0"/>
                            <a:pathLst>
                              <a:path h="207264">
                                <a:moveTo>
                                  <a:pt x="0" y="0"/>
                                </a:moveTo>
                                <a:lnTo>
                                  <a:pt x="0" y="207264"/>
                                </a:lnTo>
                              </a:path>
                            </a:pathLst>
                          </a:custGeom>
                          <a:ln w="9144"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4559" name="Picture 34559"/>
                          <pic:cNvPicPr/>
                        </pic:nvPicPr>
                        <pic:blipFill>
                          <a:blip r:embed="rId26"/>
                          <a:stretch>
                            <a:fillRect/>
                          </a:stretch>
                        </pic:blipFill>
                        <pic:spPr>
                          <a:xfrm flipV="1">
                            <a:off x="963168" y="331470"/>
                            <a:ext cx="115824" cy="126492"/>
                          </a:xfrm>
                          <a:prstGeom prst="rect">
                            <a:avLst/>
                          </a:prstGeom>
                        </pic:spPr>
                      </pic:pic>
                      <wps:wsp>
                        <wps:cNvPr id="34560" name="Shape 34560"/>
                        <wps:cNvSpPr/>
                        <wps:spPr>
                          <a:xfrm>
                            <a:off x="736092" y="1155954"/>
                            <a:ext cx="1524" cy="444246"/>
                          </a:xfrm>
                          <a:custGeom>
                            <a:avLst/>
                            <a:gdLst/>
                            <a:ahLst/>
                            <a:cxnLst/>
                            <a:rect l="0" t="0" r="0" b="0"/>
                            <a:pathLst>
                              <a:path w="1524" h="444246">
                                <a:moveTo>
                                  <a:pt x="1524" y="0"/>
                                </a:moveTo>
                                <a:lnTo>
                                  <a:pt x="0" y="444246"/>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1" name="Shape 34561"/>
                        <wps:cNvSpPr/>
                        <wps:spPr>
                          <a:xfrm>
                            <a:off x="688086" y="1155954"/>
                            <a:ext cx="99822" cy="100584"/>
                          </a:xfrm>
                          <a:custGeom>
                            <a:avLst/>
                            <a:gdLst/>
                            <a:ahLst/>
                            <a:cxnLst/>
                            <a:rect l="0" t="0" r="0" b="0"/>
                            <a:pathLst>
                              <a:path w="99822" h="100584">
                                <a:moveTo>
                                  <a:pt x="99822" y="100584"/>
                                </a:moveTo>
                                <a:lnTo>
                                  <a:pt x="49530" y="0"/>
                                </a:lnTo>
                                <a:lnTo>
                                  <a:pt x="0" y="100584"/>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2" name="Shape 34562"/>
                        <wps:cNvSpPr/>
                        <wps:spPr>
                          <a:xfrm>
                            <a:off x="686562" y="1500378"/>
                            <a:ext cx="99822" cy="100584"/>
                          </a:xfrm>
                          <a:custGeom>
                            <a:avLst/>
                            <a:gdLst/>
                            <a:ahLst/>
                            <a:cxnLst/>
                            <a:rect l="0" t="0" r="0" b="0"/>
                            <a:pathLst>
                              <a:path w="99822" h="100584">
                                <a:moveTo>
                                  <a:pt x="0" y="0"/>
                                </a:moveTo>
                                <a:lnTo>
                                  <a:pt x="49530" y="100584"/>
                                </a:lnTo>
                                <a:lnTo>
                                  <a:pt x="9982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3" name="Shape 34563"/>
                        <wps:cNvSpPr/>
                        <wps:spPr>
                          <a:xfrm>
                            <a:off x="49530" y="914400"/>
                            <a:ext cx="2286" cy="622554"/>
                          </a:xfrm>
                          <a:custGeom>
                            <a:avLst/>
                            <a:gdLst/>
                            <a:ahLst/>
                            <a:cxnLst/>
                            <a:rect l="0" t="0" r="0" b="0"/>
                            <a:pathLst>
                              <a:path w="2286" h="622554">
                                <a:moveTo>
                                  <a:pt x="0" y="0"/>
                                </a:moveTo>
                                <a:lnTo>
                                  <a:pt x="2286" y="622554"/>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4" name="Shape 34564"/>
                        <wps:cNvSpPr/>
                        <wps:spPr>
                          <a:xfrm>
                            <a:off x="0" y="915162"/>
                            <a:ext cx="99822" cy="99822"/>
                          </a:xfrm>
                          <a:custGeom>
                            <a:avLst/>
                            <a:gdLst/>
                            <a:ahLst/>
                            <a:cxnLst/>
                            <a:rect l="0" t="0" r="0" b="0"/>
                            <a:pathLst>
                              <a:path w="99822" h="99822">
                                <a:moveTo>
                                  <a:pt x="99822" y="99822"/>
                                </a:moveTo>
                                <a:lnTo>
                                  <a:pt x="50292" y="0"/>
                                </a:lnTo>
                                <a:lnTo>
                                  <a:pt x="0"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5" name="Shape 34565"/>
                        <wps:cNvSpPr/>
                        <wps:spPr>
                          <a:xfrm>
                            <a:off x="2286" y="1437132"/>
                            <a:ext cx="99822" cy="99822"/>
                          </a:xfrm>
                          <a:custGeom>
                            <a:avLst/>
                            <a:gdLst/>
                            <a:ahLst/>
                            <a:cxnLst/>
                            <a:rect l="0" t="0" r="0" b="0"/>
                            <a:pathLst>
                              <a:path w="99822" h="99822">
                                <a:moveTo>
                                  <a:pt x="0" y="0"/>
                                </a:moveTo>
                                <a:lnTo>
                                  <a:pt x="49530" y="99822"/>
                                </a:lnTo>
                                <a:lnTo>
                                  <a:pt x="9982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7" name="Shape 34567"/>
                        <wps:cNvSpPr/>
                        <wps:spPr>
                          <a:xfrm>
                            <a:off x="2330196" y="1613154"/>
                            <a:ext cx="63246" cy="99822"/>
                          </a:xfrm>
                          <a:custGeom>
                            <a:avLst/>
                            <a:gdLst/>
                            <a:ahLst/>
                            <a:cxnLst/>
                            <a:rect l="0" t="0" r="0" b="0"/>
                            <a:pathLst>
                              <a:path w="63246" h="99822">
                                <a:moveTo>
                                  <a:pt x="0" y="0"/>
                                </a:moveTo>
                                <a:lnTo>
                                  <a:pt x="63246"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68" name="Shape 34568"/>
                        <wps:cNvSpPr/>
                        <wps:spPr>
                          <a:xfrm>
                            <a:off x="2349246" y="1684782"/>
                            <a:ext cx="95250" cy="111251"/>
                          </a:xfrm>
                          <a:custGeom>
                            <a:avLst/>
                            <a:gdLst/>
                            <a:ahLst/>
                            <a:cxnLst/>
                            <a:rect l="0" t="0" r="0" b="0"/>
                            <a:pathLst>
                              <a:path w="95250" h="111251">
                                <a:moveTo>
                                  <a:pt x="85344" y="0"/>
                                </a:moveTo>
                                <a:lnTo>
                                  <a:pt x="95250" y="111251"/>
                                </a:lnTo>
                                <a:lnTo>
                                  <a:pt x="0" y="53339"/>
                                </a:lnTo>
                                <a:lnTo>
                                  <a:pt x="8534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69" name="Rectangle 34569"/>
                        <wps:cNvSpPr/>
                        <wps:spPr>
                          <a:xfrm>
                            <a:off x="2244090" y="1650492"/>
                            <a:ext cx="122197" cy="242219"/>
                          </a:xfrm>
                          <a:prstGeom prst="rect">
                            <a:avLst/>
                          </a:prstGeom>
                          <a:ln>
                            <a:noFill/>
                          </a:ln>
                        </wps:spPr>
                        <wps:txbx>
                          <w:txbxContent>
                            <w:p w:rsidR="00371D58" w:rsidRDefault="00371D58" w:rsidP="00086FB4">
                              <w:r>
                                <w:rPr>
                                  <w:rFonts w:ascii="Times New Roman" w:eastAsia="Times New Roman" w:hAnsi="Times New Roman" w:cs="Times New Roman"/>
                                  <w:sz w:val="20"/>
                                </w:rPr>
                                <w:t>Q</w:t>
                              </w:r>
                            </w:p>
                          </w:txbxContent>
                        </wps:txbx>
                        <wps:bodyPr horzOverflow="overflow" vert="horz" lIns="0" tIns="0" rIns="0" bIns="0" rtlCol="0">
                          <a:noAutofit/>
                        </wps:bodyPr>
                      </wps:wsp>
                      <wps:wsp>
                        <wps:cNvPr id="34570" name="Rectangle 34570"/>
                        <wps:cNvSpPr/>
                        <wps:spPr>
                          <a:xfrm>
                            <a:off x="2336292" y="165049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571" name="Rectangle 34571"/>
                        <wps:cNvSpPr/>
                        <wps:spPr>
                          <a:xfrm>
                            <a:off x="1200130" y="1604774"/>
                            <a:ext cx="164915"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A </w:t>
                              </w:r>
                            </w:p>
                          </w:txbxContent>
                        </wps:txbx>
                        <wps:bodyPr horzOverflow="overflow" vert="horz" lIns="0" tIns="0" rIns="0" bIns="0" rtlCol="0">
                          <a:noAutofit/>
                        </wps:bodyPr>
                      </wps:wsp>
                      <wps:wsp>
                        <wps:cNvPr id="34572" name="Rectangle 34572"/>
                        <wps:cNvSpPr/>
                        <wps:spPr>
                          <a:xfrm>
                            <a:off x="775701" y="1292353"/>
                            <a:ext cx="88957"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l </w:t>
                              </w:r>
                            </w:p>
                          </w:txbxContent>
                        </wps:txbx>
                        <wps:bodyPr horzOverflow="overflow" vert="horz" lIns="0" tIns="0" rIns="0" bIns="0" rtlCol="0">
                          <a:noAutofit/>
                        </wps:bodyPr>
                      </wps:wsp>
                      <wps:wsp>
                        <wps:cNvPr id="34573" name="Rectangle 34573"/>
                        <wps:cNvSpPr/>
                        <wps:spPr>
                          <a:xfrm>
                            <a:off x="91430" y="1191911"/>
                            <a:ext cx="108827" cy="187429"/>
                          </a:xfrm>
                          <a:prstGeom prst="rect">
                            <a:avLst/>
                          </a:prstGeom>
                          <a:ln>
                            <a:noFill/>
                          </a:ln>
                        </wps:spPr>
                        <wps:txbx>
                          <w:txbxContent>
                            <w:p w:rsidR="00371D58" w:rsidRDefault="00371D58" w:rsidP="00086FB4">
                              <w:r>
                                <w:rPr>
                                  <w:rFonts w:ascii="Times New Roman" w:eastAsia="Times New Roman" w:hAnsi="Times New Roman" w:cs="Times New Roman"/>
                                  <w:sz w:val="20"/>
                                </w:rPr>
                                <w:t>∆</w:t>
                              </w:r>
                            </w:p>
                          </w:txbxContent>
                        </wps:txbx>
                        <wps:bodyPr horzOverflow="overflow" vert="horz" lIns="0" tIns="0" rIns="0" bIns="0" rtlCol="0">
                          <a:noAutofit/>
                        </wps:bodyPr>
                      </wps:wsp>
                      <wps:wsp>
                        <wps:cNvPr id="34574" name="Rectangle 34574"/>
                        <wps:cNvSpPr/>
                        <wps:spPr>
                          <a:xfrm>
                            <a:off x="172963" y="1178055"/>
                            <a:ext cx="127444"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h </w:t>
                              </w:r>
                            </w:p>
                          </w:txbxContent>
                        </wps:txbx>
                        <wps:bodyPr horzOverflow="overflow" vert="horz" lIns="0" tIns="0" rIns="0" bIns="0" rtlCol="0">
                          <a:noAutofit/>
                        </wps:bodyPr>
                      </wps:wsp>
                    </wpg:wgp>
                  </a:graphicData>
                </a:graphic>
              </wp:anchor>
            </w:drawing>
          </mc:Choice>
          <mc:Fallback>
            <w:pict>
              <v:group w14:anchorId="2EB55407" id="Group 452927" o:spid="_x0000_s1049" style="position:absolute;left:0;text-align:left;margin-left:0;margin-top:8.15pt;width:192.45pt;height:157.2pt;z-index:251671552;mso-position-horizontal:center;mso-position-horizontal-relative:margin;mso-position-vertical-relative:text" coordsize="24444,199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">
                <v:shape id="Shape 34487" o:spid="_x0000_s1050" style="position:absolute;left:3924;top:11963;width:16002;height:8001;visibility:visible;mso-wrap-style:square;v-text-anchor:top" coordsize="160020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" path="m,l,800100r1600200,e" filled="f" strokeweight=".72pt">
                  <v:stroke endcap="round"/>
                  <v:path arrowok="t" textboxrect="0,0,1600200,800100"/>
                </v:shape>
                <v:shape id="Shape 34488" o:spid="_x0000_s1051" style="position:absolute;left:19926;top:15392;width:0;height:4572;visibility:visible;mso-wrap-style:square;v-text-anchor:top" coordsize="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" path="m,l,457200e" filled="f" strokeweight=".72pt">
                  <v:stroke endcap="round"/>
                  <v:path arrowok="t" textboxrect="0,0,0,457200"/>
                </v:shape>
                <v:shape id="Shape 34489" o:spid="_x0000_s1052" style="position:absolute;left:19926;top:15392;width:3429;height:1143;visibility:visible;mso-wrap-style:square;v-text-anchor:top" coordsize="3429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" path="m,l342900,114300e" filled="f" strokeweight=".72pt">
                  <v:stroke endcap="round"/>
                  <v:path arrowok="t" textboxrect="0,0,342900,114300"/>
                </v:shape>
                <v:shape id="Shape 34490" o:spid="_x0000_s1053" style="position:absolute;left:19926;top:11963;width:23;height:2111;visibility:visible;mso-wrap-style:square;v-text-anchor:top" coordsize="2286,211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" path="m,l2286,211074e" filled="f" strokeweight=".72pt">
                  <v:stroke endcap="round"/>
                  <v:path arrowok="t" textboxrect="0,0,2286,211074"/>
                </v:shape>
                <v:shape id="Shape 34491" o:spid="_x0000_s1054" style="position:absolute;left:19926;top:13997;width:3528;height:1982;visibility:visible;mso-wrap-style:square;v-text-anchor:top" coordsize="352806,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" path="m,l352806,198120e" filled="f" strokeweight=".72pt">
                  <v:stroke endcap="round"/>
                  <v:path arrowok="t" textboxrect="0,0,352806,198120"/>
                </v:shape>
                <v:shape id="Shape 34492" o:spid="_x0000_s1055" style="position:absolute;left:3924;top:15392;width:4572;height:0;visibility:visible;mso-wrap-style:square;v-text-anchor:top" coordsize="45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" path="m,l457200,e" filled="f" strokeweight=".48pt">
                  <v:stroke endcap="round"/>
                  <v:path arrowok="t" textboxrect="0,0,457200,0"/>
                </v:shape>
                <v:shape id="Shape 34493" o:spid="_x0000_s1056" style="position:absolute;left:16497;top:15392;width:3429;height:0;visibility:visible;mso-wrap-style:square;v-text-anchor:top" coordsize="342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" path="m,l342900,e" filled="f" strokeweight=".48pt">
                  <v:stroke endcap="round"/>
                  <v:path arrowok="t" textboxrect="0,0,342900,0"/>
                </v:shape>
                <v:shape id="Shape 34494" o:spid="_x0000_s1057" style="position:absolute;left:16497;top:9144;width:3429;height:1143;visibility:visible;mso-wrap-style:square;v-text-anchor:top" coordsize="3429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" path="m,l342900,114300e" filled="f" strokeweight=".72pt">
                  <v:stroke endcap="round"/>
                  <v:path arrowok="t" textboxrect="0,0,342900,114300"/>
                </v:shape>
                <v:shape id="Shape 34495" o:spid="_x0000_s1058" style="position:absolute;left:16497;top:9144;width:7;height:9144;visibility:visible;mso-wrap-style:square;v-text-anchor:top" coordsize="762,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" path="m762,l,914400e" filled="f" strokeweight=".72pt">
                  <v:stroke endcap="round"/>
                  <v:path arrowok="t" textboxrect="0,0,762,914400"/>
                </v:shape>
                <v:shape id="Shape 34496" o:spid="_x0000_s1059" style="position:absolute;left:16520;top:4701;width:0;height:2972;visibility:visible;mso-wrap-style:square;v-text-anchor:top" coordsize="0,29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" path="m,l,297180e" filled="f" strokeweight=".72pt">
                  <v:stroke endcap="round"/>
                  <v:path arrowok="t" textboxrect="0,0,0,297180"/>
                </v:shape>
                <v:shape id="Shape 34497" o:spid="_x0000_s1060" style="position:absolute;left:16543;top:7726;width:3482;height:1928;visibility:visible;mso-wrap-style:square;v-text-anchor:top" coordsize="348234,192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" path="m,l348234,192786e" filled="f" strokeweight=".72pt">
                  <v:stroke endcap="round"/>
                  <v:path arrowok="t" textboxrect="0,0,348234,192786"/>
                </v:shape>
                <v:shape id="Shape 593880" o:spid="_x0000_s1061" style="position:absolute;left:8500;top:15876;width:7993;height:122;visibility:visible;mso-wrap-style:square;v-text-anchor:top" coordsize="79933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" path="m,l799338,r,12192l,12192,,e" stroked="f" strokeweight="0">
                  <v:stroke endcap="round"/>
                  <v:path arrowok="t" textboxrect="0,0,799338,12192"/>
                </v:shape>
                <v:shape id="Picture 34499" o:spid="_x0000_s1062" type="#_x0000_t75" style="position:absolute;left:8496;top:11430;width:8001;height:4450;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">
                  <v:imagedata r:id="rId27" o:title=""/>
                </v:shape>
                <v:shape id="Shape 34500" o:spid="_x0000_s1063" style="position:absolute;left:8450;top:11384;width:229;height:411;visibility:visible;mso-wrap-style:square;v-text-anchor:top" coordsize="2286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" path="m,l22860,r,9144l9144,9144r,32004l,41148,,xe" fillcolor="black" stroked="f" strokeweight="0">
                  <v:stroke endcap="round"/>
                  <v:path arrowok="t" textboxrect="0,0,22860,41148"/>
                </v:shape>
                <v:shape id="Shape 593881" o:spid="_x0000_s1064" style="position:absolute;left:8450;top:12070;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" path="m,l9144,r,36576l,36576,,e" fillcolor="black" stroked="f" strokeweight="0">
                  <v:stroke endcap="round"/>
                  <v:path arrowok="t" textboxrect="0,0,9144,36576"/>
                </v:shape>
                <v:shape id="Shape 593882" o:spid="_x0000_s1065" style="position:absolute;left:8450;top:12710;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" path="m,l9144,r,36576l,36576,,e" fillcolor="black" stroked="f" strokeweight="0">
                  <v:stroke endcap="round"/>
                  <v:path arrowok="t" textboxrect="0,0,9144,36576"/>
                </v:shape>
                <v:shape id="Shape 593883" o:spid="_x0000_s1066" style="position:absolute;left:8450;top:13350;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" path="m,l9144,r,36576l,36576,,e" fillcolor="black" stroked="f" strokeweight="0">
                  <v:stroke endcap="round"/>
                  <v:path arrowok="t" textboxrect="0,0,9144,36576"/>
                </v:shape>
                <v:shape id="Shape 593884" o:spid="_x0000_s1067" style="position:absolute;left:8450;top:13990;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" path="m,l9144,r,36576l,36576,,e" fillcolor="black" stroked="f" strokeweight="0">
                  <v:stroke endcap="round"/>
                  <v:path arrowok="t" textboxrect="0,0,9144,36576"/>
                </v:shape>
                <v:shape id="Shape 593885" o:spid="_x0000_s1068" style="position:absolute;left:8450;top:14630;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" path="m,l9144,r,36576l,36576,,e" fillcolor="black" stroked="f" strokeweight="0">
                  <v:stroke endcap="round"/>
                  <v:path arrowok="t" textboxrect="0,0,9144,36576"/>
                </v:shape>
                <v:shape id="Shape 593886" o:spid="_x0000_s1069" style="position:absolute;left:8450;top:15270;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" path="m,l9144,r,36576l,36576,,e" fillcolor="black" stroked="f" strokeweight="0">
                  <v:stroke endcap="round"/>
                  <v:path arrowok="t" textboxrect="0,0,9144,36576"/>
                </v:shape>
                <v:shape id="Shape 34507" o:spid="_x0000_s1070" style="position:absolute;left:8450;top:15910;width:320;height:137;visibility:visible;mso-wrap-style:square;v-text-anchor:top" coordsize="32004,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" path="m,l9144,r,4572l32004,4572r,9143l,13715,,xe" fillcolor="black" stroked="f" strokeweight="0">
                  <v:stroke endcap="round"/>
                  <v:path arrowok="t" textboxrect="0,0,32004,13715"/>
                </v:shape>
                <v:shape id="Shape 593887" o:spid="_x0000_s1071" style="position:absolute;left:9044;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" path="m,l36576,r,9144l,9144,,e" fillcolor="black" stroked="f" strokeweight="0">
                  <v:stroke endcap="round"/>
                  <v:path arrowok="t" textboxrect="0,0,36576,9144"/>
                </v:shape>
                <v:shape id="Shape 593888" o:spid="_x0000_s1072" style="position:absolute;left:9685;top:15956;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" path="m,l36576,r,9144l,9144,,e" fillcolor="black" stroked="f" strokeweight="0">
                  <v:stroke endcap="round"/>
                  <v:path arrowok="t" textboxrect="0,0,36576,9144"/>
                </v:shape>
                <v:shape id="Shape 593889" o:spid="_x0000_s1073" style="position:absolute;left:10325;top:15956;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" path="m,l36576,r,9144l,9144,,e" fillcolor="black" stroked="f" strokeweight="0">
                  <v:stroke endcap="round"/>
                  <v:path arrowok="t" textboxrect="0,0,36576,9144"/>
                </v:shape>
                <v:shape id="Shape 593890" o:spid="_x0000_s1074" style="position:absolute;left:10965;top:15956;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" path="m,l36576,r,9144l,9144,,e" fillcolor="black" stroked="f" strokeweight="0">
                  <v:stroke endcap="round"/>
                  <v:path arrowok="t" textboxrect="0,0,36576,9144"/>
                </v:shape>
                <v:shape id="Shape 593891" o:spid="_x0000_s1075" style="position:absolute;left:1160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" path="m,l36576,r,9144l,9144,,e" fillcolor="black" stroked="f" strokeweight="0">
                  <v:stroke endcap="round"/>
                  <v:path arrowok="t" textboxrect="0,0,36576,9144"/>
                </v:shape>
                <v:shape id="Shape 593892" o:spid="_x0000_s1076" style="position:absolute;left:1224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" path="m,l36576,r,9144l,9144,,e" fillcolor="black" stroked="f" strokeweight="0">
                  <v:stroke endcap="round"/>
                  <v:path arrowok="t" textboxrect="0,0,36576,9144"/>
                </v:shape>
                <v:shape id="Shape 593893" o:spid="_x0000_s1077" style="position:absolute;left:1288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" path="m,l36576,r,9144l,9144,,e" fillcolor="black" stroked="f" strokeweight="0">
                  <v:stroke endcap="round"/>
                  <v:path arrowok="t" textboxrect="0,0,36576,9144"/>
                </v:shape>
                <v:shape id="Shape 593894" o:spid="_x0000_s1078" style="position:absolute;left:1352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" path="m,l36576,r,9144l,9144,,e" fillcolor="black" stroked="f" strokeweight="0">
                  <v:stroke endcap="round"/>
                  <v:path arrowok="t" textboxrect="0,0,36576,9144"/>
                </v:shape>
                <v:shape id="Shape 593895" o:spid="_x0000_s1079" style="position:absolute;left:1416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" path="m,l36576,r,9144l,9144,,e" fillcolor="black" stroked="f" strokeweight="0">
                  <v:stroke endcap="round"/>
                  <v:path arrowok="t" textboxrect="0,0,36576,9144"/>
                </v:shape>
                <v:shape id="Shape 593896" o:spid="_x0000_s1080" style="position:absolute;left:1480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" path="m,l36576,r,9144l,9144,,e" fillcolor="black" stroked="f" strokeweight="0">
                  <v:stroke endcap="round"/>
                  <v:path arrowok="t" textboxrect="0,0,36576,9144"/>
                </v:shape>
                <v:shape id="Shape 593897" o:spid="_x0000_s1081" style="position:absolute;left:1544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" path="m,l36576,r,9144l,9144,,e" fillcolor="black" stroked="f" strokeweight="0">
                  <v:stroke endcap="round"/>
                  <v:path arrowok="t" textboxrect="0,0,36576,9144"/>
                </v:shape>
                <v:shape id="Shape 593898" o:spid="_x0000_s1082" style="position:absolute;left:16085;top:15956;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" path="m,l36576,r,9144l,9144,,e" fillcolor="black" stroked="f" strokeweight="0">
                  <v:stroke endcap="round"/>
                  <v:path arrowok="t" textboxrect="0,0,36576,9144"/>
                </v:shape>
                <v:shape id="Shape 593899" o:spid="_x0000_s1083" style="position:absolute;left:16451;top:1540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" path="m,l9144,r,36576l,36576,,e" fillcolor="black" stroked="f" strokeweight="0">
                  <v:stroke endcap="round"/>
                  <v:path arrowok="t" textboxrect="0,0,9144,36576"/>
                </v:shape>
                <v:shape id="Shape 593900" o:spid="_x0000_s1084" style="position:absolute;left:16451;top:1476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" path="m,l9144,r,36576l,36576,,e" fillcolor="black" stroked="f" strokeweight="0">
                  <v:stroke endcap="round"/>
                  <v:path arrowok="t" textboxrect="0,0,9144,36576"/>
                </v:shape>
                <v:shape id="Shape 593901" o:spid="_x0000_s1085" style="position:absolute;left:16451;top:1412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" path="m,l9144,r,36576l,36576,,e" fillcolor="black" stroked="f" strokeweight="0">
                  <v:stroke endcap="round"/>
                  <v:path arrowok="t" textboxrect="0,0,9144,36576"/>
                </v:shape>
                <v:shape id="Shape 593902" o:spid="_x0000_s1086" style="position:absolute;left:16451;top:1348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" path="m,l9144,r,36576l,36576,,e" fillcolor="black" stroked="f" strokeweight="0">
                  <v:stroke endcap="round"/>
                  <v:path arrowok="t" textboxrect="0,0,9144,36576"/>
                </v:shape>
                <v:shape id="Shape 593903" o:spid="_x0000_s1087" style="position:absolute;left:16451;top:1284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" path="m,l9144,r,36576l,36576,,e" fillcolor="black" stroked="f" strokeweight="0">
                  <v:stroke endcap="round"/>
                  <v:path arrowok="t" textboxrect="0,0,9144,36576"/>
                </v:shape>
                <v:shape id="Shape 593904" o:spid="_x0000_s1088" style="position:absolute;left:16451;top:12207;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" path="m,l9144,r,36576l,36576,,e" fillcolor="black" stroked="f" strokeweight="0">
                  <v:stroke endcap="round"/>
                  <v:path arrowok="t" textboxrect="0,0,9144,36576"/>
                </v:shape>
                <v:shape id="Shape 593905" o:spid="_x0000_s1089" style="position:absolute;left:16451;top:11567;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" path="m,l9144,r,36576l,36576,,e" fillcolor="black" stroked="f" strokeweight="0">
                  <v:stroke endcap="round"/>
                  <v:path arrowok="t" textboxrect="0,0,9144,36576"/>
                </v:shape>
                <v:shape id="Shape 593906" o:spid="_x0000_s1090" style="position:absolute;left:15994;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" path="m,l36576,r,9144l,9144,,e" fillcolor="black" stroked="f" strokeweight="0">
                  <v:stroke endcap="round"/>
                  <v:path arrowok="t" textboxrect="0,0,36576,9144"/>
                </v:shape>
                <v:shape id="Shape 593907" o:spid="_x0000_s1091" style="position:absolute;left:15354;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" path="m,l36576,r,9144l,9144,,e" fillcolor="black" stroked="f" strokeweight="0">
                  <v:stroke endcap="round"/>
                  <v:path arrowok="t" textboxrect="0,0,36576,9144"/>
                </v:shape>
                <v:shape id="Shape 593908" o:spid="_x0000_s1092" style="position:absolute;left:14714;top:11384;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" path="m,l36576,r,9144l,9144,,e" fillcolor="black" stroked="f" strokeweight="0">
                  <v:stroke endcap="round"/>
                  <v:path arrowok="t" textboxrect="0,0,36576,9144"/>
                </v:shape>
                <v:shape id="Shape 593909" o:spid="_x0000_s1093" style="position:absolute;left:14074;top:11384;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" path="m,l36576,r,9144l,9144,,e" fillcolor="black" stroked="f" strokeweight="0">
                  <v:stroke endcap="round"/>
                  <v:path arrowok="t" textboxrect="0,0,36576,9144"/>
                </v:shape>
                <v:shape id="Shape 593910" o:spid="_x0000_s1094" style="position:absolute;left:13434;top:11384;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" path="m,l36576,r,9144l,9144,,e" fillcolor="black" stroked="f" strokeweight="0">
                  <v:stroke endcap="round"/>
                  <v:path arrowok="t" textboxrect="0,0,36576,9144"/>
                </v:shape>
                <v:shape id="Shape 593911" o:spid="_x0000_s1095" style="position:absolute;left:1279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" path="m,l36576,r,9144l,9144,,e" fillcolor="black" stroked="f" strokeweight="0">
                  <v:stroke endcap="round"/>
                  <v:path arrowok="t" textboxrect="0,0,36576,9144"/>
                </v:shape>
                <v:shape id="Shape 593912" o:spid="_x0000_s1096" style="position:absolute;left:1215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" path="m,l36576,r,9144l,9144,,e" fillcolor="black" stroked="f" strokeweight="0">
                  <v:stroke endcap="round"/>
                  <v:path arrowok="t" textboxrect="0,0,36576,9144"/>
                </v:shape>
                <v:shape id="Shape 593913" o:spid="_x0000_s1097" style="position:absolute;left:1151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" path="m,l36576,r,9144l,9144,,e" fillcolor="black" stroked="f" strokeweight="0">
                  <v:stroke endcap="round"/>
                  <v:path arrowok="t" textboxrect="0,0,36576,9144"/>
                </v:shape>
                <v:shape id="Shape 593914" o:spid="_x0000_s1098" style="position:absolute;left:1087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" path="m,l36576,r,9144l,9144,,e" fillcolor="black" stroked="f" strokeweight="0">
                  <v:stroke endcap="round"/>
                  <v:path arrowok="t" textboxrect="0,0,36576,9144"/>
                </v:shape>
                <v:shape id="Shape 593915" o:spid="_x0000_s1099" style="position:absolute;left:1023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" path="m,l36576,r,9144l,9144,,e" fillcolor="black" stroked="f" strokeweight="0">
                  <v:stroke endcap="round"/>
                  <v:path arrowok="t" textboxrect="0,0,36576,9144"/>
                </v:shape>
                <v:shape id="Shape 593916" o:spid="_x0000_s1100" style="position:absolute;left:959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" path="m,l36576,r,9144l,9144,,e" fillcolor="black" stroked="f" strokeweight="0">
                  <v:stroke endcap="round"/>
                  <v:path arrowok="t" textboxrect="0,0,36576,9144"/>
                </v:shape>
                <v:shape id="Shape 593917" o:spid="_x0000_s1101" style="position:absolute;left:8953;top:11384;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" path="m,l36576,r,9144l,9144,,e" fillcolor="black" stroked="f" strokeweight="0">
                  <v:stroke endcap="round"/>
                  <v:path arrowok="t" textboxrect="0,0,36576,9144"/>
                </v:shape>
                <v:shape id="Shape 34539" o:spid="_x0000_s1102" style="position:absolute;left:8496;top:9144;width:8001;height:0;visibility:visible;mso-wrap-style:square;v-text-anchor:top" coordsize="800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" path="m800100,l,e" filled="f" strokeweight=".48pt">
                  <v:path arrowok="t" textboxrect="0,0,800100,0"/>
                </v:shape>
                <v:shape id="Shape 34540" o:spid="_x0000_s1103" style="position:absolute;left:9639;top:8001;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" path="m,l114300,,57150,114300,,xe" strokeweight=".72pt">
                  <v:path arrowok="t" textboxrect="0,0,114300,114300"/>
                </v:shape>
                <v:shape id="Shape 34541" o:spid="_x0000_s1104" style="position:absolute;left:9639;top:9144;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" path="m,l114300,e" filled="f" strokeweight=".72pt">
                  <v:path arrowok="t" textboxrect="0,0,114300,0"/>
                </v:shape>
                <v:shape id="Shape 34542" o:spid="_x0000_s1105" style="position:absolute;left:9639;top:9144;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" path="m,l114300,,57150,114300,,xe" fillcolor="black" stroked="f" strokeweight="0">
                  <v:path arrowok="t" textboxrect="0,0,114300,114300"/>
                </v:shape>
                <v:shape id="Shape 34543" o:spid="_x0000_s1106" style="position:absolute;left:9639;top:9144;width:1139;height:1017;visibility:visible;mso-wrap-style:square;v-text-anchor:top" coordsize="113919,101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" path="m,l113919,r,762l63436,101727r-12572,l,xe" stroked="f" strokeweight="0">
                  <v:path arrowok="t" textboxrect="0,0,113919,101727"/>
                </v:shape>
                <v:shape id="Picture 34545" o:spid="_x0000_s1107" type="#_x0000_t75" style="position:absolute;left:9631;top:9037;width:1151;height:1128;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">
                  <v:imagedata r:id="rId28" o:title=""/>
                </v:shape>
                <v:shape id="Shape 34546" o:spid="_x0000_s1108" style="position:absolute;left:5067;top:14249;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" path="m,l114300,,57150,114300,,xe" strokeweight=".72pt">
                  <v:path arrowok="t" textboxrect="0,0,114300,114300"/>
                </v:shape>
                <v:shape id="Shape 34547" o:spid="_x0000_s1109" style="position:absolute;left:5067;top:15392;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" path="m,l114300,e" filled="f" strokeweight=".72pt">
                  <v:path arrowok="t" textboxrect="0,0,114300,0"/>
                </v:shape>
                <v:shape id="Shape 34548" o:spid="_x0000_s1110" style="position:absolute;left:5067;top:15392;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" path="m,l114300,,57150,114300,,xe" stroked="f" strokeweight="0">
                  <v:path arrowok="t" textboxrect="0,0,114300,114300"/>
                </v:shape>
                <v:shape id="Shape 34549" o:spid="_x0000_s1111" style="position:absolute;left:5067;top:15392;width:1143;height:1025;visibility:visible;mso-wrap-style:square;v-text-anchor:top" coordsize="114300,102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" path="m,l114300,,63056,102488r-11812,l,xe" stroked="f" strokeweight="0">
                  <v:path arrowok="t" textboxrect="0,0,114300,102488"/>
                </v:shape>
                <v:shape id="Picture 34551" o:spid="_x0000_s1112" type="#_x0000_t75" style="position:absolute;left:4998;top:15377;width:1219;height:104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">
                  <v:imagedata r:id="rId29" o:title=""/>
                </v:shape>
                <v:shape id="Shape 34552" o:spid="_x0000_s1113" style="position:absolute;left:8519;top:4320;width:0;height:13945;visibility:visible;mso-wrap-style:square;v-text-anchor:top" coordsize="0,1394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" path="m,l,1394460e" filled="f" strokeweight=".72pt">
                  <v:path arrowok="t" textboxrect="0,0,0,1394460"/>
                </v:shape>
                <v:shape id="Shape 34553" o:spid="_x0000_s1114" style="position:absolute;left:6903;width:3521;height:2659;visibility:visible;mso-wrap-style:square;v-text-anchor:top" coordsize="352044,2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" path="m103632,r68580,l275844,r,35052l206502,35052r,68580l301752,116586r50292,28194l352044,245364r-66294,l281178,174498r-78486,l172212,241554r-24384,12954l111252,265938,69342,241554,35052,174498,,172974,,103632r172212,l172212,35052r-68580,l103632,xe" filled="f" strokeweight=".72pt">
                  <v:path arrowok="t" textboxrect="0,0,352044,265938"/>
                </v:shape>
                <v:shape id="Picture 34555" o:spid="_x0000_s1115" type="#_x0000_t75" style="position:absolute;left:6210;top:342;width:693;height:2073;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">
                  <v:imagedata r:id="rId30" o:title=""/>
                </v:shape>
                <v:shape id="Shape 34556" o:spid="_x0000_s1116" style="position:absolute;left:6903;top:342;width:0;height:2073;visibility:visible;mso-wrap-style:square;v-text-anchor:top" coordsize="0,207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" path="m,l,207264e" filled="f" strokeweight=".72pt">
                  <v:path arrowok="t" textboxrect="0,0,0,207264"/>
                </v:shape>
                <v:shape id="Picture 34559" o:spid="_x0000_s1117" type="#_x0000_t75" style="position:absolute;left:9631;top:3314;width:1158;height:12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">
                  <v:imagedata r:id="rId31" o:title=""/>
                </v:shape>
                <v:shape id="Shape 34560" o:spid="_x0000_s1118" style="position:absolute;left:7360;top:11559;width:16;height:4443;visibility:visible;mso-wrap-style:square;v-text-anchor:top" coordsize="1524,444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" path="m1524,l,444246e" filled="f" strokeweight=".72pt">
                  <v:path arrowok="t" textboxrect="0,0,1524,444246"/>
                </v:shape>
                <v:shape id="Shape 34561" o:spid="_x0000_s1119" style="position:absolute;left:6880;top:11559;width:999;height:1006;visibility:visible;mso-wrap-style:square;v-text-anchor:top" coordsize="99822,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" path="m99822,100584l49530,,,100584e" filled="f" strokeweight=".72pt">
                  <v:path arrowok="t" textboxrect="0,0,99822,100584"/>
                </v:shape>
                <v:shape id="Shape 34562" o:spid="_x0000_s1120" style="position:absolute;left:6865;top:15003;width:998;height:1006;visibility:visible;mso-wrap-style:square;v-text-anchor:top" coordsize="99822,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" path="m,l49530,100584,99822,e" filled="f" strokeweight=".72pt">
                  <v:path arrowok="t" textboxrect="0,0,99822,100584"/>
                </v:shape>
                <v:shape id="Shape 34563" o:spid="_x0000_s1121" style="position:absolute;left:495;top:9144;width:23;height:6225;visibility:visible;mso-wrap-style:square;v-text-anchor:top" coordsize="2286,622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" path="m,l2286,622554e" filled="f" strokeweight=".72pt">
                  <v:path arrowok="t" textboxrect="0,0,2286,622554"/>
                </v:shape>
                <v:shape id="Shape 34564" o:spid="_x0000_s1122" style="position:absolute;top:9151;width:998;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" path="m99822,99822l50292,,,99822e" filled="f" strokeweight=".72pt">
                  <v:path arrowok="t" textboxrect="0,0,99822,99822"/>
                </v:shape>
                <v:shape id="Shape 34565" o:spid="_x0000_s1123" style="position:absolute;left:22;top:14371;width:999;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" path="m,l49530,99822,99822,e" filled="f" strokeweight=".72pt">
                  <v:path arrowok="t" textboxrect="0,0,99822,99822"/>
                </v:shape>
                <v:shape id="Shape 34567" o:spid="_x0000_s1124" style="position:absolute;left:23301;top:16131;width:633;height:998;visibility:visible;mso-wrap-style:square;v-text-anchor:top" coordsize="63246,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" path="m,l63246,99822e" filled="f" strokeweight=".72pt">
                  <v:path arrowok="t" textboxrect="0,0,63246,99822"/>
                </v:shape>
                <v:shape id="Shape 34568" o:spid="_x0000_s1125" style="position:absolute;left:23492;top:16847;width:952;height:1113;visibility:visible;mso-wrap-style:square;v-text-anchor:top" coordsize="95250,111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" path="m85344,r9906,111251l,53339,85344,xe" fillcolor="black" stroked="f" strokeweight="0">
                  <v:path arrowok="t" textboxrect="0,0,95250,111251"/>
                </v:shape>
                <v:rect id="Rectangle 34569" o:spid="_x0000_s1126" style="position:absolute;left:22440;top:16504;width:1222;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Q</w:t>
                        </w:r>
                      </w:p>
                    </w:txbxContent>
                  </v:textbox>
                </v:rect>
                <v:rect id="Rectangle 34570" o:spid="_x0000_s1127" style="position:absolute;left:23362;top:16504;width:424;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34571" o:spid="_x0000_s1128" style="position:absolute;left:12001;top:16047;width:164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A </w:t>
                        </w:r>
                      </w:p>
                    </w:txbxContent>
                  </v:textbox>
                </v:rect>
                <v:rect id="Rectangle 34572" o:spid="_x0000_s1129" style="position:absolute;left:7757;top:12923;width:88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l </w:t>
                        </w:r>
                      </w:p>
                    </w:txbxContent>
                  </v:textbox>
                </v:rect>
                <v:rect id="Rectangle 34573" o:spid="_x0000_s1130" style="position:absolute;left:914;top:11919;width:1088;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w:t>
                        </w:r>
                      </w:p>
                    </w:txbxContent>
                  </v:textbox>
                </v:rect>
                <v:rect id="Rectangle 34574" o:spid="_x0000_s1131" style="position:absolute;left:1729;top:11780;width:1275;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h </w:t>
                        </w:r>
                      </w:p>
                    </w:txbxContent>
                  </v:textbox>
                </v:rect>
                <w10:wrap type="square" anchorx="margin"/>
              </v:group>
            </w:pict>
          </mc:Fallback>
        </mc:AlternateContent>
      </w: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52183F" w:rsidRDefault="00086FB4" w:rsidP="00086FB4">
      <w:pPr>
        <w:spacing w:after="38" w:line="247" w:lineRule="auto"/>
        <w:ind w:right="229"/>
        <w:jc w:val="both"/>
        <w:rPr>
          <w:rFonts w:ascii="Times New Roman" w:eastAsia="Times New Roman" w:hAnsi="Times New Roman" w:cs="Times New Roman"/>
          <w:sz w:val="24"/>
          <w:lang w:val="fr-FR"/>
        </w:rPr>
      </w:pPr>
    </w:p>
    <w:p w:rsidR="00086FB4" w:rsidRPr="00DD676C" w:rsidRDefault="00086FB4" w:rsidP="00DD676C">
      <w:pPr>
        <w:pStyle w:val="Heading1"/>
        <w:rPr>
          <w:b w:val="0"/>
          <w:sz w:val="24"/>
          <w:lang w:val="fr-FR"/>
        </w:rPr>
      </w:pPr>
      <w:bookmarkStart w:id="57" w:name="_Toc452802795"/>
      <w:bookmarkStart w:id="58" w:name="_Toc453061056"/>
      <w:r w:rsidRPr="00DD676C">
        <w:rPr>
          <w:b w:val="0"/>
          <w:sz w:val="24"/>
          <w:lang w:val="fr-FR"/>
        </w:rPr>
        <w:t>Figure 1.9 : Permé</w:t>
      </w:r>
      <w:r w:rsidR="00770F7C" w:rsidRPr="00DD676C">
        <w:rPr>
          <w:b w:val="0"/>
          <w:sz w:val="24"/>
          <w:lang w:val="fr-FR"/>
        </w:rPr>
        <w:t>amètre à charge constante</w:t>
      </w:r>
      <w:bookmarkEnd w:id="57"/>
      <w:bookmarkEnd w:id="58"/>
    </w:p>
    <w:p w:rsidR="00086FB4" w:rsidRPr="0052183F" w:rsidRDefault="00086FB4" w:rsidP="00E63F6A">
      <w:pPr>
        <w:pStyle w:val="ListParagraph"/>
        <w:numPr>
          <w:ilvl w:val="0"/>
          <w:numId w:val="4"/>
        </w:numPr>
        <w:spacing w:before="240" w:after="38" w:line="247"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Perméamètre à charge variable</w:t>
      </w:r>
    </w:p>
    <w:p w:rsidR="00086FB4" w:rsidRPr="0052183F" w:rsidRDefault="00086FB4" w:rsidP="00E63F6A">
      <w:pPr>
        <w:spacing w:before="240" w:line="247"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 coefficient de perméabilité est donné par la relation :</w:t>
      </w:r>
    </w:p>
    <w:p w:rsidR="00086FB4" w:rsidRPr="0052183F" w:rsidRDefault="00086FB4" w:rsidP="00086FB4">
      <w:pPr>
        <w:spacing w:line="247" w:lineRule="auto"/>
        <w:ind w:left="360" w:right="229"/>
        <w:jc w:val="right"/>
        <w:rPr>
          <w:rFonts w:ascii="Times New Roman" w:eastAsia="Times New Roman" w:hAnsi="Times New Roman" w:cs="Times New Roman"/>
          <w:sz w:val="24"/>
          <w:lang w:val="fr-FR"/>
        </w:rPr>
      </w:pPr>
      <m:oMath>
        <m:r>
          <w:rPr>
            <w:rFonts w:ascii="Cambria Math" w:eastAsia="Times New Roman" w:hAnsi="Cambria Math" w:cs="Times New Roman"/>
            <w:sz w:val="24"/>
            <w:lang w:val="fr-FR"/>
          </w:rPr>
          <w:lastRenderedPageBreak/>
          <m:t xml:space="preserve">k= </m:t>
        </m:r>
        <m:f>
          <m:fPr>
            <m:ctrlPr>
              <w:rPr>
                <w:rFonts w:ascii="Cambria Math" w:eastAsia="Times New Roman" w:hAnsi="Cambria Math" w:cs="Times New Roman"/>
                <w:i/>
                <w:color w:val="000000"/>
                <w:sz w:val="24"/>
                <w:lang w:val="fr-FR"/>
              </w:rPr>
            </m:ctrlPr>
          </m:fPr>
          <m:num>
            <m:r>
              <w:rPr>
                <w:rFonts w:ascii="Cambria Math" w:eastAsia="Times New Roman" w:hAnsi="Cambria Math" w:cs="Times New Roman"/>
                <w:sz w:val="24"/>
                <w:lang w:val="fr-FR"/>
              </w:rPr>
              <m:t>a l</m:t>
            </m:r>
          </m:num>
          <m:den>
            <m:r>
              <w:rPr>
                <w:rFonts w:ascii="Cambria Math" w:eastAsia="Times New Roman" w:hAnsi="Cambria Math" w:cs="Times New Roman"/>
                <w:sz w:val="24"/>
                <w:lang w:val="fr-FR"/>
              </w:rPr>
              <m:t>A ∆t</m:t>
            </m:r>
          </m:den>
        </m:f>
        <m:func>
          <m:funcPr>
            <m:ctrlPr>
              <w:rPr>
                <w:rFonts w:ascii="Cambria Math" w:eastAsia="Times New Roman" w:hAnsi="Cambria Math" w:cs="Times New Roman"/>
                <w:i/>
                <w:sz w:val="24"/>
                <w:lang w:val="fr-FR"/>
              </w:rPr>
            </m:ctrlPr>
          </m:funcPr>
          <m:fName>
            <m:r>
              <m:rPr>
                <m:sty m:val="p"/>
              </m:rPr>
              <w:rPr>
                <w:rFonts w:ascii="Cambria Math" w:eastAsia="Times New Roman" w:hAnsi="Cambria Math" w:cs="Times New Roman"/>
                <w:sz w:val="24"/>
                <w:lang w:val="fr-FR"/>
              </w:rPr>
              <m:t>ln</m:t>
            </m:r>
          </m:fName>
          <m:e>
            <m:d>
              <m:dPr>
                <m:ctrlPr>
                  <w:rPr>
                    <w:rFonts w:ascii="Cambria Math" w:eastAsia="Times New Roman" w:hAnsi="Cambria Math" w:cs="Times New Roman"/>
                    <w:i/>
                    <w:color w:val="000000"/>
                    <w:sz w:val="24"/>
                    <w:lang w:val="fr-FR"/>
                  </w:rPr>
                </m:ctrlPr>
              </m:dPr>
              <m:e>
                <m:f>
                  <m:fPr>
                    <m:ctrlPr>
                      <w:rPr>
                        <w:rFonts w:ascii="Cambria Math" w:eastAsia="Times New Roman" w:hAnsi="Cambria Math" w:cs="Times New Roman"/>
                        <w:i/>
                        <w:color w:val="000000"/>
                        <w:sz w:val="24"/>
                        <w:lang w:val="fr-FR"/>
                      </w:rPr>
                    </m:ctrlPr>
                  </m:fPr>
                  <m:num>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Sub>
                  </m:num>
                  <m:den>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den>
                </m:f>
              </m:e>
            </m:d>
          </m:e>
        </m:func>
      </m:oMath>
      <w:r w:rsidRPr="0052183F">
        <w:rPr>
          <w:rFonts w:ascii="Times New Roman" w:eastAsia="Times New Roman" w:hAnsi="Times New Roman" w:cs="Times New Roman"/>
          <w:sz w:val="24"/>
          <w:lang w:val="fr-FR"/>
        </w:rPr>
        <w:t xml:space="preserve">                                                       (1.25)</w: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Avec :</w:t>
      </w:r>
    </w:p>
    <w:p w:rsidR="00086FB4" w:rsidRPr="0052183F" w:rsidRDefault="00086FB4" w:rsidP="00770F7C">
      <w:pPr>
        <w:pStyle w:val="ListParagraph"/>
        <w:numPr>
          <w:ilvl w:val="0"/>
          <w:numId w:val="12"/>
        </w:numPr>
        <w:spacing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Δt la durée de mesure c’est-à-dire Δt = t</w:t>
      </w:r>
      <w:r w:rsidRPr="0052183F">
        <w:rPr>
          <w:rFonts w:ascii="Times New Roman" w:eastAsia="Times New Roman" w:hAnsi="Times New Roman" w:cs="Times New Roman"/>
          <w:sz w:val="24"/>
          <w:vertAlign w:val="subscript"/>
          <w:lang w:val="fr-FR"/>
        </w:rPr>
        <w:t>2</w:t>
      </w:r>
      <w:r w:rsidRPr="0052183F">
        <w:rPr>
          <w:rFonts w:ascii="Times New Roman" w:eastAsia="Times New Roman" w:hAnsi="Times New Roman" w:cs="Times New Roman"/>
          <w:sz w:val="24"/>
          <w:lang w:val="fr-FR"/>
        </w:rPr>
        <w:t xml:space="preserve"> – t</w:t>
      </w:r>
      <w:r w:rsidRPr="0052183F">
        <w:rPr>
          <w:rFonts w:ascii="Times New Roman" w:eastAsia="Times New Roman" w:hAnsi="Times New Roman" w:cs="Times New Roman"/>
          <w:sz w:val="24"/>
          <w:vertAlign w:val="subscript"/>
          <w:lang w:val="fr-FR"/>
        </w:rPr>
        <w:t>1</w:t>
      </w:r>
      <w:r w:rsidRPr="0052183F">
        <w:rPr>
          <w:rFonts w:ascii="Times New Roman" w:eastAsia="Times New Roman" w:hAnsi="Times New Roman" w:cs="Times New Roman"/>
          <w:sz w:val="24"/>
          <w:lang w:val="fr-FR"/>
        </w:rPr>
        <w:t> ;</w:t>
      </w:r>
    </w:p>
    <w:p w:rsidR="00086FB4" w:rsidRPr="0052183F" w:rsidRDefault="00086FB4" w:rsidP="00770F7C">
      <w:pPr>
        <w:pStyle w:val="ListParagraph"/>
        <w:numPr>
          <w:ilvl w:val="0"/>
          <w:numId w:val="12"/>
        </w:numPr>
        <w:spacing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 et a sont respectivement les sections du perméamètre et du tube. (Voir figure 1.10)</w: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r w:rsidRPr="0052183F">
        <w:rPr>
          <w:noProof/>
          <w:lang w:val="fr-FR" w:eastAsia="fr-FR"/>
        </w:rPr>
        <mc:AlternateContent>
          <mc:Choice Requires="wpg">
            <w:drawing>
              <wp:anchor distT="0" distB="0" distL="114300" distR="114300" simplePos="0" relativeHeight="251672576" behindDoc="0" locked="0" layoutInCell="1" allowOverlap="1" wp14:anchorId="33B8256B" wp14:editId="3A803AD6">
                <wp:simplePos x="0" y="0"/>
                <wp:positionH relativeFrom="margin">
                  <wp:align>center</wp:align>
                </wp:positionH>
                <wp:positionV relativeFrom="paragraph">
                  <wp:posOffset>79543</wp:posOffset>
                </wp:positionV>
                <wp:extent cx="1440180" cy="2089150"/>
                <wp:effectExtent l="0" t="0" r="26670" b="25400"/>
                <wp:wrapSquare wrapText="bothSides"/>
                <wp:docPr id="452928" name="Group 452928"/>
                <wp:cNvGraphicFramePr/>
                <a:graphic xmlns:a="http://schemas.openxmlformats.org/drawingml/2006/main">
                  <a:graphicData uri="http://schemas.microsoft.com/office/word/2010/wordprocessingGroup">
                    <wpg:wgp>
                      <wpg:cNvGrpSpPr/>
                      <wpg:grpSpPr>
                        <a:xfrm>
                          <a:off x="0" y="0"/>
                          <a:ext cx="1440180" cy="2089150"/>
                          <a:chOff x="0" y="0"/>
                          <a:chExt cx="2070735" cy="2935224"/>
                        </a:xfrm>
                      </wpg:grpSpPr>
                      <pic:pic xmlns:pic="http://schemas.openxmlformats.org/drawingml/2006/picture">
                        <pic:nvPicPr>
                          <pic:cNvPr id="34589" name="Picture 34589"/>
                          <pic:cNvPicPr/>
                        </pic:nvPicPr>
                        <pic:blipFill>
                          <a:blip r:embed="rId32"/>
                          <a:stretch>
                            <a:fillRect/>
                          </a:stretch>
                        </pic:blipFill>
                        <pic:spPr>
                          <a:xfrm flipV="1">
                            <a:off x="1970532" y="680466"/>
                            <a:ext cx="79248" cy="2169414"/>
                          </a:xfrm>
                          <a:prstGeom prst="rect">
                            <a:avLst/>
                          </a:prstGeom>
                        </pic:spPr>
                      </pic:pic>
                      <wps:wsp>
                        <wps:cNvPr id="34590" name="Shape 34590"/>
                        <wps:cNvSpPr/>
                        <wps:spPr>
                          <a:xfrm>
                            <a:off x="1973580" y="450342"/>
                            <a:ext cx="9144" cy="9144"/>
                          </a:xfrm>
                          <a:custGeom>
                            <a:avLst/>
                            <a:gdLst/>
                            <a:ahLst/>
                            <a:cxnLst/>
                            <a:rect l="0" t="0" r="0" b="0"/>
                            <a:pathLst>
                              <a:path w="9144" h="9144">
                                <a:moveTo>
                                  <a:pt x="4572" y="0"/>
                                </a:moveTo>
                                <a:lnTo>
                                  <a:pt x="7620" y="1524"/>
                                </a:lnTo>
                                <a:lnTo>
                                  <a:pt x="9144" y="4572"/>
                                </a:lnTo>
                                <a:lnTo>
                                  <a:pt x="7620" y="7620"/>
                                </a:lnTo>
                                <a:lnTo>
                                  <a:pt x="4572"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91" name="Shape 34591"/>
                        <wps:cNvSpPr/>
                        <wps:spPr>
                          <a:xfrm>
                            <a:off x="1991868" y="450342"/>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92" name="Shape 34592"/>
                        <wps:cNvSpPr/>
                        <wps:spPr>
                          <a:xfrm>
                            <a:off x="2010156" y="450342"/>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93" name="Shape 34593"/>
                        <wps:cNvSpPr/>
                        <wps:spPr>
                          <a:xfrm>
                            <a:off x="2028444" y="450342"/>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594" name="Shape 34594"/>
                        <wps:cNvSpPr/>
                        <wps:spPr>
                          <a:xfrm>
                            <a:off x="1976628" y="0"/>
                            <a:ext cx="1524" cy="2861310"/>
                          </a:xfrm>
                          <a:custGeom>
                            <a:avLst/>
                            <a:gdLst/>
                            <a:ahLst/>
                            <a:cxnLst/>
                            <a:rect l="0" t="0" r="0" b="0"/>
                            <a:pathLst>
                              <a:path w="1524" h="2861310">
                                <a:moveTo>
                                  <a:pt x="0" y="0"/>
                                </a:moveTo>
                                <a:lnTo>
                                  <a:pt x="1524" y="286131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95" name="Shape 34595"/>
                        <wps:cNvSpPr/>
                        <wps:spPr>
                          <a:xfrm>
                            <a:off x="2048256" y="0"/>
                            <a:ext cx="2286" cy="2931414"/>
                          </a:xfrm>
                          <a:custGeom>
                            <a:avLst/>
                            <a:gdLst/>
                            <a:ahLst/>
                            <a:cxnLst/>
                            <a:rect l="0" t="0" r="0" b="0"/>
                            <a:pathLst>
                              <a:path w="2286" h="2931414">
                                <a:moveTo>
                                  <a:pt x="0" y="0"/>
                                </a:moveTo>
                                <a:lnTo>
                                  <a:pt x="2286" y="2931414"/>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96" name="Shape 34596"/>
                        <wps:cNvSpPr/>
                        <wps:spPr>
                          <a:xfrm>
                            <a:off x="1934337" y="2514600"/>
                            <a:ext cx="136398" cy="137160"/>
                          </a:xfrm>
                          <a:custGeom>
                            <a:avLst/>
                            <a:gdLst/>
                            <a:ahLst/>
                            <a:cxnLst/>
                            <a:rect l="0" t="0" r="0" b="0"/>
                            <a:pathLst>
                              <a:path w="136398" h="137160">
                                <a:moveTo>
                                  <a:pt x="68199" y="0"/>
                                </a:moveTo>
                                <a:cubicBezTo>
                                  <a:pt x="105842" y="0"/>
                                  <a:pt x="136398" y="30721"/>
                                  <a:pt x="136398" y="68580"/>
                                </a:cubicBezTo>
                                <a:cubicBezTo>
                                  <a:pt x="136398" y="106439"/>
                                  <a:pt x="105842" y="137160"/>
                                  <a:pt x="68199" y="137160"/>
                                </a:cubicBezTo>
                                <a:cubicBezTo>
                                  <a:pt x="30556" y="137160"/>
                                  <a:pt x="0" y="106439"/>
                                  <a:pt x="0" y="68580"/>
                                </a:cubicBezTo>
                                <a:cubicBezTo>
                                  <a:pt x="0" y="30721"/>
                                  <a:pt x="30556" y="0"/>
                                  <a:pt x="68199" y="0"/>
                                </a:cubicBezTo>
                                <a:close/>
                              </a:path>
                            </a:pathLst>
                          </a:custGeom>
                          <a:ln w="9144" cap="flat">
                            <a:round/>
                          </a:ln>
                        </wps:spPr>
                        <wps:style>
                          <a:lnRef idx="1">
                            <a:srgbClr val="000000"/>
                          </a:lnRef>
                          <a:fillRef idx="1">
                            <a:srgbClr val="FFFFFF"/>
                          </a:fillRef>
                          <a:effectRef idx="0">
                            <a:scrgbClr r="0" g="0" b="0"/>
                          </a:effectRef>
                          <a:fontRef idx="none"/>
                        </wps:style>
                        <wps:bodyPr/>
                      </wps:wsp>
                      <wps:wsp>
                        <wps:cNvPr id="34597" name="Shape 34597"/>
                        <wps:cNvSpPr/>
                        <wps:spPr>
                          <a:xfrm>
                            <a:off x="1951482" y="2531364"/>
                            <a:ext cx="101346" cy="97536"/>
                          </a:xfrm>
                          <a:custGeom>
                            <a:avLst/>
                            <a:gdLst/>
                            <a:ahLst/>
                            <a:cxnLst/>
                            <a:rect l="0" t="0" r="0" b="0"/>
                            <a:pathLst>
                              <a:path w="101346" h="97536">
                                <a:moveTo>
                                  <a:pt x="101346" y="0"/>
                                </a:moveTo>
                                <a:lnTo>
                                  <a:pt x="0" y="97536"/>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98" name="Shape 34598"/>
                        <wps:cNvSpPr/>
                        <wps:spPr>
                          <a:xfrm>
                            <a:off x="1952244" y="2534412"/>
                            <a:ext cx="96774" cy="99822"/>
                          </a:xfrm>
                          <a:custGeom>
                            <a:avLst/>
                            <a:gdLst/>
                            <a:ahLst/>
                            <a:cxnLst/>
                            <a:rect l="0" t="0" r="0" b="0"/>
                            <a:pathLst>
                              <a:path w="96774" h="99822">
                                <a:moveTo>
                                  <a:pt x="0" y="0"/>
                                </a:moveTo>
                                <a:lnTo>
                                  <a:pt x="96774"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599" name="Shape 34599"/>
                        <wps:cNvSpPr/>
                        <wps:spPr>
                          <a:xfrm>
                            <a:off x="808482" y="2923795"/>
                            <a:ext cx="1234440" cy="3810"/>
                          </a:xfrm>
                          <a:custGeom>
                            <a:avLst/>
                            <a:gdLst/>
                            <a:ahLst/>
                            <a:cxnLst/>
                            <a:rect l="0" t="0" r="0" b="0"/>
                            <a:pathLst>
                              <a:path w="1234440" h="3810">
                                <a:moveTo>
                                  <a:pt x="0" y="3810"/>
                                </a:moveTo>
                                <a:lnTo>
                                  <a:pt x="123444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00" name="Shape 34600"/>
                        <wps:cNvSpPr/>
                        <wps:spPr>
                          <a:xfrm>
                            <a:off x="884682" y="2855214"/>
                            <a:ext cx="1097280" cy="0"/>
                          </a:xfrm>
                          <a:custGeom>
                            <a:avLst/>
                            <a:gdLst/>
                            <a:ahLst/>
                            <a:cxnLst/>
                            <a:rect l="0" t="0" r="0" b="0"/>
                            <a:pathLst>
                              <a:path w="1097280">
                                <a:moveTo>
                                  <a:pt x="0" y="0"/>
                                </a:moveTo>
                                <a:lnTo>
                                  <a:pt x="109728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01" name="Shape 34601"/>
                        <wps:cNvSpPr/>
                        <wps:spPr>
                          <a:xfrm>
                            <a:off x="808482" y="2348484"/>
                            <a:ext cx="762" cy="586740"/>
                          </a:xfrm>
                          <a:custGeom>
                            <a:avLst/>
                            <a:gdLst/>
                            <a:ahLst/>
                            <a:cxnLst/>
                            <a:rect l="0" t="0" r="0" b="0"/>
                            <a:pathLst>
                              <a:path w="762" h="586740">
                                <a:moveTo>
                                  <a:pt x="0" y="0"/>
                                </a:moveTo>
                                <a:lnTo>
                                  <a:pt x="762" y="58674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02" name="Shape 34602"/>
                        <wps:cNvSpPr/>
                        <wps:spPr>
                          <a:xfrm>
                            <a:off x="886968" y="2337054"/>
                            <a:ext cx="762" cy="518160"/>
                          </a:xfrm>
                          <a:custGeom>
                            <a:avLst/>
                            <a:gdLst/>
                            <a:ahLst/>
                            <a:cxnLst/>
                            <a:rect l="0" t="0" r="0" b="0"/>
                            <a:pathLst>
                              <a:path w="762" h="518160">
                                <a:moveTo>
                                  <a:pt x="762" y="0"/>
                                </a:moveTo>
                                <a:lnTo>
                                  <a:pt x="0" y="51816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03" name="Shape 34603"/>
                        <wps:cNvSpPr/>
                        <wps:spPr>
                          <a:xfrm>
                            <a:off x="448818" y="2171700"/>
                            <a:ext cx="800100" cy="222504"/>
                          </a:xfrm>
                          <a:custGeom>
                            <a:avLst/>
                            <a:gdLst/>
                            <a:ahLst/>
                            <a:cxnLst/>
                            <a:rect l="0" t="0" r="0" b="0"/>
                            <a:pathLst>
                              <a:path w="800100" h="222504">
                                <a:moveTo>
                                  <a:pt x="0" y="0"/>
                                </a:moveTo>
                                <a:lnTo>
                                  <a:pt x="800100" y="0"/>
                                </a:lnTo>
                                <a:lnTo>
                                  <a:pt x="457200" y="114300"/>
                                </a:lnTo>
                                <a:lnTo>
                                  <a:pt x="443484" y="222504"/>
                                </a:lnTo>
                                <a:lnTo>
                                  <a:pt x="359664" y="222504"/>
                                </a:lnTo>
                                <a:lnTo>
                                  <a:pt x="342900" y="114300"/>
                                </a:lnTo>
                                <a:lnTo>
                                  <a:pt x="0" y="0"/>
                                </a:lnTo>
                                <a:close/>
                              </a:path>
                            </a:pathLst>
                          </a:custGeom>
                          <a:ln w="9144" cap="flat">
                            <a:round/>
                          </a:ln>
                        </wps:spPr>
                        <wps:style>
                          <a:lnRef idx="1">
                            <a:srgbClr val="000000"/>
                          </a:lnRef>
                          <a:fillRef idx="1">
                            <a:srgbClr val="FFFFFF"/>
                          </a:fillRef>
                          <a:effectRef idx="0">
                            <a:scrgbClr r="0" g="0" b="0"/>
                          </a:effectRef>
                          <a:fontRef idx="none"/>
                        </wps:style>
                        <wps:bodyPr/>
                      </wps:wsp>
                      <pic:pic xmlns:pic="http://schemas.openxmlformats.org/drawingml/2006/picture">
                        <pic:nvPicPr>
                          <pic:cNvPr id="34605" name="Picture 34605"/>
                          <pic:cNvPicPr/>
                        </pic:nvPicPr>
                        <pic:blipFill>
                          <a:blip r:embed="rId22"/>
                          <a:stretch>
                            <a:fillRect/>
                          </a:stretch>
                        </pic:blipFill>
                        <pic:spPr>
                          <a:xfrm flipV="1">
                            <a:off x="457962" y="1485900"/>
                            <a:ext cx="800100" cy="445008"/>
                          </a:xfrm>
                          <a:prstGeom prst="rect">
                            <a:avLst/>
                          </a:prstGeom>
                        </pic:spPr>
                      </pic:pic>
                      <wps:wsp>
                        <wps:cNvPr id="34606" name="Shape 34606"/>
                        <wps:cNvSpPr/>
                        <wps:spPr>
                          <a:xfrm>
                            <a:off x="1239774" y="1481328"/>
                            <a:ext cx="22860" cy="41148"/>
                          </a:xfrm>
                          <a:custGeom>
                            <a:avLst/>
                            <a:gdLst/>
                            <a:ahLst/>
                            <a:cxnLst/>
                            <a:rect l="0" t="0" r="0" b="0"/>
                            <a:pathLst>
                              <a:path w="22860" h="41148">
                                <a:moveTo>
                                  <a:pt x="0" y="0"/>
                                </a:moveTo>
                                <a:lnTo>
                                  <a:pt x="22860" y="0"/>
                                </a:lnTo>
                                <a:lnTo>
                                  <a:pt x="22860" y="4572"/>
                                </a:lnTo>
                                <a:lnTo>
                                  <a:pt x="22860" y="41148"/>
                                </a:lnTo>
                                <a:lnTo>
                                  <a:pt x="13716" y="41148"/>
                                </a:lnTo>
                                <a:lnTo>
                                  <a:pt x="13716" y="9144"/>
                                </a:lnTo>
                                <a:lnTo>
                                  <a:pt x="0" y="9144"/>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18" name="Shape 593918"/>
                        <wps:cNvSpPr/>
                        <wps:spPr>
                          <a:xfrm>
                            <a:off x="1253490" y="1549908"/>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19" name="Shape 593919"/>
                        <wps:cNvSpPr/>
                        <wps:spPr>
                          <a:xfrm>
                            <a:off x="1253490" y="1613916"/>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0" name="Shape 593920"/>
                        <wps:cNvSpPr/>
                        <wps:spPr>
                          <a:xfrm>
                            <a:off x="1253490" y="1677924"/>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1" name="Shape 593921"/>
                        <wps:cNvSpPr/>
                        <wps:spPr>
                          <a:xfrm>
                            <a:off x="1253490" y="1741932"/>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2" name="Shape 593922"/>
                        <wps:cNvSpPr/>
                        <wps:spPr>
                          <a:xfrm>
                            <a:off x="1253490" y="1805940"/>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3" name="Shape 593923"/>
                        <wps:cNvSpPr/>
                        <wps:spPr>
                          <a:xfrm>
                            <a:off x="1253490" y="1869948"/>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13" name="Shape 34613"/>
                        <wps:cNvSpPr/>
                        <wps:spPr>
                          <a:xfrm>
                            <a:off x="1230630" y="1933956"/>
                            <a:ext cx="32004" cy="13717"/>
                          </a:xfrm>
                          <a:custGeom>
                            <a:avLst/>
                            <a:gdLst/>
                            <a:ahLst/>
                            <a:cxnLst/>
                            <a:rect l="0" t="0" r="0" b="0"/>
                            <a:pathLst>
                              <a:path w="32004" h="13717">
                                <a:moveTo>
                                  <a:pt x="22860" y="0"/>
                                </a:moveTo>
                                <a:lnTo>
                                  <a:pt x="32004" y="0"/>
                                </a:lnTo>
                                <a:lnTo>
                                  <a:pt x="32004" y="13717"/>
                                </a:lnTo>
                                <a:lnTo>
                                  <a:pt x="0" y="13717"/>
                                </a:lnTo>
                                <a:lnTo>
                                  <a:pt x="0" y="4573"/>
                                </a:lnTo>
                                <a:lnTo>
                                  <a:pt x="22860" y="4573"/>
                                </a:lnTo>
                                <a:lnTo>
                                  <a:pt x="2286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4" name="Shape 593924"/>
                        <wps:cNvSpPr/>
                        <wps:spPr>
                          <a:xfrm>
                            <a:off x="1166622"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5" name="Shape 593925"/>
                        <wps:cNvSpPr/>
                        <wps:spPr>
                          <a:xfrm>
                            <a:off x="1102614"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6" name="Shape 593926"/>
                        <wps:cNvSpPr/>
                        <wps:spPr>
                          <a:xfrm>
                            <a:off x="1038606"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7" name="Shape 593927"/>
                        <wps:cNvSpPr/>
                        <wps:spPr>
                          <a:xfrm>
                            <a:off x="974598"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8" name="Shape 593928"/>
                        <wps:cNvSpPr/>
                        <wps:spPr>
                          <a:xfrm>
                            <a:off x="910590"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29" name="Shape 593929"/>
                        <wps:cNvSpPr/>
                        <wps:spPr>
                          <a:xfrm>
                            <a:off x="846582"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0" name="Shape 593930"/>
                        <wps:cNvSpPr/>
                        <wps:spPr>
                          <a:xfrm>
                            <a:off x="782574"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1" name="Shape 593931"/>
                        <wps:cNvSpPr/>
                        <wps:spPr>
                          <a:xfrm>
                            <a:off x="718566"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2" name="Shape 593932"/>
                        <wps:cNvSpPr/>
                        <wps:spPr>
                          <a:xfrm>
                            <a:off x="654558"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3" name="Shape 593933"/>
                        <wps:cNvSpPr/>
                        <wps:spPr>
                          <a:xfrm>
                            <a:off x="590550"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4" name="Shape 593934"/>
                        <wps:cNvSpPr/>
                        <wps:spPr>
                          <a:xfrm>
                            <a:off x="526542"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5" name="Shape 593935"/>
                        <wps:cNvSpPr/>
                        <wps:spPr>
                          <a:xfrm>
                            <a:off x="462534" y="19385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6" name="Shape 593936"/>
                        <wps:cNvSpPr/>
                        <wps:spPr>
                          <a:xfrm>
                            <a:off x="453390" y="1883664"/>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7" name="Shape 593937"/>
                        <wps:cNvSpPr/>
                        <wps:spPr>
                          <a:xfrm>
                            <a:off x="453390" y="1819656"/>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8" name="Shape 593938"/>
                        <wps:cNvSpPr/>
                        <wps:spPr>
                          <a:xfrm>
                            <a:off x="453390" y="1755648"/>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39" name="Shape 593939"/>
                        <wps:cNvSpPr/>
                        <wps:spPr>
                          <a:xfrm>
                            <a:off x="453390" y="1691640"/>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0" name="Shape 593940"/>
                        <wps:cNvSpPr/>
                        <wps:spPr>
                          <a:xfrm>
                            <a:off x="453390" y="1627632"/>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1" name="Shape 593941"/>
                        <wps:cNvSpPr/>
                        <wps:spPr>
                          <a:xfrm>
                            <a:off x="453390" y="1563624"/>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2" name="Shape 593942"/>
                        <wps:cNvSpPr/>
                        <wps:spPr>
                          <a:xfrm>
                            <a:off x="453390" y="1499616"/>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3" name="Shape 593943"/>
                        <wps:cNvSpPr/>
                        <wps:spPr>
                          <a:xfrm>
                            <a:off x="471678"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4" name="Shape 593944"/>
                        <wps:cNvSpPr/>
                        <wps:spPr>
                          <a:xfrm>
                            <a:off x="535686"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5" name="Shape 593945"/>
                        <wps:cNvSpPr/>
                        <wps:spPr>
                          <a:xfrm>
                            <a:off x="599694"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6" name="Shape 593946"/>
                        <wps:cNvSpPr/>
                        <wps:spPr>
                          <a:xfrm>
                            <a:off x="663702"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7" name="Shape 593947"/>
                        <wps:cNvSpPr/>
                        <wps:spPr>
                          <a:xfrm>
                            <a:off x="727710"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8" name="Shape 593948"/>
                        <wps:cNvSpPr/>
                        <wps:spPr>
                          <a:xfrm>
                            <a:off x="791718"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49" name="Shape 593949"/>
                        <wps:cNvSpPr/>
                        <wps:spPr>
                          <a:xfrm>
                            <a:off x="855726"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50" name="Shape 593950"/>
                        <wps:cNvSpPr/>
                        <wps:spPr>
                          <a:xfrm>
                            <a:off x="919734"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51" name="Shape 593951"/>
                        <wps:cNvSpPr/>
                        <wps:spPr>
                          <a:xfrm>
                            <a:off x="983742"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52" name="Shape 593952"/>
                        <wps:cNvSpPr/>
                        <wps:spPr>
                          <a:xfrm>
                            <a:off x="1047750"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53" name="Shape 593953"/>
                        <wps:cNvSpPr/>
                        <wps:spPr>
                          <a:xfrm>
                            <a:off x="1111758"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93954" name="Shape 593954"/>
                        <wps:cNvSpPr/>
                        <wps:spPr>
                          <a:xfrm>
                            <a:off x="1175766" y="1481328"/>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45" name="Shape 34645"/>
                        <wps:cNvSpPr/>
                        <wps:spPr>
                          <a:xfrm>
                            <a:off x="115062" y="1257300"/>
                            <a:ext cx="342900" cy="114300"/>
                          </a:xfrm>
                          <a:custGeom>
                            <a:avLst/>
                            <a:gdLst/>
                            <a:ahLst/>
                            <a:cxnLst/>
                            <a:rect l="0" t="0" r="0" b="0"/>
                            <a:pathLst>
                              <a:path w="342900" h="114300">
                                <a:moveTo>
                                  <a:pt x="342900" y="0"/>
                                </a:moveTo>
                                <a:lnTo>
                                  <a:pt x="0" y="11430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46" name="Shape 34646"/>
                        <wps:cNvSpPr/>
                        <wps:spPr>
                          <a:xfrm>
                            <a:off x="457200" y="1257300"/>
                            <a:ext cx="762" cy="914400"/>
                          </a:xfrm>
                          <a:custGeom>
                            <a:avLst/>
                            <a:gdLst/>
                            <a:ahLst/>
                            <a:cxnLst/>
                            <a:rect l="0" t="0" r="0" b="0"/>
                            <a:pathLst>
                              <a:path w="762" h="914400">
                                <a:moveTo>
                                  <a:pt x="0" y="0"/>
                                </a:moveTo>
                                <a:lnTo>
                                  <a:pt x="762" y="91440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47" name="Shape 34647"/>
                        <wps:cNvSpPr/>
                        <wps:spPr>
                          <a:xfrm>
                            <a:off x="456438" y="813054"/>
                            <a:ext cx="0" cy="297180"/>
                          </a:xfrm>
                          <a:custGeom>
                            <a:avLst/>
                            <a:gdLst/>
                            <a:ahLst/>
                            <a:cxnLst/>
                            <a:rect l="0" t="0" r="0" b="0"/>
                            <a:pathLst>
                              <a:path h="297180">
                                <a:moveTo>
                                  <a:pt x="0" y="0"/>
                                </a:moveTo>
                                <a:lnTo>
                                  <a:pt x="0" y="29718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48" name="Shape 34648"/>
                        <wps:cNvSpPr/>
                        <wps:spPr>
                          <a:xfrm>
                            <a:off x="105918" y="1115568"/>
                            <a:ext cx="347472" cy="192786"/>
                          </a:xfrm>
                          <a:custGeom>
                            <a:avLst/>
                            <a:gdLst/>
                            <a:ahLst/>
                            <a:cxnLst/>
                            <a:rect l="0" t="0" r="0" b="0"/>
                            <a:pathLst>
                              <a:path w="347472" h="192786">
                                <a:moveTo>
                                  <a:pt x="347472" y="0"/>
                                </a:moveTo>
                                <a:lnTo>
                                  <a:pt x="0" y="192786"/>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49" name="Shape 34649"/>
                        <wps:cNvSpPr/>
                        <wps:spPr>
                          <a:xfrm>
                            <a:off x="457962" y="1257300"/>
                            <a:ext cx="800100" cy="0"/>
                          </a:xfrm>
                          <a:custGeom>
                            <a:avLst/>
                            <a:gdLst/>
                            <a:ahLst/>
                            <a:cxnLst/>
                            <a:rect l="0" t="0" r="0" b="0"/>
                            <a:pathLst>
                              <a:path w="800100">
                                <a:moveTo>
                                  <a:pt x="0" y="0"/>
                                </a:moveTo>
                                <a:lnTo>
                                  <a:pt x="80010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34650" name="Shape 34650"/>
                        <wps:cNvSpPr/>
                        <wps:spPr>
                          <a:xfrm>
                            <a:off x="1029462" y="1143000"/>
                            <a:ext cx="114300" cy="114300"/>
                          </a:xfrm>
                          <a:custGeom>
                            <a:avLst/>
                            <a:gdLst/>
                            <a:ahLst/>
                            <a:cxnLst/>
                            <a:rect l="0" t="0" r="0" b="0"/>
                            <a:pathLst>
                              <a:path w="114300" h="114300">
                                <a:moveTo>
                                  <a:pt x="0" y="0"/>
                                </a:moveTo>
                                <a:lnTo>
                                  <a:pt x="114300" y="0"/>
                                </a:lnTo>
                                <a:lnTo>
                                  <a:pt x="57150" y="114300"/>
                                </a:lnTo>
                                <a:lnTo>
                                  <a:pt x="0" y="0"/>
                                </a:lnTo>
                                <a:close/>
                              </a:path>
                            </a:pathLst>
                          </a:custGeom>
                          <a:ln w="9144" cap="flat">
                            <a:round/>
                          </a:ln>
                        </wps:spPr>
                        <wps:style>
                          <a:lnRef idx="1">
                            <a:srgbClr val="000000"/>
                          </a:lnRef>
                          <a:fillRef idx="1">
                            <a:srgbClr val="FFFFFF"/>
                          </a:fillRef>
                          <a:effectRef idx="0">
                            <a:scrgbClr r="0" g="0" b="0"/>
                          </a:effectRef>
                          <a:fontRef idx="none"/>
                        </wps:style>
                        <wps:bodyPr/>
                      </wps:wsp>
                      <wps:wsp>
                        <wps:cNvPr id="34651" name="Shape 34651"/>
                        <wps:cNvSpPr/>
                        <wps:spPr>
                          <a:xfrm>
                            <a:off x="1029462" y="1257300"/>
                            <a:ext cx="114300" cy="0"/>
                          </a:xfrm>
                          <a:custGeom>
                            <a:avLst/>
                            <a:gdLst/>
                            <a:ahLst/>
                            <a:cxnLst/>
                            <a:rect l="0" t="0" r="0" b="0"/>
                            <a:pathLst>
                              <a:path w="114300">
                                <a:moveTo>
                                  <a:pt x="114300" y="0"/>
                                </a:moveTo>
                                <a:lnTo>
                                  <a:pt x="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52" name="Shape 34652"/>
                        <wps:cNvSpPr/>
                        <wps:spPr>
                          <a:xfrm>
                            <a:off x="1029462" y="1257300"/>
                            <a:ext cx="114300" cy="114300"/>
                          </a:xfrm>
                          <a:custGeom>
                            <a:avLst/>
                            <a:gdLst/>
                            <a:ahLst/>
                            <a:cxnLst/>
                            <a:rect l="0" t="0" r="0" b="0"/>
                            <a:pathLst>
                              <a:path w="114300" h="114300">
                                <a:moveTo>
                                  <a:pt x="0" y="0"/>
                                </a:moveTo>
                                <a:lnTo>
                                  <a:pt x="114300" y="0"/>
                                </a:lnTo>
                                <a:lnTo>
                                  <a:pt x="57150" y="114300"/>
                                </a:lnTo>
                                <a:lnTo>
                                  <a:pt x="0" y="0"/>
                                </a:ln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34653" name="Shape 34653"/>
                        <wps:cNvSpPr/>
                        <wps:spPr>
                          <a:xfrm>
                            <a:off x="1029462" y="1257300"/>
                            <a:ext cx="113919" cy="102489"/>
                          </a:xfrm>
                          <a:custGeom>
                            <a:avLst/>
                            <a:gdLst/>
                            <a:ahLst/>
                            <a:cxnLst/>
                            <a:rect l="0" t="0" r="0" b="0"/>
                            <a:pathLst>
                              <a:path w="113919" h="102489">
                                <a:moveTo>
                                  <a:pt x="0" y="0"/>
                                </a:moveTo>
                                <a:lnTo>
                                  <a:pt x="113919" y="0"/>
                                </a:lnTo>
                                <a:lnTo>
                                  <a:pt x="113919" y="762"/>
                                </a:lnTo>
                                <a:lnTo>
                                  <a:pt x="63055" y="102489"/>
                                </a:lnTo>
                                <a:lnTo>
                                  <a:pt x="51245" y="102489"/>
                                </a:lnTo>
                                <a:lnTo>
                                  <a:pt x="0" y="0"/>
                                </a:lnTo>
                                <a:close/>
                              </a:path>
                            </a:pathLst>
                          </a:custGeom>
                          <a:ln w="0" cap="flat">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4655" name="Picture 34655"/>
                          <pic:cNvPicPr/>
                        </pic:nvPicPr>
                        <pic:blipFill>
                          <a:blip r:embed="rId24"/>
                          <a:stretch>
                            <a:fillRect/>
                          </a:stretch>
                        </pic:blipFill>
                        <pic:spPr>
                          <a:xfrm flipV="1">
                            <a:off x="1019556" y="1252728"/>
                            <a:ext cx="124206" cy="107442"/>
                          </a:xfrm>
                          <a:prstGeom prst="rect">
                            <a:avLst/>
                          </a:prstGeom>
                        </pic:spPr>
                      </pic:pic>
                      <wps:wsp>
                        <wps:cNvPr id="34656" name="Shape 34656"/>
                        <wps:cNvSpPr/>
                        <wps:spPr>
                          <a:xfrm>
                            <a:off x="1256538" y="774954"/>
                            <a:ext cx="0" cy="1394460"/>
                          </a:xfrm>
                          <a:custGeom>
                            <a:avLst/>
                            <a:gdLst/>
                            <a:ahLst/>
                            <a:cxnLst/>
                            <a:rect l="0" t="0" r="0" b="0"/>
                            <a:pathLst>
                              <a:path h="1394460">
                                <a:moveTo>
                                  <a:pt x="0" y="0"/>
                                </a:moveTo>
                                <a:lnTo>
                                  <a:pt x="0" y="139446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57" name="Shape 34657"/>
                        <wps:cNvSpPr/>
                        <wps:spPr>
                          <a:xfrm>
                            <a:off x="1066038" y="342900"/>
                            <a:ext cx="351282" cy="265938"/>
                          </a:xfrm>
                          <a:custGeom>
                            <a:avLst/>
                            <a:gdLst/>
                            <a:ahLst/>
                            <a:cxnLst/>
                            <a:rect l="0" t="0" r="0" b="0"/>
                            <a:pathLst>
                              <a:path w="351282" h="265938">
                                <a:moveTo>
                                  <a:pt x="76200" y="0"/>
                                </a:moveTo>
                                <a:lnTo>
                                  <a:pt x="179070" y="0"/>
                                </a:lnTo>
                                <a:lnTo>
                                  <a:pt x="248412" y="0"/>
                                </a:lnTo>
                                <a:lnTo>
                                  <a:pt x="248412" y="35052"/>
                                </a:lnTo>
                                <a:lnTo>
                                  <a:pt x="179070" y="35052"/>
                                </a:lnTo>
                                <a:lnTo>
                                  <a:pt x="179070" y="103632"/>
                                </a:lnTo>
                                <a:lnTo>
                                  <a:pt x="351282" y="103632"/>
                                </a:lnTo>
                                <a:lnTo>
                                  <a:pt x="351282" y="172974"/>
                                </a:lnTo>
                                <a:lnTo>
                                  <a:pt x="316230" y="174498"/>
                                </a:lnTo>
                                <a:lnTo>
                                  <a:pt x="282702" y="241554"/>
                                </a:lnTo>
                                <a:lnTo>
                                  <a:pt x="240792" y="265938"/>
                                </a:lnTo>
                                <a:lnTo>
                                  <a:pt x="204216" y="254508"/>
                                </a:lnTo>
                                <a:lnTo>
                                  <a:pt x="179070" y="241554"/>
                                </a:lnTo>
                                <a:lnTo>
                                  <a:pt x="148590" y="174498"/>
                                </a:lnTo>
                                <a:lnTo>
                                  <a:pt x="70866" y="174498"/>
                                </a:lnTo>
                                <a:lnTo>
                                  <a:pt x="66294" y="245364"/>
                                </a:lnTo>
                                <a:lnTo>
                                  <a:pt x="0" y="245364"/>
                                </a:lnTo>
                                <a:lnTo>
                                  <a:pt x="0" y="144780"/>
                                </a:lnTo>
                                <a:lnTo>
                                  <a:pt x="50292" y="116586"/>
                                </a:lnTo>
                                <a:lnTo>
                                  <a:pt x="144780" y="103632"/>
                                </a:lnTo>
                                <a:lnTo>
                                  <a:pt x="144780" y="35052"/>
                                </a:lnTo>
                                <a:lnTo>
                                  <a:pt x="76200" y="35052"/>
                                </a:lnTo>
                                <a:lnTo>
                                  <a:pt x="76200" y="0"/>
                                </a:lnTo>
                                <a:close/>
                              </a:path>
                            </a:pathLst>
                          </a:custGeom>
                          <a:ln w="9144" cap="flat">
                            <a:round/>
                          </a:ln>
                        </wps:spPr>
                        <wps:style>
                          <a:lnRef idx="1">
                            <a:srgbClr val="000000"/>
                          </a:lnRef>
                          <a:fillRef idx="0">
                            <a:srgbClr val="FFFFFF"/>
                          </a:fillRef>
                          <a:effectRef idx="0">
                            <a:scrgbClr r="0" g="0" b="0"/>
                          </a:effectRef>
                          <a:fontRef idx="none"/>
                        </wps:style>
                        <wps:bodyPr/>
                      </wps:wsp>
                      <pic:pic xmlns:pic="http://schemas.openxmlformats.org/drawingml/2006/picture">
                        <pic:nvPicPr>
                          <pic:cNvPr id="34659" name="Picture 34659"/>
                          <pic:cNvPicPr/>
                        </pic:nvPicPr>
                        <pic:blipFill>
                          <a:blip r:embed="rId25"/>
                          <a:stretch>
                            <a:fillRect/>
                          </a:stretch>
                        </pic:blipFill>
                        <pic:spPr>
                          <a:xfrm flipV="1">
                            <a:off x="1417320" y="377190"/>
                            <a:ext cx="69342" cy="207264"/>
                          </a:xfrm>
                          <a:prstGeom prst="rect">
                            <a:avLst/>
                          </a:prstGeom>
                        </pic:spPr>
                      </pic:pic>
                      <wps:wsp>
                        <wps:cNvPr id="34660" name="Shape 34660"/>
                        <wps:cNvSpPr/>
                        <wps:spPr>
                          <a:xfrm>
                            <a:off x="1417320" y="377190"/>
                            <a:ext cx="0" cy="207264"/>
                          </a:xfrm>
                          <a:custGeom>
                            <a:avLst/>
                            <a:gdLst/>
                            <a:ahLst/>
                            <a:cxnLst/>
                            <a:rect l="0" t="0" r="0" b="0"/>
                            <a:pathLst>
                              <a:path h="207264">
                                <a:moveTo>
                                  <a:pt x="0" y="0"/>
                                </a:moveTo>
                                <a:lnTo>
                                  <a:pt x="0" y="207264"/>
                                </a:lnTo>
                              </a:path>
                            </a:pathLst>
                          </a:custGeom>
                          <a:ln w="9144"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4663" name="Picture 34663"/>
                          <pic:cNvPicPr/>
                        </pic:nvPicPr>
                        <pic:blipFill>
                          <a:blip r:embed="rId33"/>
                          <a:stretch>
                            <a:fillRect/>
                          </a:stretch>
                        </pic:blipFill>
                        <pic:spPr>
                          <a:xfrm flipV="1">
                            <a:off x="1019556" y="680466"/>
                            <a:ext cx="124968" cy="120396"/>
                          </a:xfrm>
                          <a:prstGeom prst="rect">
                            <a:avLst/>
                          </a:prstGeom>
                        </pic:spPr>
                      </pic:pic>
                      <wps:wsp>
                        <wps:cNvPr id="34664" name="Shape 34664"/>
                        <wps:cNvSpPr/>
                        <wps:spPr>
                          <a:xfrm>
                            <a:off x="1559052" y="1250442"/>
                            <a:ext cx="9144" cy="9144"/>
                          </a:xfrm>
                          <a:custGeom>
                            <a:avLst/>
                            <a:gdLst/>
                            <a:ahLst/>
                            <a:cxnLst/>
                            <a:rect l="0" t="0" r="0" b="0"/>
                            <a:pathLst>
                              <a:path w="9144" h="9144">
                                <a:moveTo>
                                  <a:pt x="4572" y="0"/>
                                </a:moveTo>
                                <a:lnTo>
                                  <a:pt x="7620" y="1524"/>
                                </a:lnTo>
                                <a:lnTo>
                                  <a:pt x="9144" y="4572"/>
                                </a:lnTo>
                                <a:lnTo>
                                  <a:pt x="7620" y="7620"/>
                                </a:lnTo>
                                <a:lnTo>
                                  <a:pt x="4572"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65" name="Shape 34665"/>
                        <wps:cNvSpPr/>
                        <wps:spPr>
                          <a:xfrm>
                            <a:off x="1577340" y="1250442"/>
                            <a:ext cx="9144" cy="9144"/>
                          </a:xfrm>
                          <a:custGeom>
                            <a:avLst/>
                            <a:gdLst/>
                            <a:ahLst/>
                            <a:cxnLst/>
                            <a:rect l="0" t="0" r="0" b="0"/>
                            <a:pathLst>
                              <a:path w="9144" h="9144">
                                <a:moveTo>
                                  <a:pt x="4572" y="0"/>
                                </a:moveTo>
                                <a:lnTo>
                                  <a:pt x="7620" y="1524"/>
                                </a:lnTo>
                                <a:lnTo>
                                  <a:pt x="9144" y="4572"/>
                                </a:lnTo>
                                <a:lnTo>
                                  <a:pt x="7620" y="7620"/>
                                </a:lnTo>
                                <a:lnTo>
                                  <a:pt x="6096"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66" name="Shape 34666"/>
                        <wps:cNvSpPr/>
                        <wps:spPr>
                          <a:xfrm>
                            <a:off x="1595628" y="1250442"/>
                            <a:ext cx="9144" cy="9144"/>
                          </a:xfrm>
                          <a:custGeom>
                            <a:avLst/>
                            <a:gdLst/>
                            <a:ahLst/>
                            <a:cxnLst/>
                            <a:rect l="0" t="0" r="0" b="0"/>
                            <a:pathLst>
                              <a:path w="9144" h="9144">
                                <a:moveTo>
                                  <a:pt x="4572" y="0"/>
                                </a:moveTo>
                                <a:lnTo>
                                  <a:pt x="7620" y="1524"/>
                                </a:lnTo>
                                <a:lnTo>
                                  <a:pt x="9144" y="4572"/>
                                </a:lnTo>
                                <a:lnTo>
                                  <a:pt x="7620" y="8382"/>
                                </a:lnTo>
                                <a:lnTo>
                                  <a:pt x="6096"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67" name="Shape 34667"/>
                        <wps:cNvSpPr/>
                        <wps:spPr>
                          <a:xfrm>
                            <a:off x="1613916" y="1251204"/>
                            <a:ext cx="9144" cy="9144"/>
                          </a:xfrm>
                          <a:custGeom>
                            <a:avLst/>
                            <a:gdLst/>
                            <a:ahLst/>
                            <a:cxnLst/>
                            <a:rect l="0" t="0" r="0" b="0"/>
                            <a:pathLst>
                              <a:path w="9144" h="9144">
                                <a:moveTo>
                                  <a:pt x="3048" y="0"/>
                                </a:moveTo>
                                <a:lnTo>
                                  <a:pt x="4572" y="0"/>
                                </a:ln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68" name="Shape 34668"/>
                        <wps:cNvSpPr/>
                        <wps:spPr>
                          <a:xfrm>
                            <a:off x="1632204" y="1251204"/>
                            <a:ext cx="9144" cy="9144"/>
                          </a:xfrm>
                          <a:custGeom>
                            <a:avLst/>
                            <a:gdLst/>
                            <a:ahLst/>
                            <a:cxnLst/>
                            <a:rect l="0" t="0" r="0" b="0"/>
                            <a:pathLst>
                              <a:path w="9144" h="9144">
                                <a:moveTo>
                                  <a:pt x="3048" y="0"/>
                                </a:moveTo>
                                <a:lnTo>
                                  <a:pt x="4572" y="0"/>
                                </a:lnTo>
                                <a:lnTo>
                                  <a:pt x="6096" y="0"/>
                                </a:lnTo>
                                <a:lnTo>
                                  <a:pt x="7620" y="1524"/>
                                </a:lnTo>
                                <a:lnTo>
                                  <a:pt x="9144" y="4572"/>
                                </a:lnTo>
                                <a:lnTo>
                                  <a:pt x="7620" y="7620"/>
                                </a:lnTo>
                                <a:lnTo>
                                  <a:pt x="6096" y="8382"/>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69" name="Shape 34669"/>
                        <wps:cNvSpPr/>
                        <wps:spPr>
                          <a:xfrm>
                            <a:off x="1650492" y="1251204"/>
                            <a:ext cx="9144" cy="9144"/>
                          </a:xfrm>
                          <a:custGeom>
                            <a:avLst/>
                            <a:gdLst/>
                            <a:ahLst/>
                            <a:cxnLst/>
                            <a:rect l="0" t="0" r="0" b="0"/>
                            <a:pathLst>
                              <a:path w="9144" h="9144">
                                <a:moveTo>
                                  <a:pt x="4572" y="0"/>
                                </a:moveTo>
                                <a:lnTo>
                                  <a:pt x="7620" y="1524"/>
                                </a:lnTo>
                                <a:lnTo>
                                  <a:pt x="9144" y="4572"/>
                                </a:lnTo>
                                <a:lnTo>
                                  <a:pt x="7620" y="7620"/>
                                </a:lnTo>
                                <a:lnTo>
                                  <a:pt x="6096"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0" name="Shape 34670"/>
                        <wps:cNvSpPr/>
                        <wps:spPr>
                          <a:xfrm>
                            <a:off x="1668780" y="1251204"/>
                            <a:ext cx="9144" cy="9144"/>
                          </a:xfrm>
                          <a:custGeom>
                            <a:avLst/>
                            <a:gdLst/>
                            <a:ahLst/>
                            <a:cxnLst/>
                            <a:rect l="0" t="0" r="0" b="0"/>
                            <a:pathLst>
                              <a:path w="9144" h="9144">
                                <a:moveTo>
                                  <a:pt x="4572" y="0"/>
                                </a:moveTo>
                                <a:lnTo>
                                  <a:pt x="7620" y="1524"/>
                                </a:lnTo>
                                <a:lnTo>
                                  <a:pt x="9144" y="4572"/>
                                </a:lnTo>
                                <a:lnTo>
                                  <a:pt x="7620" y="8382"/>
                                </a:lnTo>
                                <a:lnTo>
                                  <a:pt x="6096"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1" name="Shape 34671"/>
                        <wps:cNvSpPr/>
                        <wps:spPr>
                          <a:xfrm>
                            <a:off x="1687068" y="1251966"/>
                            <a:ext cx="9144" cy="9144"/>
                          </a:xfrm>
                          <a:custGeom>
                            <a:avLst/>
                            <a:gdLst/>
                            <a:ahLst/>
                            <a:cxnLst/>
                            <a:rect l="0" t="0" r="0" b="0"/>
                            <a:pathLst>
                              <a:path w="9144" h="9144">
                                <a:moveTo>
                                  <a:pt x="3048" y="0"/>
                                </a:moveTo>
                                <a:lnTo>
                                  <a:pt x="4572" y="0"/>
                                </a:ln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2" name="Shape 34672"/>
                        <wps:cNvSpPr/>
                        <wps:spPr>
                          <a:xfrm>
                            <a:off x="1705356" y="1251966"/>
                            <a:ext cx="9144" cy="9144"/>
                          </a:xfrm>
                          <a:custGeom>
                            <a:avLst/>
                            <a:gdLst/>
                            <a:ahLst/>
                            <a:cxnLst/>
                            <a:rect l="0" t="0" r="0" b="0"/>
                            <a:pathLst>
                              <a:path w="9144" h="9144">
                                <a:moveTo>
                                  <a:pt x="3048" y="0"/>
                                </a:moveTo>
                                <a:lnTo>
                                  <a:pt x="4572" y="0"/>
                                </a:lnTo>
                                <a:lnTo>
                                  <a:pt x="6096" y="0"/>
                                </a:lnTo>
                                <a:lnTo>
                                  <a:pt x="7620" y="1524"/>
                                </a:lnTo>
                                <a:lnTo>
                                  <a:pt x="9144" y="4572"/>
                                </a:lnTo>
                                <a:lnTo>
                                  <a:pt x="7620" y="7620"/>
                                </a:lnTo>
                                <a:lnTo>
                                  <a:pt x="6096" y="8382"/>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3" name="Shape 34673"/>
                        <wps:cNvSpPr/>
                        <wps:spPr>
                          <a:xfrm>
                            <a:off x="1723644" y="1251966"/>
                            <a:ext cx="9144" cy="9144"/>
                          </a:xfrm>
                          <a:custGeom>
                            <a:avLst/>
                            <a:gdLst/>
                            <a:ahLst/>
                            <a:cxnLst/>
                            <a:rect l="0" t="0" r="0" b="0"/>
                            <a:pathLst>
                              <a:path w="9144" h="9144">
                                <a:moveTo>
                                  <a:pt x="4572" y="0"/>
                                </a:moveTo>
                                <a:lnTo>
                                  <a:pt x="7620" y="1524"/>
                                </a:lnTo>
                                <a:lnTo>
                                  <a:pt x="9144" y="4572"/>
                                </a:lnTo>
                                <a:lnTo>
                                  <a:pt x="7620" y="7620"/>
                                </a:lnTo>
                                <a:lnTo>
                                  <a:pt x="6096" y="9144"/>
                                </a:lnTo>
                                <a:lnTo>
                                  <a:pt x="3048" y="9144"/>
                                </a:lnTo>
                                <a:lnTo>
                                  <a:pt x="1524" y="7620"/>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4" name="Shape 34674"/>
                        <wps:cNvSpPr/>
                        <wps:spPr>
                          <a:xfrm>
                            <a:off x="1741932" y="1251966"/>
                            <a:ext cx="9144" cy="9144"/>
                          </a:xfrm>
                          <a:custGeom>
                            <a:avLst/>
                            <a:gdLst/>
                            <a:ahLst/>
                            <a:cxnLst/>
                            <a:rect l="0" t="0" r="0" b="0"/>
                            <a:pathLst>
                              <a:path w="9144" h="9144">
                                <a:moveTo>
                                  <a:pt x="4572" y="0"/>
                                </a:moveTo>
                                <a:lnTo>
                                  <a:pt x="7620" y="1524"/>
                                </a:lnTo>
                                <a:lnTo>
                                  <a:pt x="9144" y="4572"/>
                                </a:lnTo>
                                <a:lnTo>
                                  <a:pt x="7620" y="8382"/>
                                </a:lnTo>
                                <a:lnTo>
                                  <a:pt x="6096" y="9144"/>
                                </a:lnTo>
                                <a:lnTo>
                                  <a:pt x="3048" y="9144"/>
                                </a:lnTo>
                                <a:lnTo>
                                  <a:pt x="1524" y="8382"/>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5" name="Shape 34675"/>
                        <wps:cNvSpPr/>
                        <wps:spPr>
                          <a:xfrm>
                            <a:off x="1760220" y="1252728"/>
                            <a:ext cx="9144" cy="9144"/>
                          </a:xfrm>
                          <a:custGeom>
                            <a:avLst/>
                            <a:gdLst/>
                            <a:ahLst/>
                            <a:cxnLst/>
                            <a:rect l="0" t="0" r="0" b="0"/>
                            <a:pathLst>
                              <a:path w="9144" h="9144">
                                <a:moveTo>
                                  <a:pt x="3048" y="0"/>
                                </a:moveTo>
                                <a:lnTo>
                                  <a:pt x="4572" y="0"/>
                                </a:lnTo>
                                <a:lnTo>
                                  <a:pt x="6096" y="0"/>
                                </a:lnTo>
                                <a:lnTo>
                                  <a:pt x="7620" y="762"/>
                                </a:lnTo>
                                <a:lnTo>
                                  <a:pt x="9144" y="4572"/>
                                </a:lnTo>
                                <a:lnTo>
                                  <a:pt x="7620" y="7620"/>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6" name="Shape 34676"/>
                        <wps:cNvSpPr/>
                        <wps:spPr>
                          <a:xfrm>
                            <a:off x="1778508" y="1252728"/>
                            <a:ext cx="9144" cy="9144"/>
                          </a:xfrm>
                          <a:custGeom>
                            <a:avLst/>
                            <a:gdLst/>
                            <a:ahLst/>
                            <a:cxnLst/>
                            <a:rect l="0" t="0" r="0" b="0"/>
                            <a:pathLst>
                              <a:path w="9144" h="9144">
                                <a:moveTo>
                                  <a:pt x="3048" y="0"/>
                                </a:moveTo>
                                <a:lnTo>
                                  <a:pt x="4572" y="0"/>
                                </a:lnTo>
                                <a:lnTo>
                                  <a:pt x="6096" y="0"/>
                                </a:lnTo>
                                <a:lnTo>
                                  <a:pt x="7620" y="1524"/>
                                </a:lnTo>
                                <a:lnTo>
                                  <a:pt x="9144" y="4572"/>
                                </a:lnTo>
                                <a:lnTo>
                                  <a:pt x="7620" y="7620"/>
                                </a:lnTo>
                                <a:lnTo>
                                  <a:pt x="6096" y="8382"/>
                                </a:lnTo>
                                <a:lnTo>
                                  <a:pt x="4572" y="9144"/>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7" name="Shape 34677"/>
                        <wps:cNvSpPr/>
                        <wps:spPr>
                          <a:xfrm>
                            <a:off x="1796796" y="1252728"/>
                            <a:ext cx="9144" cy="9144"/>
                          </a:xfrm>
                          <a:custGeom>
                            <a:avLst/>
                            <a:gdLst/>
                            <a:ahLst/>
                            <a:cxnLst/>
                            <a:rect l="0" t="0" r="0" b="0"/>
                            <a:pathLst>
                              <a:path w="9144" h="9144">
                                <a:moveTo>
                                  <a:pt x="4572" y="0"/>
                                </a:moveTo>
                                <a:lnTo>
                                  <a:pt x="6096" y="762"/>
                                </a:lnTo>
                                <a:lnTo>
                                  <a:pt x="7620" y="1524"/>
                                </a:lnTo>
                                <a:lnTo>
                                  <a:pt x="9144" y="4572"/>
                                </a:lnTo>
                                <a:lnTo>
                                  <a:pt x="7620" y="7620"/>
                                </a:lnTo>
                                <a:lnTo>
                                  <a:pt x="6096"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8" name="Shape 34678"/>
                        <wps:cNvSpPr/>
                        <wps:spPr>
                          <a:xfrm>
                            <a:off x="1815084" y="1252728"/>
                            <a:ext cx="9144" cy="9144"/>
                          </a:xfrm>
                          <a:custGeom>
                            <a:avLst/>
                            <a:gdLst/>
                            <a:ahLst/>
                            <a:cxnLst/>
                            <a:rect l="0" t="0" r="0" b="0"/>
                            <a:pathLst>
                              <a:path w="9144" h="9144">
                                <a:moveTo>
                                  <a:pt x="4572" y="0"/>
                                </a:moveTo>
                                <a:lnTo>
                                  <a:pt x="6096" y="762"/>
                                </a:lnTo>
                                <a:lnTo>
                                  <a:pt x="7620" y="1524"/>
                                </a:lnTo>
                                <a:lnTo>
                                  <a:pt x="9144" y="4572"/>
                                </a:lnTo>
                                <a:lnTo>
                                  <a:pt x="7620" y="8382"/>
                                </a:lnTo>
                                <a:lnTo>
                                  <a:pt x="6096" y="9144"/>
                                </a:lnTo>
                                <a:lnTo>
                                  <a:pt x="3048" y="9144"/>
                                </a:lnTo>
                                <a:lnTo>
                                  <a:pt x="1524" y="8382"/>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79" name="Shape 34679"/>
                        <wps:cNvSpPr/>
                        <wps:spPr>
                          <a:xfrm>
                            <a:off x="1833372" y="1253490"/>
                            <a:ext cx="9144" cy="9144"/>
                          </a:xfrm>
                          <a:custGeom>
                            <a:avLst/>
                            <a:gdLst/>
                            <a:ahLst/>
                            <a:cxnLst/>
                            <a:rect l="0" t="0" r="0" b="0"/>
                            <a:pathLst>
                              <a:path w="9144" h="9144">
                                <a:moveTo>
                                  <a:pt x="3048" y="0"/>
                                </a:moveTo>
                                <a:lnTo>
                                  <a:pt x="4572" y="0"/>
                                </a:ln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0" name="Shape 34680"/>
                        <wps:cNvSpPr/>
                        <wps:spPr>
                          <a:xfrm>
                            <a:off x="1851660" y="1253490"/>
                            <a:ext cx="9144" cy="9144"/>
                          </a:xfrm>
                          <a:custGeom>
                            <a:avLst/>
                            <a:gdLst/>
                            <a:ahLst/>
                            <a:cxnLst/>
                            <a:rect l="0" t="0" r="0" b="0"/>
                            <a:pathLst>
                              <a:path w="9144" h="9144">
                                <a:moveTo>
                                  <a:pt x="3048" y="0"/>
                                </a:moveTo>
                                <a:lnTo>
                                  <a:pt x="4572" y="0"/>
                                </a:lnTo>
                                <a:lnTo>
                                  <a:pt x="6096" y="0"/>
                                </a:lnTo>
                                <a:lnTo>
                                  <a:pt x="7620" y="1524"/>
                                </a:lnTo>
                                <a:lnTo>
                                  <a:pt x="9144" y="4572"/>
                                </a:lnTo>
                                <a:lnTo>
                                  <a:pt x="7620" y="7620"/>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1" name="Shape 34681"/>
                        <wps:cNvSpPr/>
                        <wps:spPr>
                          <a:xfrm>
                            <a:off x="1861566" y="452628"/>
                            <a:ext cx="9144" cy="9144"/>
                          </a:xfrm>
                          <a:custGeom>
                            <a:avLst/>
                            <a:gdLst/>
                            <a:ahLst/>
                            <a:cxnLst/>
                            <a:rect l="0" t="0" r="0" b="0"/>
                            <a:pathLst>
                              <a:path w="9144" h="9144">
                                <a:moveTo>
                                  <a:pt x="3048" y="0"/>
                                </a:moveTo>
                                <a:lnTo>
                                  <a:pt x="4572" y="0"/>
                                </a:lnTo>
                                <a:lnTo>
                                  <a:pt x="7620" y="1524"/>
                                </a:lnTo>
                                <a:lnTo>
                                  <a:pt x="9144" y="4572"/>
                                </a:lnTo>
                                <a:lnTo>
                                  <a:pt x="7620" y="7620"/>
                                </a:lnTo>
                                <a:lnTo>
                                  <a:pt x="6096" y="8382"/>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2" name="Shape 34682"/>
                        <wps:cNvSpPr/>
                        <wps:spPr>
                          <a:xfrm>
                            <a:off x="1843278" y="452628"/>
                            <a:ext cx="9144" cy="9144"/>
                          </a:xfrm>
                          <a:custGeom>
                            <a:avLst/>
                            <a:gdLst/>
                            <a:ahLst/>
                            <a:cxnLst/>
                            <a:rect l="0" t="0" r="0" b="0"/>
                            <a:pathLst>
                              <a:path w="9144" h="9144">
                                <a:moveTo>
                                  <a:pt x="3048" y="0"/>
                                </a:moveTo>
                                <a:lnTo>
                                  <a:pt x="6096" y="0"/>
                                </a:lnTo>
                                <a:lnTo>
                                  <a:pt x="7620" y="1524"/>
                                </a:lnTo>
                                <a:lnTo>
                                  <a:pt x="9144" y="4572"/>
                                </a:lnTo>
                                <a:lnTo>
                                  <a:pt x="7620" y="7620"/>
                                </a:lnTo>
                                <a:lnTo>
                                  <a:pt x="6096" y="8382"/>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3" name="Shape 34683"/>
                        <wps:cNvSpPr/>
                        <wps:spPr>
                          <a:xfrm>
                            <a:off x="1824990" y="452628"/>
                            <a:ext cx="9144" cy="9144"/>
                          </a:xfrm>
                          <a:custGeom>
                            <a:avLst/>
                            <a:gdLst/>
                            <a:ahLst/>
                            <a:cxnLst/>
                            <a:rect l="0" t="0" r="0" b="0"/>
                            <a:pathLst>
                              <a:path w="9144" h="9144">
                                <a:moveTo>
                                  <a:pt x="3048" y="0"/>
                                </a:move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4" name="Shape 34684"/>
                        <wps:cNvSpPr/>
                        <wps:spPr>
                          <a:xfrm>
                            <a:off x="1806702" y="451866"/>
                            <a:ext cx="9144" cy="9144"/>
                          </a:xfrm>
                          <a:custGeom>
                            <a:avLst/>
                            <a:gdLst/>
                            <a:ahLst/>
                            <a:cxnLst/>
                            <a:rect l="0" t="0" r="0" b="0"/>
                            <a:pathLst>
                              <a:path w="9144" h="9144">
                                <a:moveTo>
                                  <a:pt x="4572" y="0"/>
                                </a:moveTo>
                                <a:lnTo>
                                  <a:pt x="7620" y="1524"/>
                                </a:lnTo>
                                <a:lnTo>
                                  <a:pt x="9144" y="4572"/>
                                </a:lnTo>
                                <a:lnTo>
                                  <a:pt x="7620" y="8382"/>
                                </a:lnTo>
                                <a:lnTo>
                                  <a:pt x="6096" y="9144"/>
                                </a:lnTo>
                                <a:lnTo>
                                  <a:pt x="4572"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5" name="Shape 34685"/>
                        <wps:cNvSpPr/>
                        <wps:spPr>
                          <a:xfrm>
                            <a:off x="1788414" y="451866"/>
                            <a:ext cx="9144" cy="9144"/>
                          </a:xfrm>
                          <a:custGeom>
                            <a:avLst/>
                            <a:gdLst/>
                            <a:ahLst/>
                            <a:cxnLst/>
                            <a:rect l="0" t="0" r="0" b="0"/>
                            <a:pathLst>
                              <a:path w="9144" h="9144">
                                <a:moveTo>
                                  <a:pt x="4572" y="0"/>
                                </a:moveTo>
                                <a:lnTo>
                                  <a:pt x="7620" y="1524"/>
                                </a:lnTo>
                                <a:lnTo>
                                  <a:pt x="9144" y="4572"/>
                                </a:lnTo>
                                <a:lnTo>
                                  <a:pt x="7620" y="8382"/>
                                </a:lnTo>
                                <a:lnTo>
                                  <a:pt x="6096" y="9144"/>
                                </a:lnTo>
                                <a:lnTo>
                                  <a:pt x="4572"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6" name="Shape 34686"/>
                        <wps:cNvSpPr/>
                        <wps:spPr>
                          <a:xfrm>
                            <a:off x="1770126" y="451866"/>
                            <a:ext cx="9144" cy="9144"/>
                          </a:xfrm>
                          <a:custGeom>
                            <a:avLst/>
                            <a:gdLst/>
                            <a:ahLst/>
                            <a:cxnLst/>
                            <a:rect l="0" t="0" r="0" b="0"/>
                            <a:pathLst>
                              <a:path w="9144" h="9144">
                                <a:moveTo>
                                  <a:pt x="4572" y="0"/>
                                </a:moveTo>
                                <a:lnTo>
                                  <a:pt x="7620" y="1524"/>
                                </a:lnTo>
                                <a:lnTo>
                                  <a:pt x="9144" y="4572"/>
                                </a:lnTo>
                                <a:lnTo>
                                  <a:pt x="7620" y="7620"/>
                                </a:lnTo>
                                <a:lnTo>
                                  <a:pt x="6096" y="9144"/>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7" name="Shape 34687"/>
                        <wps:cNvSpPr/>
                        <wps:spPr>
                          <a:xfrm>
                            <a:off x="1751838" y="451866"/>
                            <a:ext cx="9144" cy="9144"/>
                          </a:xfrm>
                          <a:custGeom>
                            <a:avLst/>
                            <a:gdLst/>
                            <a:ahLst/>
                            <a:cxnLst/>
                            <a:rect l="0" t="0" r="0" b="0"/>
                            <a:pathLst>
                              <a:path w="9144" h="9144">
                                <a:moveTo>
                                  <a:pt x="3048" y="0"/>
                                </a:moveTo>
                                <a:lnTo>
                                  <a:pt x="6096" y="0"/>
                                </a:lnTo>
                                <a:lnTo>
                                  <a:pt x="7620" y="1524"/>
                                </a:lnTo>
                                <a:lnTo>
                                  <a:pt x="9144" y="4572"/>
                                </a:lnTo>
                                <a:lnTo>
                                  <a:pt x="7620" y="7620"/>
                                </a:lnTo>
                                <a:lnTo>
                                  <a:pt x="6096" y="8382"/>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8" name="Shape 34688"/>
                        <wps:cNvSpPr/>
                        <wps:spPr>
                          <a:xfrm>
                            <a:off x="1733550" y="451866"/>
                            <a:ext cx="9144" cy="9144"/>
                          </a:xfrm>
                          <a:custGeom>
                            <a:avLst/>
                            <a:gdLst/>
                            <a:ahLst/>
                            <a:cxnLst/>
                            <a:rect l="0" t="0" r="0" b="0"/>
                            <a:pathLst>
                              <a:path w="9144" h="9144">
                                <a:moveTo>
                                  <a:pt x="3048" y="0"/>
                                </a:move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89" name="Shape 34689"/>
                        <wps:cNvSpPr/>
                        <wps:spPr>
                          <a:xfrm>
                            <a:off x="1715262" y="451866"/>
                            <a:ext cx="9144" cy="9144"/>
                          </a:xfrm>
                          <a:custGeom>
                            <a:avLst/>
                            <a:gdLst/>
                            <a:ahLst/>
                            <a:cxnLst/>
                            <a:rect l="0" t="0" r="0" b="0"/>
                            <a:pathLst>
                              <a:path w="9144" h="9144">
                                <a:moveTo>
                                  <a:pt x="3048" y="0"/>
                                </a:move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0" name="Shape 34690"/>
                        <wps:cNvSpPr/>
                        <wps:spPr>
                          <a:xfrm>
                            <a:off x="1696974" y="451104"/>
                            <a:ext cx="9144" cy="9144"/>
                          </a:xfrm>
                          <a:custGeom>
                            <a:avLst/>
                            <a:gdLst/>
                            <a:ahLst/>
                            <a:cxnLst/>
                            <a:rect l="0" t="0" r="0" b="0"/>
                            <a:pathLst>
                              <a:path w="9144" h="9144">
                                <a:moveTo>
                                  <a:pt x="4572" y="0"/>
                                </a:moveTo>
                                <a:lnTo>
                                  <a:pt x="6096" y="762"/>
                                </a:lnTo>
                                <a:lnTo>
                                  <a:pt x="7620" y="1524"/>
                                </a:lnTo>
                                <a:lnTo>
                                  <a:pt x="9144" y="4572"/>
                                </a:lnTo>
                                <a:lnTo>
                                  <a:pt x="7620" y="8382"/>
                                </a:lnTo>
                                <a:lnTo>
                                  <a:pt x="6096" y="9144"/>
                                </a:lnTo>
                                <a:lnTo>
                                  <a:pt x="4572"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1" name="Shape 34691"/>
                        <wps:cNvSpPr/>
                        <wps:spPr>
                          <a:xfrm>
                            <a:off x="1678686" y="451104"/>
                            <a:ext cx="9144" cy="9144"/>
                          </a:xfrm>
                          <a:custGeom>
                            <a:avLst/>
                            <a:gdLst/>
                            <a:ahLst/>
                            <a:cxnLst/>
                            <a:rect l="0" t="0" r="0" b="0"/>
                            <a:pathLst>
                              <a:path w="9144" h="9144">
                                <a:moveTo>
                                  <a:pt x="4572" y="0"/>
                                </a:moveTo>
                                <a:lnTo>
                                  <a:pt x="6096" y="762"/>
                                </a:lnTo>
                                <a:lnTo>
                                  <a:pt x="7620" y="1524"/>
                                </a:lnTo>
                                <a:lnTo>
                                  <a:pt x="9144" y="4572"/>
                                </a:lnTo>
                                <a:lnTo>
                                  <a:pt x="7620" y="7620"/>
                                </a:lnTo>
                                <a:lnTo>
                                  <a:pt x="6096" y="9144"/>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2" name="Shape 34692"/>
                        <wps:cNvSpPr/>
                        <wps:spPr>
                          <a:xfrm>
                            <a:off x="1660398" y="451104"/>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3" name="Shape 34693"/>
                        <wps:cNvSpPr/>
                        <wps:spPr>
                          <a:xfrm>
                            <a:off x="1642110" y="451104"/>
                            <a:ext cx="9144" cy="9144"/>
                          </a:xfrm>
                          <a:custGeom>
                            <a:avLst/>
                            <a:gdLst/>
                            <a:ahLst/>
                            <a:cxnLst/>
                            <a:rect l="0" t="0" r="0" b="0"/>
                            <a:pathLst>
                              <a:path w="9144" h="9144">
                                <a:moveTo>
                                  <a:pt x="3048" y="0"/>
                                </a:moveTo>
                                <a:lnTo>
                                  <a:pt x="6096" y="0"/>
                                </a:lnTo>
                                <a:lnTo>
                                  <a:pt x="7620" y="1524"/>
                                </a:lnTo>
                                <a:lnTo>
                                  <a:pt x="9144" y="4572"/>
                                </a:lnTo>
                                <a:lnTo>
                                  <a:pt x="7620" y="7620"/>
                                </a:lnTo>
                                <a:lnTo>
                                  <a:pt x="4572" y="9144"/>
                                </a:lnTo>
                                <a:lnTo>
                                  <a:pt x="3048" y="8382"/>
                                </a:lnTo>
                                <a:lnTo>
                                  <a:pt x="1524" y="7620"/>
                                </a:lnTo>
                                <a:lnTo>
                                  <a:pt x="0" y="4572"/>
                                </a:lnTo>
                                <a:lnTo>
                                  <a:pt x="1524" y="1524"/>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4" name="Shape 34694"/>
                        <wps:cNvSpPr/>
                        <wps:spPr>
                          <a:xfrm>
                            <a:off x="1623822" y="451104"/>
                            <a:ext cx="9144" cy="9144"/>
                          </a:xfrm>
                          <a:custGeom>
                            <a:avLst/>
                            <a:gdLst/>
                            <a:ahLst/>
                            <a:cxnLst/>
                            <a:rect l="0" t="0" r="0" b="0"/>
                            <a:pathLst>
                              <a:path w="9144" h="9144">
                                <a:moveTo>
                                  <a:pt x="3048" y="0"/>
                                </a:moveTo>
                                <a:lnTo>
                                  <a:pt x="6096" y="0"/>
                                </a:lnTo>
                                <a:lnTo>
                                  <a:pt x="7620" y="762"/>
                                </a:lnTo>
                                <a:lnTo>
                                  <a:pt x="9144" y="4572"/>
                                </a:lnTo>
                                <a:lnTo>
                                  <a:pt x="7620" y="7620"/>
                                </a:lnTo>
                                <a:lnTo>
                                  <a:pt x="6096" y="8382"/>
                                </a:lnTo>
                                <a:lnTo>
                                  <a:pt x="4572" y="9144"/>
                                </a:lnTo>
                                <a:lnTo>
                                  <a:pt x="3048" y="8382"/>
                                </a:lnTo>
                                <a:lnTo>
                                  <a:pt x="1524" y="7620"/>
                                </a:lnTo>
                                <a:lnTo>
                                  <a:pt x="0" y="4572"/>
                                </a:lnTo>
                                <a:lnTo>
                                  <a:pt x="1524" y="762"/>
                                </a:lnTo>
                                <a:lnTo>
                                  <a:pt x="304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5" name="Shape 34695"/>
                        <wps:cNvSpPr/>
                        <wps:spPr>
                          <a:xfrm>
                            <a:off x="1605534" y="450342"/>
                            <a:ext cx="9144" cy="9144"/>
                          </a:xfrm>
                          <a:custGeom>
                            <a:avLst/>
                            <a:gdLst/>
                            <a:ahLst/>
                            <a:cxnLst/>
                            <a:rect l="0" t="0" r="0" b="0"/>
                            <a:pathLst>
                              <a:path w="9144" h="9144">
                                <a:moveTo>
                                  <a:pt x="4572" y="0"/>
                                </a:moveTo>
                                <a:lnTo>
                                  <a:pt x="6096" y="762"/>
                                </a:lnTo>
                                <a:lnTo>
                                  <a:pt x="7620" y="1524"/>
                                </a:lnTo>
                                <a:lnTo>
                                  <a:pt x="9144" y="4572"/>
                                </a:lnTo>
                                <a:lnTo>
                                  <a:pt x="7620" y="8382"/>
                                </a:lnTo>
                                <a:lnTo>
                                  <a:pt x="6096" y="9144"/>
                                </a:lnTo>
                                <a:lnTo>
                                  <a:pt x="4572" y="9144"/>
                                </a:lnTo>
                                <a:lnTo>
                                  <a:pt x="3048" y="9144"/>
                                </a:lnTo>
                                <a:lnTo>
                                  <a:pt x="1524" y="8382"/>
                                </a:lnTo>
                                <a:lnTo>
                                  <a:pt x="0" y="4572"/>
                                </a:lnTo>
                                <a:lnTo>
                                  <a:pt x="1524" y="1524"/>
                                </a:lnTo>
                                <a:lnTo>
                                  <a:pt x="3048" y="762"/>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6" name="Shape 34696"/>
                        <wps:cNvSpPr/>
                        <wps:spPr>
                          <a:xfrm>
                            <a:off x="1587246" y="450342"/>
                            <a:ext cx="9144" cy="9144"/>
                          </a:xfrm>
                          <a:custGeom>
                            <a:avLst/>
                            <a:gdLst/>
                            <a:ahLst/>
                            <a:cxnLst/>
                            <a:rect l="0" t="0" r="0" b="0"/>
                            <a:pathLst>
                              <a:path w="9144" h="9144">
                                <a:moveTo>
                                  <a:pt x="4572" y="0"/>
                                </a:moveTo>
                                <a:lnTo>
                                  <a:pt x="6096" y="762"/>
                                </a:lnTo>
                                <a:lnTo>
                                  <a:pt x="7620" y="1524"/>
                                </a:lnTo>
                                <a:lnTo>
                                  <a:pt x="9144" y="4572"/>
                                </a:lnTo>
                                <a:lnTo>
                                  <a:pt x="7620" y="8382"/>
                                </a:lnTo>
                                <a:lnTo>
                                  <a:pt x="6096" y="9144"/>
                                </a:lnTo>
                                <a:lnTo>
                                  <a:pt x="4572" y="9144"/>
                                </a:lnTo>
                                <a:lnTo>
                                  <a:pt x="3048" y="9144"/>
                                </a:lnTo>
                                <a:lnTo>
                                  <a:pt x="1524" y="8382"/>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7" name="Shape 34697"/>
                        <wps:cNvSpPr/>
                        <wps:spPr>
                          <a:xfrm>
                            <a:off x="1568958" y="450342"/>
                            <a:ext cx="9144" cy="9144"/>
                          </a:xfrm>
                          <a:custGeom>
                            <a:avLst/>
                            <a:gdLst/>
                            <a:ahLst/>
                            <a:cxnLst/>
                            <a:rect l="0" t="0" r="0" b="0"/>
                            <a:pathLst>
                              <a:path w="9144" h="9144">
                                <a:moveTo>
                                  <a:pt x="4572" y="0"/>
                                </a:moveTo>
                                <a:lnTo>
                                  <a:pt x="6096" y="762"/>
                                </a:lnTo>
                                <a:lnTo>
                                  <a:pt x="7620" y="1524"/>
                                </a:lnTo>
                                <a:lnTo>
                                  <a:pt x="9144" y="4572"/>
                                </a:lnTo>
                                <a:lnTo>
                                  <a:pt x="7620" y="7620"/>
                                </a:lnTo>
                                <a:lnTo>
                                  <a:pt x="6096" y="9144"/>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698" name="Shape 34698"/>
                        <wps:cNvSpPr/>
                        <wps:spPr>
                          <a:xfrm>
                            <a:off x="1607058" y="457200"/>
                            <a:ext cx="0" cy="800100"/>
                          </a:xfrm>
                          <a:custGeom>
                            <a:avLst/>
                            <a:gdLst/>
                            <a:ahLst/>
                            <a:cxnLst/>
                            <a:rect l="0" t="0" r="0" b="0"/>
                            <a:pathLst>
                              <a:path h="800100">
                                <a:moveTo>
                                  <a:pt x="0" y="0"/>
                                </a:moveTo>
                                <a:lnTo>
                                  <a:pt x="0" y="80010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699" name="Shape 34699"/>
                        <wps:cNvSpPr/>
                        <wps:spPr>
                          <a:xfrm>
                            <a:off x="1557528" y="457962"/>
                            <a:ext cx="99822" cy="99822"/>
                          </a:xfrm>
                          <a:custGeom>
                            <a:avLst/>
                            <a:gdLst/>
                            <a:ahLst/>
                            <a:cxnLst/>
                            <a:rect l="0" t="0" r="0" b="0"/>
                            <a:pathLst>
                              <a:path w="99822" h="99822">
                                <a:moveTo>
                                  <a:pt x="99822" y="99822"/>
                                </a:moveTo>
                                <a:lnTo>
                                  <a:pt x="50292" y="0"/>
                                </a:lnTo>
                                <a:lnTo>
                                  <a:pt x="0"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00" name="Shape 34700"/>
                        <wps:cNvSpPr/>
                        <wps:spPr>
                          <a:xfrm>
                            <a:off x="1557528" y="1157478"/>
                            <a:ext cx="99822" cy="100584"/>
                          </a:xfrm>
                          <a:custGeom>
                            <a:avLst/>
                            <a:gdLst/>
                            <a:ahLst/>
                            <a:cxnLst/>
                            <a:rect l="0" t="0" r="0" b="0"/>
                            <a:pathLst>
                              <a:path w="99822" h="100584">
                                <a:moveTo>
                                  <a:pt x="0" y="0"/>
                                </a:moveTo>
                                <a:lnTo>
                                  <a:pt x="50292" y="100584"/>
                                </a:lnTo>
                                <a:lnTo>
                                  <a:pt x="9982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01" name="Shape 34701"/>
                        <wps:cNvSpPr/>
                        <wps:spPr>
                          <a:xfrm>
                            <a:off x="1861566"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2" name="Shape 34702"/>
                        <wps:cNvSpPr/>
                        <wps:spPr>
                          <a:xfrm>
                            <a:off x="1843278"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3" name="Shape 34703"/>
                        <wps:cNvSpPr/>
                        <wps:spPr>
                          <a:xfrm>
                            <a:off x="1824990"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4" name="Shape 34704"/>
                        <wps:cNvSpPr/>
                        <wps:spPr>
                          <a:xfrm>
                            <a:off x="1806702"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5" name="Shape 34705"/>
                        <wps:cNvSpPr/>
                        <wps:spPr>
                          <a:xfrm>
                            <a:off x="1788414"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6" name="Shape 34706"/>
                        <wps:cNvSpPr/>
                        <wps:spPr>
                          <a:xfrm>
                            <a:off x="1770126"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7" name="Shape 34707"/>
                        <wps:cNvSpPr/>
                        <wps:spPr>
                          <a:xfrm>
                            <a:off x="1751838" y="681228"/>
                            <a:ext cx="9144" cy="9144"/>
                          </a:xfrm>
                          <a:custGeom>
                            <a:avLst/>
                            <a:gdLst/>
                            <a:ahLst/>
                            <a:cxnLst/>
                            <a:rect l="0" t="0" r="0" b="0"/>
                            <a:pathLst>
                              <a:path w="9144" h="9144">
                                <a:moveTo>
                                  <a:pt x="4572" y="0"/>
                                </a:moveTo>
                                <a:lnTo>
                                  <a:pt x="7620" y="1524"/>
                                </a:lnTo>
                                <a:lnTo>
                                  <a:pt x="9144" y="4572"/>
                                </a:lnTo>
                                <a:lnTo>
                                  <a:pt x="7620" y="7620"/>
                                </a:lnTo>
                                <a:lnTo>
                                  <a:pt x="4572" y="9144"/>
                                </a:lnTo>
                                <a:lnTo>
                                  <a:pt x="3048" y="9144"/>
                                </a:lnTo>
                                <a:lnTo>
                                  <a:pt x="1524" y="7620"/>
                                </a:lnTo>
                                <a:lnTo>
                                  <a:pt x="0" y="4572"/>
                                </a:lnTo>
                                <a:lnTo>
                                  <a:pt x="1524" y="1524"/>
                                </a:lnTo>
                                <a:lnTo>
                                  <a:pt x="4572"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08" name="Shape 34708"/>
                        <wps:cNvSpPr/>
                        <wps:spPr>
                          <a:xfrm>
                            <a:off x="1835658" y="685800"/>
                            <a:ext cx="0" cy="571500"/>
                          </a:xfrm>
                          <a:custGeom>
                            <a:avLst/>
                            <a:gdLst/>
                            <a:ahLst/>
                            <a:cxnLst/>
                            <a:rect l="0" t="0" r="0" b="0"/>
                            <a:pathLst>
                              <a:path h="571500">
                                <a:moveTo>
                                  <a:pt x="0" y="0"/>
                                </a:moveTo>
                                <a:lnTo>
                                  <a:pt x="0" y="57150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09" name="Shape 34709"/>
                        <wps:cNvSpPr/>
                        <wps:spPr>
                          <a:xfrm>
                            <a:off x="1786128" y="686562"/>
                            <a:ext cx="99822" cy="99822"/>
                          </a:xfrm>
                          <a:custGeom>
                            <a:avLst/>
                            <a:gdLst/>
                            <a:ahLst/>
                            <a:cxnLst/>
                            <a:rect l="0" t="0" r="0" b="0"/>
                            <a:pathLst>
                              <a:path w="99822" h="99822">
                                <a:moveTo>
                                  <a:pt x="99822" y="99822"/>
                                </a:moveTo>
                                <a:lnTo>
                                  <a:pt x="50292" y="0"/>
                                </a:lnTo>
                                <a:lnTo>
                                  <a:pt x="0"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0" name="Shape 34710"/>
                        <wps:cNvSpPr/>
                        <wps:spPr>
                          <a:xfrm>
                            <a:off x="1786128" y="1157478"/>
                            <a:ext cx="99822" cy="100584"/>
                          </a:xfrm>
                          <a:custGeom>
                            <a:avLst/>
                            <a:gdLst/>
                            <a:ahLst/>
                            <a:cxnLst/>
                            <a:rect l="0" t="0" r="0" b="0"/>
                            <a:pathLst>
                              <a:path w="99822" h="100584">
                                <a:moveTo>
                                  <a:pt x="0" y="0"/>
                                </a:moveTo>
                                <a:lnTo>
                                  <a:pt x="50292" y="100584"/>
                                </a:lnTo>
                                <a:lnTo>
                                  <a:pt x="9982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1" name="Shape 34711"/>
                        <wps:cNvSpPr/>
                        <wps:spPr>
                          <a:xfrm>
                            <a:off x="1591818" y="1485900"/>
                            <a:ext cx="0" cy="457200"/>
                          </a:xfrm>
                          <a:custGeom>
                            <a:avLst/>
                            <a:gdLst/>
                            <a:ahLst/>
                            <a:cxnLst/>
                            <a:rect l="0" t="0" r="0" b="0"/>
                            <a:pathLst>
                              <a:path h="457200">
                                <a:moveTo>
                                  <a:pt x="0" y="0"/>
                                </a:moveTo>
                                <a:lnTo>
                                  <a:pt x="0" y="45720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2" name="Shape 34712"/>
                        <wps:cNvSpPr/>
                        <wps:spPr>
                          <a:xfrm>
                            <a:off x="1542288" y="1486662"/>
                            <a:ext cx="99822" cy="99822"/>
                          </a:xfrm>
                          <a:custGeom>
                            <a:avLst/>
                            <a:gdLst/>
                            <a:ahLst/>
                            <a:cxnLst/>
                            <a:rect l="0" t="0" r="0" b="0"/>
                            <a:pathLst>
                              <a:path w="99822" h="99822">
                                <a:moveTo>
                                  <a:pt x="99822" y="99822"/>
                                </a:moveTo>
                                <a:lnTo>
                                  <a:pt x="50292" y="0"/>
                                </a:lnTo>
                                <a:lnTo>
                                  <a:pt x="0" y="99822"/>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3" name="Shape 34713"/>
                        <wps:cNvSpPr/>
                        <wps:spPr>
                          <a:xfrm>
                            <a:off x="1542288" y="1843278"/>
                            <a:ext cx="99822" cy="100584"/>
                          </a:xfrm>
                          <a:custGeom>
                            <a:avLst/>
                            <a:gdLst/>
                            <a:ahLst/>
                            <a:cxnLst/>
                            <a:rect l="0" t="0" r="0" b="0"/>
                            <a:pathLst>
                              <a:path w="99822" h="100584">
                                <a:moveTo>
                                  <a:pt x="0" y="0"/>
                                </a:moveTo>
                                <a:lnTo>
                                  <a:pt x="50292" y="100584"/>
                                </a:lnTo>
                                <a:lnTo>
                                  <a:pt x="9982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4" name="Shape 34714"/>
                        <wps:cNvSpPr/>
                        <wps:spPr>
                          <a:xfrm>
                            <a:off x="89154" y="1262634"/>
                            <a:ext cx="199644" cy="89154"/>
                          </a:xfrm>
                          <a:custGeom>
                            <a:avLst/>
                            <a:gdLst/>
                            <a:ahLst/>
                            <a:cxnLst/>
                            <a:rect l="0" t="0" r="0" b="0"/>
                            <a:pathLst>
                              <a:path w="199644" h="89154">
                                <a:moveTo>
                                  <a:pt x="199644" y="0"/>
                                </a:moveTo>
                                <a:lnTo>
                                  <a:pt x="0" y="89154"/>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34715" name="Shape 34715"/>
                        <wps:cNvSpPr/>
                        <wps:spPr>
                          <a:xfrm>
                            <a:off x="0" y="1306068"/>
                            <a:ext cx="111252" cy="92202"/>
                          </a:xfrm>
                          <a:custGeom>
                            <a:avLst/>
                            <a:gdLst/>
                            <a:ahLst/>
                            <a:cxnLst/>
                            <a:rect l="0" t="0" r="0" b="0"/>
                            <a:pathLst>
                              <a:path w="111252" h="92202">
                                <a:moveTo>
                                  <a:pt x="70866" y="0"/>
                                </a:moveTo>
                                <a:lnTo>
                                  <a:pt x="111252" y="92202"/>
                                </a:lnTo>
                                <a:lnTo>
                                  <a:pt x="0" y="86106"/>
                                </a:lnTo>
                                <a:lnTo>
                                  <a:pt x="7086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16" name="Rectangle 34716"/>
                        <wps:cNvSpPr/>
                        <wps:spPr>
                          <a:xfrm>
                            <a:off x="1726692" y="888497"/>
                            <a:ext cx="84624" cy="242219"/>
                          </a:xfrm>
                          <a:prstGeom prst="rect">
                            <a:avLst/>
                          </a:prstGeom>
                          <a:ln>
                            <a:noFill/>
                          </a:ln>
                        </wps:spPr>
                        <wps:txbx>
                          <w:txbxContent>
                            <w:p w:rsidR="00371D58" w:rsidRDefault="00371D58" w:rsidP="00086FB4">
                              <w:r>
                                <w:rPr>
                                  <w:rFonts w:ascii="Times New Roman" w:eastAsia="Times New Roman" w:hAnsi="Times New Roman" w:cs="Times New Roman"/>
                                  <w:sz w:val="20"/>
                                </w:rPr>
                                <w:t>h</w:t>
                              </w:r>
                            </w:p>
                          </w:txbxContent>
                        </wps:txbx>
                        <wps:bodyPr horzOverflow="overflow" vert="horz" lIns="0" tIns="0" rIns="0" bIns="0" rtlCol="0">
                          <a:noAutofit/>
                        </wps:bodyPr>
                      </wps:wsp>
                      <wps:wsp>
                        <wps:cNvPr id="34717" name="Rectangle 34717"/>
                        <wps:cNvSpPr/>
                        <wps:spPr>
                          <a:xfrm>
                            <a:off x="1790700" y="952504"/>
                            <a:ext cx="54727" cy="156645"/>
                          </a:xfrm>
                          <a:prstGeom prst="rect">
                            <a:avLst/>
                          </a:prstGeom>
                          <a:ln>
                            <a:noFill/>
                          </a:ln>
                        </wps:spPr>
                        <wps:txbx>
                          <w:txbxContent>
                            <w:p w:rsidR="00371D58" w:rsidRDefault="00371D58" w:rsidP="00086FB4">
                              <w:r>
                                <w:rPr>
                                  <w:rFonts w:ascii="Times New Roman" w:eastAsia="Times New Roman" w:hAnsi="Times New Roman" w:cs="Times New Roman"/>
                                  <w:sz w:val="13"/>
                                </w:rPr>
                                <w:t>2</w:t>
                              </w:r>
                            </w:p>
                          </w:txbxContent>
                        </wps:txbx>
                        <wps:bodyPr horzOverflow="overflow" vert="horz" lIns="0" tIns="0" rIns="0" bIns="0" rtlCol="0">
                          <a:noAutofit/>
                        </wps:bodyPr>
                      </wps:wsp>
                      <wps:wsp>
                        <wps:cNvPr id="34718" name="Rectangle 34718"/>
                        <wps:cNvSpPr/>
                        <wps:spPr>
                          <a:xfrm>
                            <a:off x="1831848" y="88849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719" name="Rectangle 34719"/>
                        <wps:cNvSpPr/>
                        <wps:spPr>
                          <a:xfrm>
                            <a:off x="1513323" y="797054"/>
                            <a:ext cx="84624" cy="242219"/>
                          </a:xfrm>
                          <a:prstGeom prst="rect">
                            <a:avLst/>
                          </a:prstGeom>
                          <a:ln>
                            <a:noFill/>
                          </a:ln>
                        </wps:spPr>
                        <wps:txbx>
                          <w:txbxContent>
                            <w:p w:rsidR="00371D58" w:rsidRDefault="00371D58" w:rsidP="00086FB4">
                              <w:r>
                                <w:rPr>
                                  <w:rFonts w:ascii="Times New Roman" w:eastAsia="Times New Roman" w:hAnsi="Times New Roman" w:cs="Times New Roman"/>
                                  <w:sz w:val="20"/>
                                </w:rPr>
                                <w:t>h</w:t>
                              </w:r>
                            </w:p>
                          </w:txbxContent>
                        </wps:txbx>
                        <wps:bodyPr horzOverflow="overflow" vert="horz" lIns="0" tIns="0" rIns="0" bIns="0" rtlCol="0">
                          <a:noAutofit/>
                        </wps:bodyPr>
                      </wps:wsp>
                      <wps:wsp>
                        <wps:cNvPr id="34720" name="Rectangle 34720"/>
                        <wps:cNvSpPr/>
                        <wps:spPr>
                          <a:xfrm>
                            <a:off x="1577340" y="861064"/>
                            <a:ext cx="54727" cy="156645"/>
                          </a:xfrm>
                          <a:prstGeom prst="rect">
                            <a:avLst/>
                          </a:prstGeom>
                          <a:ln>
                            <a:noFill/>
                          </a:ln>
                        </wps:spPr>
                        <wps:txbx>
                          <w:txbxContent>
                            <w:p w:rsidR="00371D58" w:rsidRDefault="00371D58" w:rsidP="00086FB4">
                              <w:r>
                                <w:rPr>
                                  <w:rFonts w:ascii="Times New Roman" w:eastAsia="Times New Roman" w:hAnsi="Times New Roman" w:cs="Times New Roman"/>
                                  <w:sz w:val="13"/>
                                </w:rPr>
                                <w:t>1</w:t>
                              </w:r>
                            </w:p>
                          </w:txbxContent>
                        </wps:txbx>
                        <wps:bodyPr horzOverflow="overflow" vert="horz" lIns="0" tIns="0" rIns="0" bIns="0" rtlCol="0">
                          <a:noAutofit/>
                        </wps:bodyPr>
                      </wps:wsp>
                      <wps:wsp>
                        <wps:cNvPr id="34721" name="Rectangle 34721"/>
                        <wps:cNvSpPr/>
                        <wps:spPr>
                          <a:xfrm>
                            <a:off x="1618488" y="79705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34722" name="Rectangle 34722"/>
                        <wps:cNvSpPr/>
                        <wps:spPr>
                          <a:xfrm>
                            <a:off x="1533138" y="1635252"/>
                            <a:ext cx="88957"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l </w:t>
                              </w:r>
                            </w:p>
                          </w:txbxContent>
                        </wps:txbx>
                        <wps:bodyPr horzOverflow="overflow" vert="horz" lIns="0" tIns="0" rIns="0" bIns="0" rtlCol="0">
                          <a:noAutofit/>
                        </wps:bodyPr>
                      </wps:wsp>
                      <wps:wsp>
                        <wps:cNvPr id="34724" name="Rectangle 34724"/>
                        <wps:cNvSpPr/>
                        <wps:spPr>
                          <a:xfrm>
                            <a:off x="810768" y="1955296"/>
                            <a:ext cx="164915"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A </w:t>
                              </w:r>
                            </w:p>
                          </w:txbxContent>
                        </wps:txbx>
                        <wps:bodyPr horzOverflow="overflow" vert="horz" lIns="0" tIns="0" rIns="0" bIns="0" rtlCol="0">
                          <a:noAutofit/>
                        </wps:bodyPr>
                      </wps:wsp>
                      <wps:wsp>
                        <wps:cNvPr id="34725" name="Rectangle 34725"/>
                        <wps:cNvSpPr/>
                        <wps:spPr>
                          <a:xfrm>
                            <a:off x="101346" y="1406652"/>
                            <a:ext cx="122197" cy="242219"/>
                          </a:xfrm>
                          <a:prstGeom prst="rect">
                            <a:avLst/>
                          </a:prstGeom>
                          <a:ln>
                            <a:noFill/>
                          </a:ln>
                        </wps:spPr>
                        <wps:txbx>
                          <w:txbxContent>
                            <w:p w:rsidR="00371D58" w:rsidRDefault="00371D58" w:rsidP="00086FB4">
                              <w:r>
                                <w:rPr>
                                  <w:rFonts w:ascii="Times New Roman" w:eastAsia="Times New Roman" w:hAnsi="Times New Roman" w:cs="Times New Roman"/>
                                  <w:sz w:val="20"/>
                                </w:rPr>
                                <w:t>Q</w:t>
                              </w:r>
                            </w:p>
                          </w:txbxContent>
                        </wps:txbx>
                        <wps:bodyPr horzOverflow="overflow" vert="horz" lIns="0" tIns="0" rIns="0" bIns="0" rtlCol="0">
                          <a:noAutofit/>
                        </wps:bodyPr>
                      </wps:wsp>
                      <wps:wsp>
                        <wps:cNvPr id="34726" name="Rectangle 34726"/>
                        <wps:cNvSpPr/>
                        <wps:spPr>
                          <a:xfrm>
                            <a:off x="193548" y="140665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3B8256B" id="Group 452928" o:spid="_x0000_s1132" style="position:absolute;left:0;text-align:left;margin-left:0;margin-top:6.25pt;width:113.4pt;height:164.5pt;z-index:251672576;mso-position-horizontal:center;mso-position-horizontal-relative:margin;mso-position-vertical-relative:text;mso-width-relative:margin;mso-height-relative:margin" coordsize="20707,293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">
                <v:shape id="Picture 34589" o:spid="_x0000_s1133" type="#_x0000_t75" style="position:absolute;left:19705;top:6804;width:792;height:2169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">
                  <v:imagedata r:id="rId34" o:title=""/>
                </v:shape>
                <v:shape id="Shape 34590" o:spid="_x0000_s1134" style="position:absolute;left:19735;top:45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" path="m4572,l7620,1524,9144,4572,7620,7620,4572,9144,1524,7620,,4572,1524,1524,4572,xe" fillcolor="black" stroked="f" strokeweight="0">
                  <v:path arrowok="t" textboxrect="0,0,9144,9144"/>
                </v:shape>
                <v:shape id="Shape 34591" o:spid="_x0000_s1135" style="position:absolute;left:19918;top:45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" path="m4572,l7620,1524,9144,4572,7620,7620,4572,9144r-1524,l1524,7620,,4572,1524,1524,4572,xe" fillcolor="black" stroked="f" strokeweight="0">
                  <v:path arrowok="t" textboxrect="0,0,9144,9144"/>
                </v:shape>
                <v:shape id="Shape 34592" o:spid="_x0000_s1136" style="position:absolute;left:20101;top:45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" path="m4572,l7620,1524,9144,4572,7620,7620,4572,9144r-1524,l1524,7620,,4572,1524,1524,3048,762,4572,xe" fillcolor="black" stroked="f" strokeweight="0">
                  <v:path arrowok="t" textboxrect="0,0,9144,9144"/>
                </v:shape>
                <v:shape id="Shape 34593" o:spid="_x0000_s1137" style="position:absolute;left:20284;top:45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" path="m4572,l7620,1524,9144,4572,7620,7620,4572,9144r-1524,l1524,7620,,4572,1524,1524,3048,762,4572,xe" fillcolor="black" stroked="f" strokeweight="0">
                  <v:path arrowok="t" textboxrect="0,0,9144,9144"/>
                </v:shape>
                <v:shape id="Shape 34594" o:spid="_x0000_s1138" style="position:absolute;left:19766;width:15;height:28613;visibility:visible;mso-wrap-style:square;v-text-anchor:top" coordsize="1524,2861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" path="m,l1524,2861310e" filled="f" strokeweight=".72pt">
                  <v:path arrowok="t" textboxrect="0,0,1524,2861310"/>
                </v:shape>
                <v:shape id="Shape 34595" o:spid="_x0000_s1139" style="position:absolute;left:20482;width:23;height:29314;visibility:visible;mso-wrap-style:square;v-text-anchor:top" coordsize="2286,2931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" path="m,l2286,2931414e" filled="f" strokeweight=".72pt">
                  <v:path arrowok="t" textboxrect="0,0,2286,2931414"/>
                </v:shape>
                <v:shape id="Shape 34596" o:spid="_x0000_s1140" style="position:absolute;left:19343;top:25146;width:1364;height:1371;visibility:visible;mso-wrap-style:square;v-text-anchor:top" coordsize="136398,13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" path="m68199,v37643,,68199,30721,68199,68580c136398,106439,105842,137160,68199,137160,30556,137160,,106439,,68580,,30721,30556,,68199,xe" strokeweight=".72pt">
                  <v:path arrowok="t" textboxrect="0,0,136398,137160"/>
                </v:shape>
                <v:shape id="Shape 34597" o:spid="_x0000_s1141" style="position:absolute;left:19514;top:25313;width:1014;height:976;visibility:visible;mso-wrap-style:square;v-text-anchor:top" coordsize="101346,97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" path="m101346,l,97536e" filled="f" strokeweight=".72pt">
                  <v:path arrowok="t" textboxrect="0,0,101346,97536"/>
                </v:shape>
                <v:shape id="Shape 34598" o:spid="_x0000_s1142" style="position:absolute;left:19522;top:25344;width:968;height:998;visibility:visible;mso-wrap-style:square;v-text-anchor:top" coordsize="96774,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" path="m,l96774,99822e" filled="f" strokeweight=".72pt">
                  <v:path arrowok="t" textboxrect="0,0,96774,99822"/>
                </v:shape>
                <v:shape id="Shape 34599" o:spid="_x0000_s1143" style="position:absolute;left:8084;top:29237;width:12345;height:39;visibility:visible;mso-wrap-style:square;v-text-anchor:top" coordsize="123444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" path="m,3810l1234440,e" filled="f" strokeweight=".72pt">
                  <v:path arrowok="t" textboxrect="0,0,1234440,3810"/>
                </v:shape>
                <v:shape id="Shape 34600" o:spid="_x0000_s1144" style="position:absolute;left:8846;top:28552;width:10973;height:0;visibility:visible;mso-wrap-style:square;v-text-anchor:top" coordsize="1097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" path="m,l1097280,e" filled="f" strokeweight=".72pt">
                  <v:path arrowok="t" textboxrect="0,0,1097280,0"/>
                </v:shape>
                <v:shape id="Shape 34601" o:spid="_x0000_s1145" style="position:absolute;left:8084;top:23484;width:8;height:5868;visibility:visible;mso-wrap-style:square;v-text-anchor:top" coordsize="762,586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" path="m,l762,586740e" filled="f" strokeweight=".72pt">
                  <v:path arrowok="t" textboxrect="0,0,762,586740"/>
                </v:shape>
                <v:shape id="Shape 34602" o:spid="_x0000_s1146" style="position:absolute;left:8869;top:23370;width:8;height:5182;visibility:visible;mso-wrap-style:square;v-text-anchor:top" coordsize="762,51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" path="m762,l,518160e" filled="f" strokeweight=".72pt">
                  <v:path arrowok="t" textboxrect="0,0,762,518160"/>
                </v:shape>
                <v:shape id="Shape 34603" o:spid="_x0000_s1147" style="position:absolute;left:4488;top:21717;width:8001;height:2225;visibility:visible;mso-wrap-style:square;v-text-anchor:top" coordsize="800100,222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" path="m,l800100,,457200,114300,443484,222504r-83820,l342900,114300,,xe" strokeweight=".72pt">
                  <v:path arrowok="t" textboxrect="0,0,800100,222504"/>
                </v:shape>
                <v:shape id="Picture 34605" o:spid="_x0000_s1148" type="#_x0000_t75" style="position:absolute;left:4579;top:14859;width:8001;height:4450;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">
                  <v:imagedata r:id="rId27" o:title=""/>
                </v:shape>
                <v:shape id="Shape 34606" o:spid="_x0000_s1149" style="position:absolute;left:12397;top:14813;width:229;height:411;visibility:visible;mso-wrap-style:square;v-text-anchor:top" coordsize="2286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" path="m,l22860,r,4572l22860,41148r-9144,l13716,9144,,9144,,xe" fillcolor="black" stroked="f" strokeweight="0">
                  <v:path arrowok="t" textboxrect="0,0,22860,41148"/>
                </v:shape>
                <v:shape id="Shape 593918" o:spid="_x0000_s1150" style="position:absolute;left:12534;top:15499;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" path="m,l9144,r,36576l,36576,,e" fillcolor="black" stroked="f" strokeweight="0">
                  <v:path arrowok="t" textboxrect="0,0,9144,36576"/>
                </v:shape>
                <v:shape id="Shape 593919" o:spid="_x0000_s1151" style="position:absolute;left:12534;top:16139;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" path="m,l9144,r,36576l,36576,,e" fillcolor="black" stroked="f" strokeweight="0">
                  <v:path arrowok="t" textboxrect="0,0,9144,36576"/>
                </v:shape>
                <v:shape id="Shape 593920" o:spid="_x0000_s1152" style="position:absolute;left:12534;top:16779;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" path="m,l9144,r,36576l,36576,,e" fillcolor="black" stroked="f" strokeweight="0">
                  <v:path arrowok="t" textboxrect="0,0,9144,36576"/>
                </v:shape>
                <v:shape id="Shape 593921" o:spid="_x0000_s1153" style="position:absolute;left:12534;top:17419;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" path="m,l9144,r,36576l,36576,,e" fillcolor="black" stroked="f" strokeweight="0">
                  <v:path arrowok="t" textboxrect="0,0,9144,36576"/>
                </v:shape>
                <v:shape id="Shape 593922" o:spid="_x0000_s1154" style="position:absolute;left:12534;top:18059;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" path="m,l9144,r,36576l,36576,,e" fillcolor="black" stroked="f" strokeweight="0">
                  <v:path arrowok="t" textboxrect="0,0,9144,36576"/>
                </v:shape>
                <v:shape id="Shape 593923" o:spid="_x0000_s1155" style="position:absolute;left:12534;top:18699;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" path="m,l9144,r,36576l,36576,,e" fillcolor="black" stroked="f" strokeweight="0">
                  <v:path arrowok="t" textboxrect="0,0,9144,36576"/>
                </v:shape>
                <v:shape id="Shape 34613" o:spid="_x0000_s1156" style="position:absolute;left:12306;top:19339;width:320;height:137;visibility:visible;mso-wrap-style:square;v-text-anchor:top" coordsize="32004,13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" path="m22860,r9144,l32004,13717,,13717,,4573r22860,l22860,xe" fillcolor="black" stroked="f" strokeweight="0">
                  <v:path arrowok="t" textboxrect="0,0,32004,13717"/>
                </v:shape>
                <v:shape id="Shape 593924" o:spid="_x0000_s1157" style="position:absolute;left:11666;top:19385;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" path="m,l36576,r,9144l,9144,,e" fillcolor="black" stroked="f" strokeweight="0">
                  <v:path arrowok="t" textboxrect="0,0,36576,9144"/>
                </v:shape>
                <v:shape id="Shape 593925" o:spid="_x0000_s1158" style="position:absolute;left:11026;top:19385;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" path="m,l36576,r,9144l,9144,,e" fillcolor="black" stroked="f" strokeweight="0">
                  <v:path arrowok="t" textboxrect="0,0,36576,9144"/>
                </v:shape>
                <v:shape id="Shape 593926" o:spid="_x0000_s1159" style="position:absolute;left:10386;top:19385;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" path="m,l36576,r,9144l,9144,,e" fillcolor="black" stroked="f" strokeweight="0">
                  <v:path arrowok="t" textboxrect="0,0,36576,9144"/>
                </v:shape>
                <v:shape id="Shape 593927" o:spid="_x0000_s1160" style="position:absolute;left:974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" path="m,l36576,r,9144l,9144,,e" fillcolor="black" stroked="f" strokeweight="0">
                  <v:path arrowok="t" textboxrect="0,0,36576,9144"/>
                </v:shape>
                <v:shape id="Shape 593928" o:spid="_x0000_s1161" style="position:absolute;left:910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" path="m,l36576,r,9144l,9144,,e" fillcolor="black" stroked="f" strokeweight="0">
                  <v:path arrowok="t" textboxrect="0,0,36576,9144"/>
                </v:shape>
                <v:shape id="Shape 593929" o:spid="_x0000_s1162" style="position:absolute;left:846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" path="m,l36576,r,9144l,9144,,e" fillcolor="black" stroked="f" strokeweight="0">
                  <v:path arrowok="t" textboxrect="0,0,36576,9144"/>
                </v:shape>
                <v:shape id="Shape 593930" o:spid="_x0000_s1163" style="position:absolute;left:782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" path="m,l36576,r,9144l,9144,,e" fillcolor="black" stroked="f" strokeweight="0">
                  <v:path arrowok="t" textboxrect="0,0,36576,9144"/>
                </v:shape>
                <v:shape id="Shape 593931" o:spid="_x0000_s1164" style="position:absolute;left:718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" path="m,l36576,r,9144l,9144,,e" fillcolor="black" stroked="f" strokeweight="0">
                  <v:path arrowok="t" textboxrect="0,0,36576,9144"/>
                </v:shape>
                <v:shape id="Shape 593932" o:spid="_x0000_s1165" style="position:absolute;left:654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" path="m,l36576,r,9144l,9144,,e" fillcolor="black" stroked="f" strokeweight="0">
                  <v:path arrowok="t" textboxrect="0,0,36576,9144"/>
                </v:shape>
                <v:shape id="Shape 593933" o:spid="_x0000_s1166" style="position:absolute;left:590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" path="m,l36576,r,9144l,9144,,e" fillcolor="black" stroked="f" strokeweight="0">
                  <v:path arrowok="t" textboxrect="0,0,36576,9144"/>
                </v:shape>
                <v:shape id="Shape 593934" o:spid="_x0000_s1167" style="position:absolute;left:526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" path="m,l36576,r,9144l,9144,,e" fillcolor="black" stroked="f" strokeweight="0">
                  <v:path arrowok="t" textboxrect="0,0,36576,9144"/>
                </v:shape>
                <v:shape id="Shape 593935" o:spid="_x0000_s1168" style="position:absolute;left:4625;top:19385;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" path="m,l36576,r,9144l,9144,,e" fillcolor="black" stroked="f" strokeweight="0">
                  <v:path arrowok="t" textboxrect="0,0,36576,9144"/>
                </v:shape>
                <v:shape id="Shape 593936" o:spid="_x0000_s1169" style="position:absolute;left:4533;top:1883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" path="m,l9144,r,36576l,36576,,e" fillcolor="black" stroked="f" strokeweight="0">
                  <v:path arrowok="t" textboxrect="0,0,9144,36576"/>
                </v:shape>
                <v:shape id="Shape 593937" o:spid="_x0000_s1170" style="position:absolute;left:4533;top:1819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" path="m,l9144,r,36576l,36576,,e" fillcolor="black" stroked="f" strokeweight="0">
                  <v:path arrowok="t" textboxrect="0,0,9144,36576"/>
                </v:shape>
                <v:shape id="Shape 593938" o:spid="_x0000_s1171" style="position:absolute;left:4533;top:1755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" path="m,l9144,r,36576l,36576,,e" fillcolor="black" stroked="f" strokeweight="0">
                  <v:path arrowok="t" textboxrect="0,0,9144,36576"/>
                </v:shape>
                <v:shape id="Shape 593939" o:spid="_x0000_s1172" style="position:absolute;left:4533;top:1691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" path="m,l9144,r,36576l,36576,,e" fillcolor="black" stroked="f" strokeweight="0">
                  <v:path arrowok="t" textboxrect="0,0,9144,36576"/>
                </v:shape>
                <v:shape id="Shape 593940" o:spid="_x0000_s1173" style="position:absolute;left:4533;top:1627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" path="m,l9144,r,36576l,36576,,e" fillcolor="black" stroked="f" strokeweight="0">
                  <v:path arrowok="t" textboxrect="0,0,9144,36576"/>
                </v:shape>
                <v:shape id="Shape 593941" o:spid="_x0000_s1174" style="position:absolute;left:4533;top:15636;width:92;height:366;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" path="m,l9144,r,36576l,36576,,e" fillcolor="black" stroked="f" strokeweight="0">
                  <v:path arrowok="t" textboxrect="0,0,9144,36576"/>
                </v:shape>
                <v:shape id="Shape 593942" o:spid="_x0000_s1175" style="position:absolute;left:4533;top:14996;width:92;height:365;visibility:visible;mso-wrap-style:square;v-text-anchor:top" coordsize="9144,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" path="m,l9144,r,36576l,36576,,e" fillcolor="black" stroked="f" strokeweight="0">
                  <v:path arrowok="t" textboxrect="0,0,9144,36576"/>
                </v:shape>
                <v:shape id="Shape 593943" o:spid="_x0000_s1176" style="position:absolute;left:4716;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" path="m,l36576,r,9144l,9144,,e" fillcolor="black" stroked="f" strokeweight="0">
                  <v:path arrowok="t" textboxrect="0,0,36576,9144"/>
                </v:shape>
                <v:shape id="Shape 593944" o:spid="_x0000_s1177" style="position:absolute;left:5356;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" path="m,l36576,r,9144l,9144,,e" fillcolor="black" stroked="f" strokeweight="0">
                  <v:path arrowok="t" textboxrect="0,0,36576,9144"/>
                </v:shape>
                <v:shape id="Shape 593945" o:spid="_x0000_s1178" style="position:absolute;left:5996;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" path="m,l36576,r,9144l,9144,,e" fillcolor="black" stroked="f" strokeweight="0">
                  <v:path arrowok="t" textboxrect="0,0,36576,9144"/>
                </v:shape>
                <v:shape id="Shape 593946" o:spid="_x0000_s1179" style="position:absolute;left:6637;top:14813;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" path="m,l36576,r,9144l,9144,,e" fillcolor="black" stroked="f" strokeweight="0">
                  <v:path arrowok="t" textboxrect="0,0,36576,9144"/>
                </v:shape>
                <v:shape id="Shape 593947" o:spid="_x0000_s1180" style="position:absolute;left:7277;top:14813;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" path="m,l36576,r,9144l,9144,,e" fillcolor="black" stroked="f" strokeweight="0">
                  <v:path arrowok="t" textboxrect="0,0,36576,9144"/>
                </v:shape>
                <v:shape id="Shape 593948" o:spid="_x0000_s1181" style="position:absolute;left:7917;top:14813;width:365;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" path="m,l36576,r,9144l,9144,,e" fillcolor="black" stroked="f" strokeweight="0">
                  <v:path arrowok="t" textboxrect="0,0,36576,9144"/>
                </v:shape>
                <v:shape id="Shape 593949" o:spid="_x0000_s1182" style="position:absolute;left:855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" path="m,l36576,r,9144l,9144,,e" fillcolor="black" stroked="f" strokeweight="0">
                  <v:path arrowok="t" textboxrect="0,0,36576,9144"/>
                </v:shape>
                <v:shape id="Shape 593950" o:spid="_x0000_s1183" style="position:absolute;left:919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" path="m,l36576,r,9144l,9144,,e" fillcolor="black" stroked="f" strokeweight="0">
                  <v:path arrowok="t" textboxrect="0,0,36576,9144"/>
                </v:shape>
                <v:shape id="Shape 593951" o:spid="_x0000_s1184" style="position:absolute;left:983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" path="m,l36576,r,9144l,9144,,e" fillcolor="black" stroked="f" strokeweight="0">
                  <v:path arrowok="t" textboxrect="0,0,36576,9144"/>
                </v:shape>
                <v:shape id="Shape 593952" o:spid="_x0000_s1185" style="position:absolute;left:1047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" path="m,l36576,r,9144l,9144,,e" fillcolor="black" stroked="f" strokeweight="0">
                  <v:path arrowok="t" textboxrect="0,0,36576,9144"/>
                </v:shape>
                <v:shape id="Shape 593953" o:spid="_x0000_s1186" style="position:absolute;left:1111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" path="m,l36576,r,9144l,9144,,e" fillcolor="black" stroked="f" strokeweight="0">
                  <v:path arrowok="t" textboxrect="0,0,36576,9144"/>
                </v:shape>
                <v:shape id="Shape 593954" o:spid="_x0000_s1187" style="position:absolute;left:11757;top:14813;width:366;height:91;visibility:visible;mso-wrap-style:square;v-text-anchor:top" coordsize="365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" path="m,l36576,r,9144l,9144,,e" fillcolor="black" stroked="f" strokeweight="0">
                  <v:path arrowok="t" textboxrect="0,0,36576,9144"/>
                </v:shape>
                <v:shape id="Shape 34645" o:spid="_x0000_s1188" style="position:absolute;left:1150;top:12573;width:3429;height:1143;visibility:visible;mso-wrap-style:square;v-text-anchor:top" coordsize="3429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" path="m342900,l,114300e" filled="f" strokeweight=".72pt">
                  <v:path arrowok="t" textboxrect="0,0,342900,114300"/>
                </v:shape>
                <v:shape id="Shape 34646" o:spid="_x0000_s1189" style="position:absolute;left:4572;top:12573;width:7;height:9144;visibility:visible;mso-wrap-style:square;v-text-anchor:top" coordsize="762,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" path="m,l762,914400e" filled="f" strokeweight=".72pt">
                  <v:path arrowok="t" textboxrect="0,0,762,914400"/>
                </v:shape>
                <v:shape id="Shape 34647" o:spid="_x0000_s1190" style="position:absolute;left:4564;top:8130;width:0;height:2972;visibility:visible;mso-wrap-style:square;v-text-anchor:top" coordsize="0,29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" path="m,l,297180e" filled="f" strokeweight=".72pt">
                  <v:path arrowok="t" textboxrect="0,0,0,297180"/>
                </v:shape>
                <v:shape id="Shape 34648" o:spid="_x0000_s1191" style="position:absolute;left:1059;top:11155;width:3474;height:1928;visibility:visible;mso-wrap-style:square;v-text-anchor:top" coordsize="347472,192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" path="m347472,l,192786e" filled="f" strokeweight=".72pt">
                  <v:path arrowok="t" textboxrect="0,0,347472,192786"/>
                </v:shape>
                <v:shape id="Shape 34649" o:spid="_x0000_s1192" style="position:absolute;left:4579;top:12573;width:8001;height:0;visibility:visible;mso-wrap-style:square;v-text-anchor:top" coordsize="800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" path="m,l800100,e" filled="f" strokeweight=".48pt">
                  <v:path arrowok="t" textboxrect="0,0,800100,0"/>
                </v:shape>
                <v:shape id="Shape 34650" o:spid="_x0000_s1193" style="position:absolute;left:10294;top:11430;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" path="m,l114300,,57150,114300,,xe" strokeweight=".72pt">
                  <v:path arrowok="t" textboxrect="0,0,114300,114300"/>
                </v:shape>
                <v:shape id="Shape 34651" o:spid="_x0000_s1194" style="position:absolute;left:10294;top:12573;width:1143;height:0;visibility:visible;mso-wrap-style:square;v-text-anchor:top" coordsize="1143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" path="m114300,l,e" filled="f" strokeweight=".72pt">
                  <v:path arrowok="t" textboxrect="0,0,114300,0"/>
                </v:shape>
                <v:shape id="Shape 34652" o:spid="_x0000_s1195" style="position:absolute;left:10294;top:12573;width:1143;height:1143;visibility:visible;mso-wrap-style:square;v-text-anchor:top" coordsize="114300,114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" path="m,l114300,,57150,114300,,xe" stroked="f" strokeweight="0">
                  <v:path arrowok="t" textboxrect="0,0,114300,114300"/>
                </v:shape>
                <v:shape id="Shape 34653" o:spid="_x0000_s1196" style="position:absolute;left:10294;top:12573;width:1139;height:1024;visibility:visible;mso-wrap-style:square;v-text-anchor:top" coordsize="113919,102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" path="m,l113919,r,762l63055,102489r-11810,l,xe" stroked="f" strokeweight="0">
                  <v:path arrowok="t" textboxrect="0,0,113919,102489"/>
                </v:shape>
                <v:shape id="Picture 34655" o:spid="_x0000_s1197" type="#_x0000_t75" style="position:absolute;left:10195;top:12527;width:1242;height:107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">
                  <v:imagedata r:id="rId29" o:title=""/>
                </v:shape>
                <v:shape id="Shape 34656" o:spid="_x0000_s1198" style="position:absolute;left:12565;top:7749;width:0;height:13945;visibility:visible;mso-wrap-style:square;v-text-anchor:top" coordsize="0,1394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" path="m,l,1394460e" filled="f" strokeweight=".72pt">
                  <v:path arrowok="t" textboxrect="0,0,0,1394460"/>
                </v:shape>
                <v:shape id="Shape 34657" o:spid="_x0000_s1199" style="position:absolute;left:10660;top:3429;width:3513;height:2659;visibility:visible;mso-wrap-style:square;v-text-anchor:top" coordsize="351282,2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" path="m76200,l179070,r69342,l248412,35052r-69342,l179070,103632r172212,l351282,172974r-35052,1524l282702,241554r-41910,24384l204216,254508,179070,241554,148590,174498r-77724,l66294,245364,,245364,,144780,50292,116586r94488,-12954l144780,35052r-68580,l76200,xe" filled="f" strokeweight=".72pt">
                  <v:path arrowok="t" textboxrect="0,0,351282,265938"/>
                </v:shape>
                <v:shape id="Picture 34659" o:spid="_x0000_s1200" type="#_x0000_t75" style="position:absolute;left:14173;top:3771;width:693;height:2073;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">
                  <v:imagedata r:id="rId30" o:title=""/>
                </v:shape>
                <v:shape id="Shape 34660" o:spid="_x0000_s1201" style="position:absolute;left:14173;top:3771;width:0;height:2073;visibility:visible;mso-wrap-style:square;v-text-anchor:top" coordsize="0,207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" path="m,l,207264e" filled="f" strokeweight=".72pt">
                  <v:path arrowok="t" textboxrect="0,0,0,207264"/>
                </v:shape>
                <v:shape id="Picture 34663" o:spid="_x0000_s1202" type="#_x0000_t75" style="position:absolute;left:10195;top:6804;width:1250;height:120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">
                  <v:imagedata r:id="rId35" o:title=""/>
                </v:shape>
                <v:shape id="Shape 34664" o:spid="_x0000_s1203" style="position:absolute;left:15590;top:1250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" path="m4572,l7620,1524,9144,4572,7620,7620,4572,9144,1524,7620,,4572,1524,1524,4572,xe" fillcolor="black" stroked="f" strokeweight="0">
                  <v:path arrowok="t" textboxrect="0,0,9144,9144"/>
                </v:shape>
                <v:shape id="Shape 34665" o:spid="_x0000_s1204" style="position:absolute;left:15773;top:1250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" path="m4572,l7620,1524,9144,4572,7620,7620,6096,9144r-3048,l1524,7620,,4572,1524,1524,4572,xe" fillcolor="black" stroked="f" strokeweight="0">
                  <v:path arrowok="t" textboxrect="0,0,9144,9144"/>
                </v:shape>
                <v:shape id="Shape 34666" o:spid="_x0000_s1205" style="position:absolute;left:15956;top:1250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" path="m4572,l7620,1524,9144,4572,7620,8382,6096,9144r-3048,l1524,8382,,4572,1524,1524,4572,xe" fillcolor="black" stroked="f" strokeweight="0">
                  <v:path arrowok="t" textboxrect="0,0,9144,9144"/>
                </v:shape>
                <v:shape id="Shape 34667" o:spid="_x0000_s1206" style="position:absolute;left:16139;top:125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" path="m3048,l4572,,6096,,7620,762,9144,4572,7620,7620,6096,8382,4572,9144,3048,8382,1524,7620,,4572,1524,762,3048,xe" fillcolor="black" stroked="f" strokeweight="0">
                  <v:path arrowok="t" textboxrect="0,0,9144,9144"/>
                </v:shape>
                <v:shape id="Shape 34668" o:spid="_x0000_s1207" style="position:absolute;left:16322;top:125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" path="m3048,l4572,,6096,,7620,1524,9144,4572,7620,7620,6096,8382,4572,9144,3048,8382,1524,7620,,4572,1524,1524,3048,xe" fillcolor="black" stroked="f" strokeweight="0">
                  <v:path arrowok="t" textboxrect="0,0,9144,9144"/>
                </v:shape>
                <v:shape id="Shape 34669" o:spid="_x0000_s1208" style="position:absolute;left:16504;top:125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" path="m4572,l7620,1524,9144,4572,7620,7620,6096,9144r-3048,l1524,7620,,4572,1524,1524,4572,xe" fillcolor="black" stroked="f" strokeweight="0">
                  <v:path arrowok="t" textboxrect="0,0,9144,9144"/>
                </v:shape>
                <v:shape id="Shape 34670" o:spid="_x0000_s1209" style="position:absolute;left:16687;top:125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" path="m4572,l7620,1524,9144,4572,7620,8382,6096,9144r-3048,l1524,8382,,4572,1524,1524,4572,xe" fillcolor="black" stroked="f" strokeweight="0">
                  <v:path arrowok="t" textboxrect="0,0,9144,9144"/>
                </v:shape>
                <v:shape id="Shape 34671" o:spid="_x0000_s1210" style="position:absolute;left:16870;top:125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" path="m3048,l4572,,6096,,7620,762,9144,4572,7620,7620,6096,8382,4572,9144,3048,8382,1524,7620,,4572,1524,762,3048,xe" fillcolor="black" stroked="f" strokeweight="0">
                  <v:path arrowok="t" textboxrect="0,0,9144,9144"/>
                </v:shape>
                <v:shape id="Shape 34672" o:spid="_x0000_s1211" style="position:absolute;left:17053;top:1251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" path="m3048,l4572,,6096,,7620,1524,9144,4572,7620,7620,6096,8382,4572,9144,3048,8382,1524,7620,,4572,1524,1524,3048,xe" fillcolor="black" stroked="f" strokeweight="0">
                  <v:path arrowok="t" textboxrect="0,0,9144,9144"/>
                </v:shape>
                <v:shape id="Shape 34673" o:spid="_x0000_s1212" style="position:absolute;left:17236;top:125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" path="m4572,l7620,1524,9144,4572,7620,7620,6096,9144r-3048,l1524,7620,,4572,1524,1524,3048,762,4572,xe" fillcolor="black" stroked="f" strokeweight="0">
                  <v:path arrowok="t" textboxrect="0,0,9144,9144"/>
                </v:shape>
                <v:shape id="Shape 34674" o:spid="_x0000_s1213" style="position:absolute;left:17419;top:1251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" path="m4572,l7620,1524,9144,4572,7620,8382,6096,9144r-3048,l1524,8382,,4572,1524,1524,3048,762,4572,xe" fillcolor="black" stroked="f" strokeweight="0">
                  <v:path arrowok="t" textboxrect="0,0,9144,9144"/>
                </v:shape>
                <v:shape id="Shape 34675" o:spid="_x0000_s1214" style="position:absolute;left:17602;top:1252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" path="m3048,l4572,,6096,,7620,762,9144,4572,7620,7620,4572,9144,3048,8382,1524,7620,,4572,1524,762,3048,xe" fillcolor="black" stroked="f" strokeweight="0">
                  <v:path arrowok="t" textboxrect="0,0,9144,9144"/>
                </v:shape>
                <v:shape id="Shape 34676" o:spid="_x0000_s1215" style="position:absolute;left:17785;top:1252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" path="m3048,l4572,,6096,,7620,1524,9144,4572,7620,7620,6096,8382,4572,9144,1524,7620,,4572,1524,1524,3048,xe" fillcolor="black" stroked="f" strokeweight="0">
                  <v:path arrowok="t" textboxrect="0,0,9144,9144"/>
                </v:shape>
                <v:shape id="Shape 34677" o:spid="_x0000_s1216" style="position:absolute;left:17967;top:1252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" path="m4572,l6096,762r1524,762l9144,4572,7620,7620,6096,9144r-3048,l1524,7620,,4572,1524,1524,4572,xe" fillcolor="black" stroked="f" strokeweight="0">
                  <v:path arrowok="t" textboxrect="0,0,9144,9144"/>
                </v:shape>
                <v:shape id="Shape 34678" o:spid="_x0000_s1217" style="position:absolute;left:18150;top:1252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" path="m4572,l6096,762r1524,762l9144,4572,7620,8382,6096,9144r-3048,l1524,8382,,4572,1524,1524,3048,762,4572,xe" fillcolor="black" stroked="f" strokeweight="0">
                  <v:path arrowok="t" textboxrect="0,0,9144,9144"/>
                </v:shape>
                <v:shape id="Shape 34679" o:spid="_x0000_s1218" style="position:absolute;left:18333;top:12534;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" path="m3048,l4572,,6096,,7620,762,9144,4572,7620,7620,6096,8382,4572,9144,3048,8382,1524,7620,,4572,1524,762,3048,xe" fillcolor="black" stroked="f" strokeweight="0">
                  <v:path arrowok="t" textboxrect="0,0,9144,9144"/>
                </v:shape>
                <v:shape id="Shape 34680" o:spid="_x0000_s1219" style="position:absolute;left:18516;top:12534;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" path="m3048,l4572,,6096,,7620,1524,9144,4572,7620,7620,4572,9144,3048,8382,1524,7620,,4572,1524,1524,3048,xe" fillcolor="black" stroked="f" strokeweight="0">
                  <v:path arrowok="t" textboxrect="0,0,9144,9144"/>
                </v:shape>
                <v:shape id="Shape 34681" o:spid="_x0000_s1220" style="position:absolute;left:18615;top:452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" path="m3048,l4572,,7620,1524,9144,4572,7620,7620,6096,8382,4572,9144,3048,8382,1524,7620,,4572,1524,1524,3048,xe" fillcolor="black" stroked="f" strokeweight="0">
                  <v:path arrowok="t" textboxrect="0,0,9144,9144"/>
                </v:shape>
                <v:shape id="Shape 34682" o:spid="_x0000_s1221" style="position:absolute;left:18432;top:452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" path="m3048,l6096,,7620,1524,9144,4572,7620,7620,6096,8382,4572,9144,3048,8382,1524,7620,,4572,1524,1524,3048,xe" fillcolor="black" stroked="f" strokeweight="0">
                  <v:path arrowok="t" textboxrect="0,0,9144,9144"/>
                </v:shape>
                <v:shape id="Shape 34683" o:spid="_x0000_s1222" style="position:absolute;left:18249;top:4526;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" path="m3048,l6096,,7620,762,9144,4572,7620,7620,6096,8382,4572,9144,3048,8382,1524,7620,,4572,1524,762,3048,xe" fillcolor="black" stroked="f" strokeweight="0">
                  <v:path arrowok="t" textboxrect="0,0,9144,9144"/>
                </v:shape>
                <v:shape id="Shape 34684" o:spid="_x0000_s1223" style="position:absolute;left:18067;top:45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" path="m4572,l7620,1524,9144,4572,7620,8382,6096,9144r-1524,l3048,9144,1524,8382,,4572,1524,1524,4572,xe" fillcolor="black" stroked="f" strokeweight="0">
                  <v:path arrowok="t" textboxrect="0,0,9144,9144"/>
                </v:shape>
                <v:shape id="Shape 34685" o:spid="_x0000_s1224" style="position:absolute;left:17884;top:45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" path="m4572,l7620,1524,9144,4572,7620,8382,6096,9144r-1524,l3048,9144,1524,8382,,4572,1524,1524,4572,xe" fillcolor="black" stroked="f" strokeweight="0">
                  <v:path arrowok="t" textboxrect="0,0,9144,9144"/>
                </v:shape>
                <v:shape id="Shape 34686" o:spid="_x0000_s1225" style="position:absolute;left:17701;top:45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" path="m4572,l7620,1524,9144,4572,7620,7620,6096,9144r-1524,l3048,9144,1524,7620,,4572,1524,1524,4572,xe" fillcolor="black" stroked="f" strokeweight="0">
                  <v:path arrowok="t" textboxrect="0,0,9144,9144"/>
                </v:shape>
                <v:shape id="Shape 34687" o:spid="_x0000_s1226" style="position:absolute;left:17518;top:45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" path="m3048,l6096,,7620,1524,9144,4572,7620,7620,6096,8382,4572,9144,3048,8382,1524,7620,,4572,1524,1524,3048,xe" fillcolor="black" stroked="f" strokeweight="0">
                  <v:path arrowok="t" textboxrect="0,0,9144,9144"/>
                </v:shape>
                <v:shape id="Shape 34688" o:spid="_x0000_s1227" style="position:absolute;left:17335;top:45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" path="m3048,l6096,,7620,762,9144,4572,7620,7620,6096,8382,4572,9144,3048,8382,1524,7620,,4572,1524,762,3048,xe" fillcolor="black" stroked="f" strokeweight="0">
                  <v:path arrowok="t" textboxrect="0,0,9144,9144"/>
                </v:shape>
                <v:shape id="Shape 34689" o:spid="_x0000_s1228" style="position:absolute;left:17152;top:451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" path="m3048,l6096,,7620,762,9144,4572,7620,7620,6096,8382,4572,9144,3048,8382,1524,7620,,4572,1524,762,3048,xe" fillcolor="black" stroked="f" strokeweight="0">
                  <v:path arrowok="t" textboxrect="0,0,9144,9144"/>
                </v:shape>
                <v:shape id="Shape 34690" o:spid="_x0000_s1229" style="position:absolute;left:16969;top:451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" path="m4572,l6096,762r1524,762l9144,4572,7620,8382,6096,9144r-1524,l3048,9144,1524,8382,,4572,1524,1524,4572,xe" fillcolor="black" stroked="f" strokeweight="0">
                  <v:path arrowok="t" textboxrect="0,0,9144,9144"/>
                </v:shape>
                <v:shape id="Shape 34691" o:spid="_x0000_s1230" style="position:absolute;left:16786;top:451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" path="m4572,l6096,762r1524,762l9144,4572,7620,7620,6096,9144r-1524,l3048,9144,1524,7620,,4572,1524,1524,4572,xe" fillcolor="black" stroked="f" strokeweight="0">
                  <v:path arrowok="t" textboxrect="0,0,9144,9144"/>
                </v:shape>
                <v:shape id="Shape 34692" o:spid="_x0000_s1231" style="position:absolute;left:16603;top:451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" path="m4572,l7620,1524,9144,4572,7620,7620,4572,9144r-1524,l1524,7620,,4572,1524,1524,3048,762,4572,xe" fillcolor="black" stroked="f" strokeweight="0">
                  <v:path arrowok="t" textboxrect="0,0,9144,9144"/>
                </v:shape>
                <v:shape id="Shape 34693" o:spid="_x0000_s1232" style="position:absolute;left:16421;top:451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" path="m3048,l6096,,7620,1524,9144,4572,7620,7620,4572,9144,3048,8382,1524,7620,,4572,1524,1524,3048,xe" fillcolor="black" stroked="f" strokeweight="0">
                  <v:path arrowok="t" textboxrect="0,0,9144,9144"/>
                </v:shape>
                <v:shape id="Shape 34694" o:spid="_x0000_s1233" style="position:absolute;left:16238;top:451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" path="m3048,l6096,,7620,762,9144,4572,7620,7620,6096,8382,4572,9144,3048,8382,1524,7620,,4572,1524,762,3048,xe" fillcolor="black" stroked="f" strokeweight="0">
                  <v:path arrowok="t" textboxrect="0,0,9144,9144"/>
                </v:shape>
                <v:shape id="Shape 34695" o:spid="_x0000_s1234" style="position:absolute;left:16055;top:45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" path="m4572,l6096,762r1524,762l9144,4572,7620,8382,6096,9144r-1524,l3048,9144,1524,8382,,4572,1524,1524,3048,762,4572,xe" fillcolor="black" stroked="f" strokeweight="0">
                  <v:path arrowok="t" textboxrect="0,0,9144,9144"/>
                </v:shape>
                <v:shape id="Shape 34696" o:spid="_x0000_s1235" style="position:absolute;left:15872;top:450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" path="m4572,l6096,762r1524,762l9144,4572,7620,8382,6096,9144r-1524,l3048,9144,1524,8382,,4572,1524,1524,4572,xe" fillcolor="black" stroked="f" strokeweight="0">
                  <v:path arrowok="t" textboxrect="0,0,9144,9144"/>
                </v:shape>
                <v:shape id="Shape 34697" o:spid="_x0000_s1236" style="position:absolute;left:15689;top:450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" path="m4572,l6096,762r1524,762l9144,4572,7620,7620,6096,9144r-1524,l3048,9144,1524,7620,,4572,1524,1524,4572,xe" fillcolor="black" stroked="f" strokeweight="0">
                  <v:path arrowok="t" textboxrect="0,0,9144,9144"/>
                </v:shape>
                <v:shape id="Shape 34698" o:spid="_x0000_s1237" style="position:absolute;left:16070;top:4572;width:0;height:8001;visibility:visible;mso-wrap-style:square;v-text-anchor:top" coordsize="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" path="m,l,800100e" filled="f" strokeweight=".72pt">
                  <v:path arrowok="t" textboxrect="0,0,0,800100"/>
                </v:shape>
                <v:shape id="Shape 34699" o:spid="_x0000_s1238" style="position:absolute;left:15575;top:4579;width:998;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" path="m99822,99822l50292,,,99822e" filled="f" strokeweight=".72pt">
                  <v:path arrowok="t" textboxrect="0,0,99822,99822"/>
                </v:shape>
                <v:shape id="Shape 34700" o:spid="_x0000_s1239" style="position:absolute;left:15575;top:11574;width:998;height:1006;visibility:visible;mso-wrap-style:square;v-text-anchor:top" coordsize="99822,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" path="m,l50292,100584,99822,e" filled="f" strokeweight=".72pt">
                  <v:path arrowok="t" textboxrect="0,0,99822,100584"/>
                </v:shape>
                <v:shape id="Shape 34701" o:spid="_x0000_s1240" style="position:absolute;left:18615;top:68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" path="m4572,l7620,1524,9144,4572,7620,7620,4572,9144r-1524,l1524,7620,,4572,1524,1524,4572,xe" fillcolor="black" stroked="f" strokeweight="0">
                  <v:path arrowok="t" textboxrect="0,0,9144,9144"/>
                </v:shape>
                <v:shape id="Shape 34702" o:spid="_x0000_s1241" style="position:absolute;left:18432;top:68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" path="m4572,l7620,1524,9144,4572,7620,7620,4572,9144r-1524,l1524,7620,,4572,1524,1524,4572,xe" fillcolor="black" stroked="f" strokeweight="0">
                  <v:path arrowok="t" textboxrect="0,0,9144,9144"/>
                </v:shape>
                <v:shape id="Shape 34703" o:spid="_x0000_s1242" style="position:absolute;left:18249;top:68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" path="m4572,l7620,1524,9144,4572,7620,7620,4572,9144r-1524,l1524,7620,,4572,1524,1524,4572,xe" fillcolor="black" stroked="f" strokeweight="0">
                  <v:path arrowok="t" textboxrect="0,0,9144,9144"/>
                </v:shape>
                <v:shape id="Shape 34704" o:spid="_x0000_s1243" style="position:absolute;left:18067;top:68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" path="m4572,l7620,1524,9144,4572,7620,7620,4572,9144r-1524,l1524,7620,,4572,1524,1524,4572,xe" fillcolor="black" stroked="f" strokeweight="0">
                  <v:path arrowok="t" textboxrect="0,0,9144,9144"/>
                </v:shape>
                <v:shape id="Shape 34705" o:spid="_x0000_s1244" style="position:absolute;left:17884;top:68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" path="m4572,l7620,1524,9144,4572,7620,7620,4572,9144r-1524,l1524,7620,,4572,1524,1524,4572,xe" fillcolor="black" stroked="f" strokeweight="0">
                  <v:path arrowok="t" textboxrect="0,0,9144,9144"/>
                </v:shape>
                <v:shape id="Shape 34706" o:spid="_x0000_s1245" style="position:absolute;left:17701;top:68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" path="m4572,l7620,1524,9144,4572,7620,7620,4572,9144r-1524,l1524,7620,,4572,1524,1524,4572,xe" fillcolor="black" stroked="f" strokeweight="0">
                  <v:path arrowok="t" textboxrect="0,0,9144,9144"/>
                </v:shape>
                <v:shape id="Shape 34707" o:spid="_x0000_s1246" style="position:absolute;left:17518;top:681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" path="m4572,l7620,1524,9144,4572,7620,7620,4572,9144r-1524,l1524,7620,,4572,1524,1524,4572,xe" fillcolor="black" stroked="f" strokeweight="0">
                  <v:path arrowok="t" textboxrect="0,0,9144,9144"/>
                </v:shape>
                <v:shape id="Shape 34708" o:spid="_x0000_s1247" style="position:absolute;left:18356;top:6858;width:0;height:5715;visibility:visible;mso-wrap-style:square;v-text-anchor:top" coordsize="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" path="m,l,571500e" filled="f" strokeweight=".72pt">
                  <v:path arrowok="t" textboxrect="0,0,0,571500"/>
                </v:shape>
                <v:shape id="Shape 34709" o:spid="_x0000_s1248" style="position:absolute;left:17861;top:6865;width:998;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" path="m99822,99822l50292,,,99822e" filled="f" strokeweight=".72pt">
                  <v:path arrowok="t" textboxrect="0,0,99822,99822"/>
                </v:shape>
                <v:shape id="Shape 34710" o:spid="_x0000_s1249" style="position:absolute;left:17861;top:11574;width:998;height:1006;visibility:visible;mso-wrap-style:square;v-text-anchor:top" coordsize="99822,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" path="m,l50292,100584,99822,e" filled="f" strokeweight=".72pt">
                  <v:path arrowok="t" textboxrect="0,0,99822,100584"/>
                </v:shape>
                <v:shape id="Shape 34711" o:spid="_x0000_s1250" style="position:absolute;left:15918;top:14859;width:0;height:4572;visibility:visible;mso-wrap-style:square;v-text-anchor:top" coordsize="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" path="m,l,457200e" filled="f" strokeweight=".72pt">
                  <v:path arrowok="t" textboxrect="0,0,0,457200"/>
                </v:shape>
                <v:shape id="Shape 34712" o:spid="_x0000_s1251" style="position:absolute;left:15422;top:14866;width:999;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" path="m99822,99822l50292,,,99822e" filled="f" strokeweight=".72pt">
                  <v:path arrowok="t" textboxrect="0,0,99822,99822"/>
                </v:shape>
                <v:shape id="Shape 34713" o:spid="_x0000_s1252" style="position:absolute;left:15422;top:18432;width:999;height:1006;visibility:visible;mso-wrap-style:square;v-text-anchor:top" coordsize="99822,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" path="m,l50292,100584,99822,e" filled="f" strokeweight=".72pt">
                  <v:path arrowok="t" textboxrect="0,0,99822,100584"/>
                </v:shape>
                <v:shape id="Shape 34714" o:spid="_x0000_s1253" style="position:absolute;left:891;top:12626;width:1996;height:891;visibility:visible;mso-wrap-style:square;v-text-anchor:top" coordsize="199644,89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" path="m199644,l,89154e" filled="f" strokeweight=".72pt">
                  <v:path arrowok="t" textboxrect="0,0,199644,89154"/>
                </v:shape>
                <v:shape id="Shape 34715" o:spid="_x0000_s1254" style="position:absolute;top:13060;width:1112;height:922;visibility:visible;mso-wrap-style:square;v-text-anchor:top" coordsize="111252,92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" path="m70866,r40386,92202l,86106,70866,xe" fillcolor="black" stroked="f" strokeweight="0">
                  <v:path arrowok="t" textboxrect="0,0,111252,92202"/>
                </v:shape>
                <v:rect id="Rectangle 34716" o:spid="_x0000_s1255" style="position:absolute;left:17266;top:8884;width:847;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h</w:t>
                        </w:r>
                      </w:p>
                    </w:txbxContent>
                  </v:textbox>
                </v:rect>
                <v:rect id="Rectangle 34717" o:spid="_x0000_s1256" style="position:absolute;left:17907;top:9525;width:547;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" filled="f" stroked="f">
                  <v:textbox inset="0,0,0,0">
                    <w:txbxContent>
                      <w:p w:rsidR="00371D58" w:rsidRDefault="00371D58" w:rsidP="00086FB4">
                        <w:r>
                          <w:rPr>
                            <w:rFonts w:ascii="Times New Roman" w:eastAsia="Times New Roman" w:hAnsi="Times New Roman" w:cs="Times New Roman"/>
                            <w:sz w:val="13"/>
                          </w:rPr>
                          <w:t>2</w:t>
                        </w:r>
                      </w:p>
                    </w:txbxContent>
                  </v:textbox>
                </v:rect>
                <v:rect id="Rectangle 34718" o:spid="_x0000_s1257" style="position:absolute;left:18318;top:8884;width:423;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34719" o:spid="_x0000_s1258" style="position:absolute;left:15133;top:7970;width:846;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h</w:t>
                        </w:r>
                      </w:p>
                    </w:txbxContent>
                  </v:textbox>
                </v:rect>
                <v:rect id="Rectangle 34720" o:spid="_x0000_s1259" style="position:absolute;left:15773;top:8610;width:547;height:15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13"/>
                          </w:rPr>
                          <w:t>1</w:t>
                        </w:r>
                      </w:p>
                    </w:txbxContent>
                  </v:textbox>
                </v:rect>
                <v:rect id="Rectangle 34721" o:spid="_x0000_s1260" style="position:absolute;left:16184;top:7970;width:42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34722" o:spid="_x0000_s1261" style="position:absolute;left:15331;top:16352;width:88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l </w:t>
                        </w:r>
                      </w:p>
                    </w:txbxContent>
                  </v:textbox>
                </v:rect>
                <v:rect id="Rectangle 34724" o:spid="_x0000_s1262" style="position:absolute;left:8107;top:19552;width:1649;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A </w:t>
                        </w:r>
                      </w:p>
                    </w:txbxContent>
                  </v:textbox>
                </v:rect>
                <v:rect id="Rectangle 34725" o:spid="_x0000_s1263" style="position:absolute;left:1013;top:14066;width:122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Q</w:t>
                        </w:r>
                      </w:p>
                    </w:txbxContent>
                  </v:textbox>
                </v:rect>
                <v:rect id="Rectangle 34726" o:spid="_x0000_s1264" style="position:absolute;left:1935;top:14066;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w10:wrap type="square" anchorx="margin"/>
              </v:group>
            </w:pict>
          </mc:Fallback>
        </mc:AlternateConten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Default="00086FB4" w:rsidP="00DD676C">
      <w:pPr>
        <w:pStyle w:val="Heading1"/>
        <w:rPr>
          <w:b w:val="0"/>
          <w:sz w:val="24"/>
          <w:lang w:val="fr-FR"/>
        </w:rPr>
      </w:pPr>
      <w:bookmarkStart w:id="59" w:name="_Toc452802796"/>
      <w:bookmarkStart w:id="60" w:name="_Toc453061057"/>
      <w:r w:rsidRPr="00DD676C">
        <w:rPr>
          <w:b w:val="0"/>
          <w:sz w:val="24"/>
          <w:lang w:val="fr-FR"/>
        </w:rPr>
        <w:t>Figure 1.10 : Perméamètre à charge variable</w:t>
      </w:r>
      <w:bookmarkEnd w:id="59"/>
      <w:bookmarkEnd w:id="60"/>
    </w:p>
    <w:p w:rsidR="00DD676C" w:rsidRPr="00DD676C" w:rsidRDefault="00DD676C" w:rsidP="00DD676C">
      <w:pPr>
        <w:rPr>
          <w:lang w:val="fr-FR"/>
        </w:rPr>
      </w:pPr>
    </w:p>
    <w:p w:rsidR="00086FB4" w:rsidRPr="0052183F" w:rsidRDefault="00086FB4" w:rsidP="00086FB4">
      <w:pPr>
        <w:pStyle w:val="ListParagraph"/>
        <w:numPr>
          <w:ilvl w:val="0"/>
          <w:numId w:val="13"/>
        </w:numPr>
        <w:spacing w:line="247"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Mesure du coefficient de perméabilité sur site (formule de Dupuit)</w:t>
      </w:r>
    </w:p>
    <w:p w:rsidR="00086FB4" w:rsidRPr="0052183F" w:rsidRDefault="00086FB4" w:rsidP="00770F7C">
      <w:pPr>
        <w:spacing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mesure se fait au cours d’un essai de pompage (figure 1.11). La formule se base sur la loi de Darcy et le débit recueilli à travers la surface latérale du puit de pompage.</w:t>
      </w:r>
    </w:p>
    <w:p w:rsidR="00086FB4" w:rsidRPr="0052183F" w:rsidRDefault="00086FB4" w:rsidP="00086FB4">
      <w:pPr>
        <w:spacing w:line="247" w:lineRule="auto"/>
        <w:ind w:right="229"/>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Il vient que : </w:t>
      </w:r>
      <m:oMath>
        <m:r>
          <m:rPr>
            <m:sty m:val="p"/>
          </m:rPr>
          <w:rPr>
            <w:rFonts w:ascii="Cambria Math" w:eastAsia="Times New Roman" w:hAnsi="Cambria Math" w:cs="Times New Roman"/>
            <w:sz w:val="24"/>
            <w:lang w:val="fr-FR"/>
          </w:rPr>
          <m:t>Q=v×t×</m:t>
        </m:r>
        <m:sSub>
          <m:sSubPr>
            <m:ctrlPr>
              <w:rPr>
                <w:rFonts w:ascii="Cambria Math" w:eastAsia="Times New Roman" w:hAnsi="Cambria Math" w:cs="Times New Roman"/>
                <w:color w:val="000000"/>
                <w:sz w:val="24"/>
                <w:lang w:val="fr-FR"/>
              </w:rPr>
            </m:ctrlPr>
          </m:sSubPr>
          <m:e>
            <m:r>
              <w:rPr>
                <w:rFonts w:ascii="Cambria Math" w:eastAsia="Times New Roman" w:hAnsi="Cambria Math" w:cs="Times New Roman"/>
                <w:sz w:val="24"/>
                <w:lang w:val="fr-FR"/>
              </w:rPr>
              <m:t>A</m:t>
            </m:r>
          </m:e>
          <m:sub>
            <m:r>
              <w:rPr>
                <w:rFonts w:ascii="Cambria Math" w:eastAsia="Times New Roman" w:hAnsi="Cambria Math" w:cs="Times New Roman"/>
                <w:sz w:val="24"/>
                <w:lang w:val="fr-FR"/>
              </w:rPr>
              <m:t>1</m:t>
            </m:r>
          </m:sub>
        </m:sSub>
        <m:r>
          <m:rPr>
            <m:sty m:val="p"/>
          </m:rPr>
          <w:rPr>
            <w:rFonts w:ascii="Cambria Math" w:eastAsia="Times New Roman" w:hAnsi="Cambria Math" w:cs="Times New Roman"/>
            <w:sz w:val="24"/>
            <w:lang w:val="fr-FR"/>
          </w:rPr>
          <m:t xml:space="preserve"> </m:t>
        </m:r>
      </m:oMath>
      <w:r w:rsidRPr="0052183F">
        <w:rPr>
          <w:rFonts w:ascii="Times New Roman" w:eastAsia="Times New Roman" w:hAnsi="Times New Roman" w:cs="Times New Roman"/>
          <w:sz w:val="24"/>
          <w:lang w:val="fr-FR"/>
        </w:rPr>
        <w:t xml:space="preserve">                                                                                               (1.26)</w:t>
      </w:r>
    </w:p>
    <w:p w:rsidR="00086FB4" w:rsidRPr="0052183F" w:rsidRDefault="00086FB4" w:rsidP="00086FB4">
      <w:pPr>
        <w:spacing w:line="247" w:lineRule="auto"/>
        <w:ind w:right="229"/>
        <w:jc w:val="right"/>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Soit </w:t>
      </w:r>
      <m:oMath>
        <m:r>
          <w:rPr>
            <w:rFonts w:ascii="Cambria Math" w:eastAsia="Times New Roman" w:hAnsi="Cambria Math" w:cs="Times New Roman"/>
            <w:sz w:val="24"/>
            <w:lang w:val="fr-FR"/>
          </w:rPr>
          <m:t xml:space="preserve">v= </m:t>
        </m:r>
        <m:f>
          <m:fPr>
            <m:ctrlPr>
              <w:rPr>
                <w:rFonts w:ascii="Cambria Math" w:eastAsia="Times New Roman" w:hAnsi="Cambria Math" w:cs="Times New Roman"/>
                <w:i/>
                <w:color w:val="000000"/>
                <w:sz w:val="24"/>
                <w:lang w:val="fr-FR"/>
              </w:rPr>
            </m:ctrlPr>
          </m:fPr>
          <m:num>
            <m:r>
              <w:rPr>
                <w:rFonts w:ascii="Cambria Math" w:eastAsia="Times New Roman" w:hAnsi="Cambria Math" w:cs="Times New Roman"/>
                <w:sz w:val="24"/>
                <w:lang w:val="fr-FR"/>
              </w:rPr>
              <m:t>Q</m:t>
            </m:r>
          </m:num>
          <m:den>
            <m:r>
              <w:rPr>
                <w:rFonts w:ascii="Cambria Math" w:eastAsia="Times New Roman" w:hAnsi="Cambria Math" w:cs="Times New Roman"/>
                <w:sz w:val="24"/>
                <w:lang w:val="fr-FR"/>
              </w:rPr>
              <m:t xml:space="preserve">t ×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A</m:t>
                </m:r>
              </m:e>
              <m:sub>
                <m:r>
                  <w:rPr>
                    <w:rFonts w:ascii="Cambria Math" w:eastAsia="Times New Roman" w:hAnsi="Cambria Math" w:cs="Times New Roman"/>
                    <w:sz w:val="24"/>
                    <w:lang w:val="fr-FR"/>
                  </w:rPr>
                  <m:t>1</m:t>
                </m:r>
              </m:sub>
            </m:sSub>
          </m:den>
        </m:f>
      </m:oMath>
      <w:r w:rsidRPr="0052183F">
        <w:rPr>
          <w:rFonts w:ascii="Times New Roman" w:eastAsia="Times New Roman" w:hAnsi="Times New Roman" w:cs="Times New Roman"/>
          <w:sz w:val="24"/>
          <w:lang w:val="fr-FR"/>
        </w:rPr>
        <w:t xml:space="preserve">                                                                                                                      (1.27)</w:t>
      </w:r>
    </w:p>
    <w:p w:rsidR="00086FB4" w:rsidRPr="0052183F" w:rsidRDefault="00086FB4" w:rsidP="00770F7C">
      <w:pPr>
        <w:spacing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Avec la définition du gradient hydraulique et de la surface latérale (i = dh/dr et A</w:t>
      </w:r>
      <w:r w:rsidRPr="0052183F">
        <w:rPr>
          <w:rFonts w:ascii="Times New Roman" w:eastAsia="Times New Roman" w:hAnsi="Times New Roman" w:cs="Times New Roman"/>
          <w:sz w:val="24"/>
          <w:vertAlign w:val="subscript"/>
          <w:lang w:val="fr-FR"/>
        </w:rPr>
        <w:t>l</w:t>
      </w:r>
      <w:r w:rsidRPr="0052183F">
        <w:rPr>
          <w:rFonts w:ascii="Times New Roman" w:eastAsia="Times New Roman" w:hAnsi="Times New Roman" w:cs="Times New Roman"/>
          <w:sz w:val="24"/>
          <w:lang w:val="fr-FR"/>
        </w:rPr>
        <w:t xml:space="preserve"> = 2 π r h), il vient que :</w:t>
      </w:r>
    </w:p>
    <w:p w:rsidR="00086FB4" w:rsidRPr="0052183F" w:rsidRDefault="001D7E0F" w:rsidP="00086FB4">
      <w:pPr>
        <w:pStyle w:val="ListParagraph"/>
        <w:spacing w:line="247" w:lineRule="auto"/>
        <w:ind w:right="229"/>
        <w:jc w:val="right"/>
        <w:rPr>
          <w:rFonts w:ascii="Times New Roman" w:eastAsia="Times New Roman" w:hAnsi="Times New Roman" w:cs="Times New Roman"/>
          <w:sz w:val="24"/>
          <w:lang w:val="fr-FR"/>
        </w:rPr>
      </w:pPr>
      <m:oMath>
        <m:f>
          <m:fPr>
            <m:ctrlPr>
              <w:rPr>
                <w:rFonts w:ascii="Cambria Math" w:eastAsia="Times New Roman" w:hAnsi="Cambria Math" w:cs="Times New Roman"/>
                <w:i/>
                <w:color w:val="000000"/>
                <w:sz w:val="24"/>
                <w:lang w:val="fr-FR"/>
              </w:rPr>
            </m:ctrlPr>
          </m:fPr>
          <m:num>
            <m:r>
              <w:rPr>
                <w:rFonts w:ascii="Cambria Math" w:eastAsia="Times New Roman" w:hAnsi="Cambria Math" w:cs="Times New Roman"/>
                <w:sz w:val="24"/>
                <w:lang w:val="fr-FR"/>
              </w:rPr>
              <m:t>Q</m:t>
            </m:r>
          </m:num>
          <m:den>
            <m:r>
              <w:rPr>
                <w:rFonts w:ascii="Cambria Math" w:eastAsia="Times New Roman" w:hAnsi="Cambria Math" w:cs="Times New Roman"/>
                <w:sz w:val="24"/>
                <w:lang w:val="fr-FR"/>
              </w:rPr>
              <m:t xml:space="preserve">t </m:t>
            </m:r>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A</m:t>
                </m:r>
              </m:e>
              <m:sub>
                <m:r>
                  <w:rPr>
                    <w:rFonts w:ascii="Cambria Math" w:eastAsia="Times New Roman" w:hAnsi="Cambria Math" w:cs="Times New Roman"/>
                    <w:sz w:val="24"/>
                    <w:lang w:val="fr-FR"/>
                  </w:rPr>
                  <m:t>1</m:t>
                </m:r>
              </m:sub>
            </m:sSub>
          </m:den>
        </m:f>
        <m:r>
          <w:rPr>
            <w:rFonts w:ascii="Cambria Math" w:eastAsia="Times New Roman" w:hAnsi="Cambria Math" w:cs="Times New Roman"/>
            <w:sz w:val="24"/>
            <w:lang w:val="fr-FR"/>
          </w:rPr>
          <m:t xml:space="preserve">=k </m:t>
        </m:r>
        <m:f>
          <m:fPr>
            <m:ctrlPr>
              <w:rPr>
                <w:rFonts w:ascii="Cambria Math" w:eastAsia="Times New Roman" w:hAnsi="Cambria Math" w:cs="Times New Roman"/>
                <w:i/>
                <w:color w:val="000000"/>
                <w:sz w:val="24"/>
                <w:lang w:val="fr-FR"/>
              </w:rPr>
            </m:ctrlPr>
          </m:fPr>
          <m:num>
            <m:r>
              <w:rPr>
                <w:rFonts w:ascii="Cambria Math" w:eastAsia="Times New Roman" w:hAnsi="Cambria Math" w:cs="Times New Roman"/>
                <w:sz w:val="24"/>
                <w:lang w:val="fr-FR"/>
              </w:rPr>
              <m:t>dh</m:t>
            </m:r>
          </m:num>
          <m:den>
            <m:r>
              <w:rPr>
                <w:rFonts w:ascii="Cambria Math" w:eastAsia="Times New Roman" w:hAnsi="Cambria Math" w:cs="Times New Roman"/>
                <w:sz w:val="24"/>
                <w:lang w:val="fr-FR"/>
              </w:rPr>
              <m:t>dr</m:t>
            </m:r>
          </m:den>
        </m:f>
      </m:oMath>
      <w:r w:rsidR="00086FB4" w:rsidRPr="0052183F">
        <w:rPr>
          <w:rFonts w:ascii="Times New Roman" w:eastAsia="Times New Roman" w:hAnsi="Times New Roman" w:cs="Times New Roman"/>
          <w:color w:val="000000"/>
          <w:sz w:val="24"/>
          <w:lang w:val="fr-FR"/>
        </w:rPr>
        <w:t xml:space="preserve">                                                          (1.28)</w: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Et par intégration entre les rayons r</w:t>
      </w:r>
      <w:r w:rsidRPr="0052183F">
        <w:rPr>
          <w:rFonts w:ascii="Times New Roman" w:eastAsia="Times New Roman" w:hAnsi="Times New Roman" w:cs="Times New Roman"/>
          <w:sz w:val="24"/>
          <w:vertAlign w:val="subscript"/>
          <w:lang w:val="fr-FR"/>
        </w:rPr>
        <w:t>1</w:t>
      </w:r>
      <w:r w:rsidRPr="0052183F">
        <w:rPr>
          <w:rFonts w:ascii="Times New Roman" w:eastAsia="Times New Roman" w:hAnsi="Times New Roman" w:cs="Times New Roman"/>
          <w:sz w:val="24"/>
          <w:lang w:val="fr-FR"/>
        </w:rPr>
        <w:t xml:space="preserve"> et r</w:t>
      </w:r>
      <w:r w:rsidRPr="0052183F">
        <w:rPr>
          <w:rFonts w:ascii="Times New Roman" w:eastAsia="Times New Roman" w:hAnsi="Times New Roman" w:cs="Times New Roman"/>
          <w:sz w:val="24"/>
          <w:vertAlign w:val="subscript"/>
          <w:lang w:val="fr-FR"/>
        </w:rPr>
        <w:t>2</w:t>
      </w:r>
      <w:r w:rsidRPr="0052183F">
        <w:rPr>
          <w:rFonts w:ascii="Times New Roman" w:eastAsia="Times New Roman" w:hAnsi="Times New Roman" w:cs="Times New Roman"/>
          <w:sz w:val="24"/>
          <w:lang w:val="fr-FR"/>
        </w:rPr>
        <w:t>, on obtient l’équation ou la formule de Dupuit :</w:t>
      </w:r>
    </w:p>
    <w:p w:rsidR="00086FB4" w:rsidRPr="0052183F" w:rsidRDefault="001D7E0F" w:rsidP="00086FB4">
      <w:pPr>
        <w:pStyle w:val="ListParagraph"/>
        <w:spacing w:line="247" w:lineRule="auto"/>
        <w:ind w:right="229"/>
        <w:jc w:val="right"/>
        <w:rPr>
          <w:rFonts w:ascii="Times New Roman" w:eastAsia="Times New Roman" w:hAnsi="Times New Roman" w:cs="Times New Roman"/>
          <w:sz w:val="24"/>
          <w:lang w:val="fr-FR"/>
        </w:rPr>
      </w:pPr>
      <m:oMath>
        <m:f>
          <m:fPr>
            <m:ctrlPr>
              <w:rPr>
                <w:rFonts w:ascii="Cambria Math" w:eastAsia="Times New Roman" w:hAnsi="Cambria Math" w:cs="Times New Roman"/>
                <w:i/>
                <w:color w:val="000000"/>
                <w:sz w:val="24"/>
                <w:lang w:val="fr-FR"/>
              </w:rPr>
            </m:ctrlPr>
          </m:fPr>
          <m:num>
            <m:r>
              <w:rPr>
                <w:rFonts w:ascii="Cambria Math" w:eastAsia="Times New Roman" w:hAnsi="Cambria Math" w:cs="Times New Roman"/>
                <w:sz w:val="24"/>
                <w:lang w:val="fr-FR"/>
              </w:rPr>
              <m:t>Q</m:t>
            </m:r>
          </m:num>
          <m:den>
            <m:r>
              <w:rPr>
                <w:rFonts w:ascii="Cambria Math" w:eastAsia="Times New Roman" w:hAnsi="Cambria Math" w:cs="Times New Roman"/>
                <w:sz w:val="24"/>
                <w:lang w:val="fr-FR"/>
              </w:rPr>
              <m:t>t</m:t>
            </m:r>
          </m:den>
        </m:f>
        <m:r>
          <w:rPr>
            <w:rFonts w:ascii="Cambria Math" w:eastAsia="Times New Roman" w:hAnsi="Cambria Math" w:cs="Times New Roman"/>
            <w:sz w:val="24"/>
            <w:lang w:val="fr-FR"/>
          </w:rPr>
          <m:t xml:space="preserve">= π k </m:t>
        </m:r>
        <m:f>
          <m:fPr>
            <m:ctrlPr>
              <w:rPr>
                <w:rFonts w:ascii="Cambria Math" w:eastAsia="Times New Roman" w:hAnsi="Cambria Math" w:cs="Times New Roman"/>
                <w:i/>
                <w:color w:val="000000"/>
                <w:sz w:val="24"/>
                <w:lang w:val="fr-FR"/>
              </w:rPr>
            </m:ctrlPr>
          </m:fPr>
          <m:num>
            <m:sSubSup>
              <m:sSubSupPr>
                <m:ctrlPr>
                  <w:rPr>
                    <w:rFonts w:ascii="Cambria Math" w:eastAsia="Times New Roman" w:hAnsi="Cambria Math" w:cs="Times New Roman"/>
                    <w:i/>
                    <w:color w:val="000000"/>
                    <w:sz w:val="24"/>
                    <w:lang w:val="fr-FR"/>
                  </w:rPr>
                </m:ctrlPr>
              </m:sSubSup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up>
                <m:r>
                  <w:rPr>
                    <w:rFonts w:ascii="Cambria Math" w:eastAsia="Times New Roman" w:hAnsi="Cambria Math" w:cs="Times New Roman"/>
                    <w:sz w:val="24"/>
                    <w:lang w:val="fr-FR"/>
                  </w:rPr>
                  <m:t>2</m:t>
                </m:r>
              </m:sup>
            </m:sSubSup>
            <m:r>
              <w:rPr>
                <w:rFonts w:ascii="Cambria Math" w:eastAsia="Times New Roman" w:hAnsi="Cambria Math" w:cs="Times New Roman"/>
                <w:sz w:val="24"/>
                <w:lang w:val="fr-FR"/>
              </w:rPr>
              <m:t xml:space="preserve">- </m:t>
            </m:r>
            <m:sSubSup>
              <m:sSubSupPr>
                <m:ctrlPr>
                  <w:rPr>
                    <w:rFonts w:ascii="Cambria Math" w:eastAsia="Times New Roman" w:hAnsi="Cambria Math" w:cs="Times New Roman"/>
                    <w:i/>
                    <w:color w:val="000000"/>
                    <w:sz w:val="24"/>
                    <w:lang w:val="fr-FR"/>
                  </w:rPr>
                </m:ctrlPr>
              </m:sSubSup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up>
                <m:r>
                  <w:rPr>
                    <w:rFonts w:ascii="Cambria Math" w:eastAsia="Times New Roman" w:hAnsi="Cambria Math" w:cs="Times New Roman"/>
                    <w:sz w:val="24"/>
                    <w:lang w:val="fr-FR"/>
                  </w:rPr>
                  <m:t>2</m:t>
                </m:r>
              </m:sup>
            </m:sSubSup>
          </m:num>
          <m:den>
            <m:func>
              <m:funcPr>
                <m:ctrlPr>
                  <w:rPr>
                    <w:rFonts w:ascii="Cambria Math" w:eastAsia="Times New Roman" w:hAnsi="Cambria Math" w:cs="Times New Roman"/>
                    <w:i/>
                    <w:sz w:val="24"/>
                    <w:lang w:val="fr-FR"/>
                  </w:rPr>
                </m:ctrlPr>
              </m:funcPr>
              <m:fName>
                <m:r>
                  <m:rPr>
                    <m:sty m:val="p"/>
                  </m:rPr>
                  <w:rPr>
                    <w:rFonts w:ascii="Cambria Math" w:eastAsia="Times New Roman" w:hAnsi="Cambria Math" w:cs="Times New Roman"/>
                    <w:sz w:val="24"/>
                    <w:lang w:val="fr-FR"/>
                  </w:rPr>
                  <m:t>log</m:t>
                </m:r>
              </m:fName>
              <m:e>
                <m:f>
                  <m:fPr>
                    <m:ctrlPr>
                      <w:rPr>
                        <w:rFonts w:ascii="Cambria Math" w:eastAsia="Times New Roman" w:hAnsi="Cambria Math" w:cs="Times New Roman"/>
                        <w:i/>
                        <w:color w:val="000000"/>
                        <w:sz w:val="24"/>
                        <w:lang w:val="fr-FR"/>
                      </w:rPr>
                    </m:ctrlPr>
                  </m:fPr>
                  <m:num>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r</m:t>
                        </m:r>
                      </m:e>
                      <m:sub>
                        <m:r>
                          <w:rPr>
                            <w:rFonts w:ascii="Cambria Math" w:eastAsia="Times New Roman" w:hAnsi="Cambria Math" w:cs="Times New Roman"/>
                            <w:sz w:val="24"/>
                            <w:lang w:val="fr-FR"/>
                          </w:rPr>
                          <m:t>2</m:t>
                        </m:r>
                      </m:sub>
                    </m:sSub>
                  </m:num>
                  <m:den>
                    <m:sSub>
                      <m:sSubPr>
                        <m:ctrlPr>
                          <w:rPr>
                            <w:rFonts w:ascii="Cambria Math" w:eastAsia="Times New Roman" w:hAnsi="Cambria Math" w:cs="Times New Roman"/>
                            <w:i/>
                            <w:color w:val="000000"/>
                            <w:sz w:val="24"/>
                            <w:lang w:val="fr-FR"/>
                          </w:rPr>
                        </m:ctrlPr>
                      </m:sSubPr>
                      <m:e>
                        <m:r>
                          <w:rPr>
                            <w:rFonts w:ascii="Cambria Math" w:eastAsia="Times New Roman" w:hAnsi="Cambria Math" w:cs="Times New Roman"/>
                            <w:sz w:val="24"/>
                            <w:lang w:val="fr-FR"/>
                          </w:rPr>
                          <m:t>r</m:t>
                        </m:r>
                      </m:e>
                      <m:sub>
                        <m:r>
                          <w:rPr>
                            <w:rFonts w:ascii="Cambria Math" w:eastAsia="Times New Roman" w:hAnsi="Cambria Math" w:cs="Times New Roman"/>
                            <w:sz w:val="24"/>
                            <w:lang w:val="fr-FR"/>
                          </w:rPr>
                          <m:t>1</m:t>
                        </m:r>
                      </m:sub>
                    </m:sSub>
                  </m:den>
                </m:f>
              </m:e>
            </m:func>
          </m:den>
        </m:f>
      </m:oMath>
      <w:r w:rsidR="00086FB4" w:rsidRPr="0052183F">
        <w:rPr>
          <w:rFonts w:ascii="Times New Roman" w:eastAsia="Times New Roman" w:hAnsi="Times New Roman" w:cs="Times New Roman"/>
          <w:color w:val="000000"/>
          <w:sz w:val="24"/>
          <w:lang w:val="fr-FR"/>
        </w:rPr>
        <w:t xml:space="preserve">                                                        (1.29)</w: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r w:rsidRPr="0052183F">
        <w:rPr>
          <w:noProof/>
          <w:lang w:val="fr-FR" w:eastAsia="fr-FR"/>
        </w:rPr>
        <w:lastRenderedPageBreak/>
        <w:drawing>
          <wp:anchor distT="0" distB="0" distL="114300" distR="114300" simplePos="0" relativeHeight="251673600" behindDoc="0" locked="0" layoutInCell="1" allowOverlap="0" wp14:anchorId="645DE9B9" wp14:editId="01DC5114">
            <wp:simplePos x="0" y="0"/>
            <wp:positionH relativeFrom="margin">
              <wp:align>center</wp:align>
            </wp:positionH>
            <wp:positionV relativeFrom="paragraph">
              <wp:posOffset>10531</wp:posOffset>
            </wp:positionV>
            <wp:extent cx="2907792" cy="2115312"/>
            <wp:effectExtent l="0" t="0" r="6985" b="0"/>
            <wp:wrapSquare wrapText="bothSides"/>
            <wp:docPr id="32044" name="Picture 568208"/>
            <wp:cNvGraphicFramePr/>
            <a:graphic xmlns:a="http://schemas.openxmlformats.org/drawingml/2006/main">
              <a:graphicData uri="http://schemas.openxmlformats.org/drawingml/2006/picture">
                <pic:pic xmlns:pic="http://schemas.openxmlformats.org/drawingml/2006/picture">
                  <pic:nvPicPr>
                    <pic:cNvPr id="568208" name="Picture 568208"/>
                    <pic:cNvPicPr/>
                  </pic:nvPicPr>
                  <pic:blipFill>
                    <a:blip r:embed="rId36"/>
                    <a:stretch>
                      <a:fillRect/>
                    </a:stretch>
                  </pic:blipFill>
                  <pic:spPr>
                    <a:xfrm>
                      <a:off x="0" y="0"/>
                      <a:ext cx="2907792" cy="2115312"/>
                    </a:xfrm>
                    <a:prstGeom prst="rect">
                      <a:avLst/>
                    </a:prstGeom>
                  </pic:spPr>
                </pic:pic>
              </a:graphicData>
            </a:graphic>
          </wp:anchor>
        </w:drawing>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DD676C" w:rsidRDefault="00086FB4" w:rsidP="00DD676C">
      <w:pPr>
        <w:pStyle w:val="Heading1"/>
        <w:rPr>
          <w:b w:val="0"/>
          <w:sz w:val="24"/>
          <w:lang w:val="fr-FR"/>
        </w:rPr>
      </w:pPr>
      <w:bookmarkStart w:id="61" w:name="_Toc452802797"/>
      <w:bookmarkStart w:id="62" w:name="_Toc453061058"/>
      <w:r w:rsidRPr="00DD676C">
        <w:rPr>
          <w:b w:val="0"/>
          <w:sz w:val="24"/>
          <w:lang w:val="fr-FR"/>
        </w:rPr>
        <w:t>Figure 1.11 : Essai de pompage.</w:t>
      </w:r>
      <w:bookmarkEnd w:id="61"/>
      <w:bookmarkEnd w:id="62"/>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Default="00770F7C" w:rsidP="00B86BE5">
      <w:pPr>
        <w:jc w:val="center"/>
        <w:rPr>
          <w:rFonts w:ascii="Times New Roman" w:eastAsia="Times New Roman" w:hAnsi="Times New Roman" w:cs="Times New Roman"/>
          <w:sz w:val="24"/>
          <w:lang w:val="fr-FR"/>
        </w:rPr>
      </w:pPr>
    </w:p>
    <w:p w:rsidR="00770F7C" w:rsidRPr="0052183F" w:rsidRDefault="00770F7C" w:rsidP="00B86BE5">
      <w:pPr>
        <w:jc w:val="center"/>
        <w:rPr>
          <w:rFonts w:ascii="Times New Roman" w:eastAsia="Times New Roman" w:hAnsi="Times New Roman" w:cs="Times New Roman"/>
          <w:sz w:val="24"/>
          <w:lang w:val="fr-FR"/>
        </w:rPr>
      </w:pPr>
    </w:p>
    <w:p w:rsidR="00086FB4" w:rsidRPr="00B86BE5" w:rsidRDefault="00086FB4" w:rsidP="00086FB4">
      <w:pPr>
        <w:pStyle w:val="Heading1"/>
        <w:jc w:val="left"/>
        <w:rPr>
          <w:lang w:val="fr-FR"/>
        </w:rPr>
      </w:pPr>
      <w:bookmarkStart w:id="63" w:name="_Toc452455449"/>
      <w:bookmarkStart w:id="64" w:name="_Toc453061059"/>
      <w:r w:rsidRPr="00B86BE5">
        <w:rPr>
          <w:lang w:val="fr-FR"/>
        </w:rPr>
        <w:lastRenderedPageBreak/>
        <w:t xml:space="preserve">CHAPITRE 2 : </w:t>
      </w:r>
      <w:r w:rsidRPr="00B86BE5">
        <w:rPr>
          <w:rStyle w:val="FootnoteReference"/>
          <w:b w:val="0"/>
          <w:lang w:val="fr-FR"/>
        </w:rPr>
        <w:footnoteReference w:id="4"/>
      </w:r>
      <w:r w:rsidRPr="00B86BE5">
        <w:rPr>
          <w:lang w:val="fr-FR"/>
        </w:rPr>
        <w:t>STABILITE DES SOLS</w:t>
      </w:r>
      <w:bookmarkEnd w:id="63"/>
      <w:bookmarkEnd w:id="64"/>
    </w:p>
    <w:p w:rsidR="00086FB4" w:rsidRPr="0052183F" w:rsidRDefault="00086FB4" w:rsidP="00086FB4">
      <w:pPr>
        <w:pStyle w:val="ListParagraph"/>
        <w:numPr>
          <w:ilvl w:val="0"/>
          <w:numId w:val="15"/>
        </w:numPr>
        <w:spacing w:before="240" w:after="0" w:line="276" w:lineRule="auto"/>
        <w:ind w:right="229"/>
        <w:jc w:val="both"/>
        <w:rPr>
          <w:rFonts w:ascii="Times New Roman" w:eastAsia="Times New Roman" w:hAnsi="Times New Roman" w:cs="Times New Roman"/>
          <w:b/>
          <w:vanish/>
          <w:sz w:val="24"/>
          <w:lang w:val="fr-FR"/>
        </w:rPr>
      </w:pPr>
    </w:p>
    <w:p w:rsidR="00086FB4" w:rsidRPr="000C1966" w:rsidRDefault="00086FB4" w:rsidP="00086FB4">
      <w:pPr>
        <w:pStyle w:val="Heading2"/>
        <w:numPr>
          <w:ilvl w:val="1"/>
          <w:numId w:val="15"/>
        </w:numPr>
        <w:rPr>
          <w:rFonts w:ascii="Times New Roman" w:eastAsia="Times New Roman" w:hAnsi="Times New Roman" w:cs="Times New Roman"/>
          <w:b/>
          <w:color w:val="auto"/>
          <w:sz w:val="24"/>
          <w:lang w:val="fr-FR"/>
        </w:rPr>
      </w:pPr>
      <w:bookmarkStart w:id="65" w:name="_Toc452455450"/>
      <w:bookmarkStart w:id="66" w:name="_Toc453061060"/>
      <w:r w:rsidRPr="000C1966">
        <w:rPr>
          <w:rFonts w:ascii="Times New Roman" w:eastAsia="Times New Roman" w:hAnsi="Times New Roman" w:cs="Times New Roman"/>
          <w:b/>
          <w:color w:val="auto"/>
          <w:sz w:val="24"/>
          <w:lang w:val="fr-FR"/>
        </w:rPr>
        <w:t>Introduction</w:t>
      </w:r>
      <w:bookmarkEnd w:id="65"/>
      <w:bookmarkEnd w:id="66"/>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problèmes de stabilité des pentes se rencontrent fréquemment dans la construction des routes, des canaux, des digues et des barrages.</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L’étude d’un talus comporte, outre la reconnaissance du site et le choix des caractéristiques mécaniques des sols, un calcul de stabilité pour déterminer d’une part la courbe de rupture le long de laquelle le risque de glissement est le plus élevé, et d’autre part la valeur correspondante du coefficient de sécurité.</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L’analyse de la pression latérale des terres est d’un aspect très important en mécanique des sols. Les applications sont très diverses et s’étendent du dimensionnement des ouvrages de soutènement jusqu’à l’étude de la stabilité des pentes et des talus. Les hypothèses généralement admises sont un état de déformation plane et un comportement rigide parfaitement plastique car l’écoulement par cisaillement se produit à contrainte constante.</w:t>
      </w:r>
    </w:p>
    <w:p w:rsidR="00086FB4" w:rsidRPr="000C1966" w:rsidRDefault="00086FB4" w:rsidP="00086FB4">
      <w:pPr>
        <w:pStyle w:val="Heading2"/>
        <w:numPr>
          <w:ilvl w:val="1"/>
          <w:numId w:val="15"/>
        </w:numPr>
        <w:rPr>
          <w:rFonts w:ascii="Times New Roman" w:eastAsia="Times New Roman" w:hAnsi="Times New Roman" w:cs="Times New Roman"/>
          <w:b/>
          <w:color w:val="auto"/>
          <w:sz w:val="24"/>
          <w:lang w:val="fr-FR"/>
        </w:rPr>
      </w:pPr>
      <w:bookmarkStart w:id="67" w:name="_Toc452455451"/>
      <w:bookmarkStart w:id="68" w:name="_Toc453061061"/>
      <w:r w:rsidRPr="000C1966">
        <w:rPr>
          <w:rFonts w:ascii="Times New Roman" w:eastAsia="Times New Roman" w:hAnsi="Times New Roman" w:cs="Times New Roman"/>
          <w:b/>
          <w:color w:val="auto"/>
          <w:sz w:val="24"/>
          <w:lang w:val="fr-FR"/>
        </w:rPr>
        <w:t>Contraintes dans le sol</w:t>
      </w:r>
      <w:bookmarkEnd w:id="67"/>
      <w:bookmarkEnd w:id="68"/>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69" w:name="_Toc452455452"/>
      <w:bookmarkStart w:id="70" w:name="_Toc453061062"/>
      <w:r w:rsidRPr="000C1966">
        <w:rPr>
          <w:rFonts w:ascii="Times New Roman" w:eastAsia="Times New Roman" w:hAnsi="Times New Roman" w:cs="Times New Roman"/>
          <w:b/>
          <w:color w:val="auto"/>
          <w:lang w:val="fr-FR"/>
        </w:rPr>
        <w:t>Contraintes initiales dans le sol</w:t>
      </w:r>
      <w:bookmarkEnd w:id="69"/>
      <w:bookmarkEnd w:id="70"/>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 sont des contraintes qui sont dues au seul poids propre du sol et on distingue :</w:t>
      </w:r>
    </w:p>
    <w:p w:rsidR="00086FB4" w:rsidRPr="0052183F" w:rsidRDefault="00086FB4" w:rsidP="00086FB4">
      <w:pPr>
        <w:pStyle w:val="ListParagraph"/>
        <w:numPr>
          <w:ilvl w:val="0"/>
          <w:numId w:val="23"/>
        </w:num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b/>
          <w:i/>
          <w:sz w:val="24"/>
          <w:lang w:val="fr-FR"/>
        </w:rPr>
        <w:t>La contrainte totale </w:t>
      </w:r>
      <w:r w:rsidRPr="0052183F">
        <w:rPr>
          <w:rFonts w:ascii="Times New Roman" w:eastAsia="Times New Roman" w:hAnsi="Times New Roman" w:cs="Times New Roman"/>
          <w:sz w:val="24"/>
          <w:lang w:val="fr-FR"/>
        </w:rPr>
        <w:t>:</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Soit un élément de sol infiniment petit, de poids volumique γ et à une profondeur h, se trouvant en dessous d’autres éléments ayant l’angle de frottement interne φ et une cohésion c (figure 2.1).  Une pression P s’applique sur une surface S élémentaire.</w:t>
      </w:r>
    </w:p>
    <w:p w:rsidR="00086FB4" w:rsidRPr="0052183F" w:rsidRDefault="00086FB4" w:rsidP="00086FB4">
      <w:pPr>
        <w:spacing w:before="240" w:after="0" w:line="276" w:lineRule="auto"/>
        <w:ind w:right="229"/>
        <w:jc w:val="center"/>
        <w:rPr>
          <w:rFonts w:ascii="Times New Roman" w:eastAsia="Times New Roman" w:hAnsi="Times New Roman" w:cs="Times New Roman"/>
          <w:sz w:val="24"/>
          <w:lang w:val="fr-FR"/>
        </w:rPr>
      </w:pPr>
      <w:r w:rsidRPr="0052183F">
        <w:rPr>
          <w:noProof/>
          <w:lang w:val="fr-FR" w:eastAsia="fr-FR"/>
        </w:rPr>
        <w:lastRenderedPageBreak/>
        <mc:AlternateContent>
          <mc:Choice Requires="wps">
            <w:drawing>
              <wp:anchor distT="0" distB="0" distL="114300" distR="114300" simplePos="0" relativeHeight="251675648" behindDoc="0" locked="0" layoutInCell="1" allowOverlap="1" wp14:anchorId="2768EF4D" wp14:editId="7FB12340">
                <wp:simplePos x="0" y="0"/>
                <wp:positionH relativeFrom="column">
                  <wp:posOffset>3135086</wp:posOffset>
                </wp:positionH>
                <wp:positionV relativeFrom="paragraph">
                  <wp:posOffset>733531</wp:posOffset>
                </wp:positionV>
                <wp:extent cx="314325" cy="130628"/>
                <wp:effectExtent l="0" t="0" r="9525" b="3175"/>
                <wp:wrapNone/>
                <wp:docPr id="72944" name="Zone de texte 72944"/>
                <wp:cNvGraphicFramePr/>
                <a:graphic xmlns:a="http://schemas.openxmlformats.org/drawingml/2006/main">
                  <a:graphicData uri="http://schemas.microsoft.com/office/word/2010/wordprocessingShape">
                    <wps:wsp>
                      <wps:cNvSpPr txBox="1"/>
                      <wps:spPr>
                        <a:xfrm>
                          <a:off x="0" y="0"/>
                          <a:ext cx="314325" cy="13062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096055" w:rsidRDefault="00371D58" w:rsidP="00086FB4">
                            <w:pPr>
                              <w:rPr>
                                <w:vertAlign w:val="subscrip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68EF4D" id="_x0000_t202" coordsize="21600,21600" o:spt="202" path="m,l,21600r21600,l21600,xe">
                <v:stroke joinstyle="miter"/>
                <v:path gradientshapeok="t" o:connecttype="rect"/>
              </v:shapetype>
              <v:shape id="Zone de texte 72944" o:spid="_x0000_s1265" type="#_x0000_t202" style="position:absolute;left:0;text-align:left;margin-left:246.85pt;margin-top:57.75pt;width:24.75pt;height:10.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" fillcolor="white [3201]" stroked="f" strokeweight=".5pt">
                <v:textbox>
                  <w:txbxContent>
                    <w:p w:rsidR="00371D58" w:rsidRPr="00096055" w:rsidRDefault="00371D58" w:rsidP="00086FB4">
                      <w:pPr>
                        <w:rPr>
                          <w:vertAlign w:val="subscript"/>
                        </w:rPr>
                      </w:pPr>
                    </w:p>
                  </w:txbxContent>
                </v:textbox>
              </v:shape>
            </w:pict>
          </mc:Fallback>
        </mc:AlternateContent>
      </w:r>
      <w:r w:rsidR="00914AD6">
        <w:rPr>
          <w:noProof/>
          <w:lang w:val="fr-FR" w:eastAsia="fr-FR"/>
        </w:rPr>
        <w:drawing>
          <wp:inline distT="0" distB="0" distL="0" distR="0" wp14:anchorId="1CF88E6E" wp14:editId="1731440C">
            <wp:extent cx="5248275" cy="2247900"/>
            <wp:effectExtent l="0" t="0" r="9525" b="0"/>
            <wp:docPr id="72943" name="Image 72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48275" cy="2247900"/>
                    </a:xfrm>
                    <a:prstGeom prst="rect">
                      <a:avLst/>
                    </a:prstGeom>
                  </pic:spPr>
                </pic:pic>
              </a:graphicData>
            </a:graphic>
          </wp:inline>
        </w:drawing>
      </w:r>
    </w:p>
    <w:p w:rsidR="00086FB4" w:rsidRPr="00DD676C" w:rsidRDefault="00086FB4" w:rsidP="00DD676C">
      <w:pPr>
        <w:pStyle w:val="Heading1"/>
        <w:rPr>
          <w:b w:val="0"/>
          <w:sz w:val="24"/>
          <w:lang w:val="fr-FR"/>
        </w:rPr>
      </w:pPr>
      <w:bookmarkStart w:id="71" w:name="_Toc452802802"/>
      <w:bookmarkStart w:id="72" w:name="_Toc453061063"/>
      <w:r w:rsidRPr="00DD676C">
        <w:rPr>
          <w:b w:val="0"/>
          <w:sz w:val="24"/>
          <w:lang w:val="fr-FR"/>
        </w:rPr>
        <w:t>Figure 2.1 : Contraintes totales</w:t>
      </w:r>
      <w:bookmarkEnd w:id="71"/>
      <w:bookmarkEnd w:id="72"/>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Il vient que la contrainte totale verticale σ</w:t>
      </w:r>
      <w:r w:rsidRPr="0052183F">
        <w:rPr>
          <w:rFonts w:ascii="Times New Roman" w:eastAsia="Times New Roman" w:hAnsi="Times New Roman" w:cs="Times New Roman"/>
          <w:sz w:val="24"/>
          <w:vertAlign w:val="subscript"/>
          <w:lang w:val="fr-FR"/>
        </w:rPr>
        <w:t>v</w:t>
      </w:r>
      <w:r w:rsidRPr="0052183F">
        <w:rPr>
          <w:rFonts w:ascii="Times New Roman" w:eastAsia="Times New Roman" w:hAnsi="Times New Roman" w:cs="Times New Roman"/>
          <w:sz w:val="24"/>
          <w:lang w:val="fr-FR"/>
        </w:rPr>
        <w:t xml:space="preserve"> a pour expression :</w:t>
      </w:r>
    </w:p>
    <w:p w:rsidR="00086FB4" w:rsidRPr="0052183F" w:rsidRDefault="001D7E0F" w:rsidP="00086FB4">
      <w:pPr>
        <w:spacing w:before="240" w:after="0" w:line="276" w:lineRule="auto"/>
        <w:ind w:right="229"/>
        <w:jc w:val="right"/>
        <w:rPr>
          <w:rFonts w:ascii="Times New Roman" w:eastAsia="Times New Roman" w:hAnsi="Times New Roman" w:cs="Times New Roman"/>
          <w:sz w:val="24"/>
          <w:lang w:val="fr-FR"/>
        </w:rPr>
      </w:pP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r>
          <w:rPr>
            <w:rFonts w:ascii="Cambria Math" w:eastAsia="Times New Roman" w:hAnsi="Cambria Math" w:cs="Times New Roman"/>
            <w:sz w:val="24"/>
            <w:lang w:val="fr-FR"/>
          </w:rPr>
          <m:t xml:space="preserve">= </m:t>
        </m:r>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P</m:t>
            </m:r>
          </m:num>
          <m:den>
            <m:r>
              <w:rPr>
                <w:rFonts w:ascii="Cambria Math" w:eastAsia="Times New Roman" w:hAnsi="Cambria Math" w:cs="Times New Roman"/>
                <w:sz w:val="24"/>
                <w:lang w:val="fr-FR"/>
              </w:rPr>
              <m:t>S</m:t>
            </m:r>
          </m:den>
        </m:f>
        <m:r>
          <w:rPr>
            <w:rFonts w:ascii="Cambria Math" w:eastAsia="Times New Roman" w:hAnsi="Cambria Math" w:cs="Times New Roman"/>
            <w:sz w:val="24"/>
            <w:lang w:val="fr-FR"/>
          </w:rPr>
          <m:t xml:space="preserve">= </m:t>
        </m:r>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γ. V</m:t>
            </m:r>
          </m:num>
          <m:den>
            <m:r>
              <w:rPr>
                <w:rFonts w:ascii="Cambria Math" w:eastAsia="Times New Roman" w:hAnsi="Cambria Math" w:cs="Times New Roman"/>
                <w:sz w:val="24"/>
                <w:lang w:val="fr-FR"/>
              </w:rPr>
              <m:t>S</m:t>
            </m:r>
          </m:den>
        </m:f>
        <m:r>
          <w:rPr>
            <w:rFonts w:ascii="Cambria Math" w:eastAsia="Times New Roman" w:hAnsi="Cambria Math" w:cs="Times New Roman"/>
            <w:sz w:val="24"/>
            <w:lang w:val="fr-FR"/>
          </w:rPr>
          <m:t xml:space="preserve">= </m:t>
        </m:r>
        <m:f>
          <m:fPr>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γ.S. h</m:t>
            </m:r>
          </m:num>
          <m:den>
            <m:r>
              <w:rPr>
                <w:rFonts w:ascii="Cambria Math" w:eastAsia="Times New Roman" w:hAnsi="Cambria Math" w:cs="Times New Roman"/>
                <w:sz w:val="24"/>
                <w:lang w:val="fr-FR"/>
              </w:rPr>
              <m:t>S</m:t>
            </m:r>
          </m:den>
        </m:f>
        <m:r>
          <w:rPr>
            <w:rFonts w:ascii="Cambria Math" w:eastAsia="Times New Roman" w:hAnsi="Cambria Math" w:cs="Times New Roman"/>
            <w:sz w:val="24"/>
            <w:lang w:val="fr-FR"/>
          </w:rPr>
          <m:t>= γ.h</m:t>
        </m:r>
      </m:oMath>
      <w:r w:rsidR="00086FB4" w:rsidRPr="0052183F">
        <w:rPr>
          <w:rFonts w:ascii="Times New Roman" w:eastAsia="Times New Roman" w:hAnsi="Times New Roman" w:cs="Times New Roman"/>
          <w:sz w:val="24"/>
          <w:lang w:val="fr-FR"/>
        </w:rPr>
        <w:t xml:space="preserve">                                             (2.1)</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Par ailleurs, un élément de sol soumis à l’action des contraintes verticales tend à se relâcher dans le sens horizontal. Or étant dans confiné dans son milieu, les éléments voisins, dans le sens latéral, lui appliquent une réaction inverse pour empêcher son étalement. Cette réaction inverse est la contrainte totale horizontale σ</w:t>
      </w:r>
      <w:r w:rsidRPr="0052183F">
        <w:rPr>
          <w:rFonts w:ascii="Times New Roman" w:eastAsia="Times New Roman" w:hAnsi="Times New Roman" w:cs="Times New Roman"/>
          <w:sz w:val="24"/>
          <w:vertAlign w:val="subscript"/>
          <w:lang w:val="fr-FR"/>
        </w:rPr>
        <w:t>h</w:t>
      </w:r>
      <w:r w:rsidRPr="0052183F">
        <w:rPr>
          <w:rFonts w:ascii="Times New Roman" w:eastAsia="Times New Roman" w:hAnsi="Times New Roman" w:cs="Times New Roman"/>
          <w:sz w:val="24"/>
          <w:lang w:val="fr-FR"/>
        </w:rPr>
        <w:t>, proportionnelle à la contrainte verticale qui l’a créée et est liée à σ</w:t>
      </w:r>
      <w:r w:rsidRPr="0052183F">
        <w:rPr>
          <w:rFonts w:ascii="Times New Roman" w:eastAsia="Times New Roman" w:hAnsi="Times New Roman" w:cs="Times New Roman"/>
          <w:sz w:val="24"/>
          <w:vertAlign w:val="subscript"/>
          <w:lang w:val="fr-FR"/>
        </w:rPr>
        <w:t>v</w:t>
      </w:r>
      <w:r w:rsidRPr="0052183F">
        <w:rPr>
          <w:rFonts w:ascii="Times New Roman" w:eastAsia="Times New Roman" w:hAnsi="Times New Roman" w:cs="Times New Roman"/>
          <w:sz w:val="24"/>
          <w:lang w:val="fr-FR"/>
        </w:rPr>
        <w:t xml:space="preserve"> par la relation :</w:t>
      </w:r>
    </w:p>
    <w:p w:rsidR="00086FB4" w:rsidRPr="0052183F" w:rsidRDefault="001D7E0F" w:rsidP="00086FB4">
      <w:pPr>
        <w:spacing w:before="240" w:after="0" w:line="276" w:lineRule="auto"/>
        <w:ind w:right="229"/>
        <w:jc w:val="right"/>
        <w:rPr>
          <w:rFonts w:ascii="Times New Roman" w:eastAsia="Times New Roman" w:hAnsi="Times New Roman" w:cs="Times New Roman"/>
          <w:sz w:val="24"/>
          <w:lang w:val="fr-FR"/>
        </w:rPr>
      </w:pP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h</m:t>
            </m:r>
          </m:sub>
        </m:sSub>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K</m:t>
            </m:r>
          </m:e>
          <m:sub>
            <m:r>
              <w:rPr>
                <w:rFonts w:ascii="Cambria Math" w:eastAsia="Times New Roman" w:hAnsi="Cambria Math" w:cs="Times New Roman"/>
                <w:sz w:val="24"/>
                <w:lang w:val="fr-FR"/>
              </w:rPr>
              <m:t>a</m:t>
            </m:r>
          </m:sub>
        </m:sSub>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oMath>
      <w:r w:rsidR="00086FB4" w:rsidRPr="0052183F">
        <w:rPr>
          <w:rFonts w:ascii="Times New Roman" w:eastAsia="Times New Roman" w:hAnsi="Times New Roman" w:cs="Times New Roman"/>
          <w:sz w:val="24"/>
          <w:lang w:val="fr-FR"/>
        </w:rPr>
        <w:t xml:space="preserve">                                                           (2.2)</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Où </w:t>
      </w: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K</m:t>
            </m:r>
          </m:e>
          <m:sub>
            <m:r>
              <w:rPr>
                <w:rFonts w:ascii="Cambria Math" w:eastAsia="Times New Roman" w:hAnsi="Cambria Math" w:cs="Times New Roman"/>
                <w:sz w:val="24"/>
                <w:lang w:val="fr-FR"/>
              </w:rPr>
              <m:t>a</m:t>
            </m:r>
          </m:sub>
        </m:sSub>
      </m:oMath>
      <w:r w:rsidRPr="0052183F">
        <w:rPr>
          <w:rFonts w:ascii="Times New Roman" w:eastAsia="Times New Roman" w:hAnsi="Times New Roman" w:cs="Times New Roman"/>
          <w:sz w:val="24"/>
          <w:lang w:val="fr-FR"/>
        </w:rPr>
        <w:t xml:space="preserve"> est le coefficient de poussée de terres, valant :</w:t>
      </w:r>
    </w:p>
    <w:p w:rsidR="00086FB4" w:rsidRPr="0052183F" w:rsidRDefault="001D7E0F" w:rsidP="00086FB4">
      <w:pPr>
        <w:spacing w:before="240" w:after="0" w:line="276" w:lineRule="auto"/>
        <w:ind w:right="229"/>
        <w:jc w:val="right"/>
        <w:rPr>
          <w:rFonts w:ascii="Times New Roman" w:eastAsia="Times New Roman" w:hAnsi="Times New Roman" w:cs="Times New Roman"/>
          <w:sz w:val="24"/>
          <w:lang w:val="fr-FR"/>
        </w:rPr>
      </w:pP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K</m:t>
            </m:r>
          </m:e>
          <m:sub>
            <m:r>
              <w:rPr>
                <w:rFonts w:ascii="Cambria Math" w:eastAsia="Times New Roman" w:hAnsi="Cambria Math" w:cs="Times New Roman"/>
                <w:sz w:val="24"/>
                <w:lang w:val="fr-FR"/>
              </w:rPr>
              <m:t>a</m:t>
            </m:r>
          </m:sub>
        </m:sSub>
        <m:r>
          <w:rPr>
            <w:rFonts w:ascii="Cambria Math" w:eastAsia="Times New Roman" w:hAnsi="Cambria Math" w:cs="Times New Roman"/>
            <w:sz w:val="24"/>
            <w:lang w:val="fr-FR"/>
          </w:rPr>
          <m:t xml:space="preserve">= </m:t>
        </m:r>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tg</m:t>
            </m:r>
          </m:e>
          <m:sup>
            <m:r>
              <w:rPr>
                <w:rFonts w:ascii="Cambria Math" w:eastAsia="Times New Roman" w:hAnsi="Cambria Math" w:cs="Times New Roman"/>
                <w:sz w:val="24"/>
                <w:lang w:val="fr-FR"/>
              </w:rPr>
              <m:t>2</m:t>
            </m:r>
          </m:sup>
        </m:sSup>
        <m:r>
          <w:rPr>
            <w:rFonts w:ascii="Cambria Math" w:eastAsia="Times New Roman" w:hAnsi="Cambria Math" w:cs="Times New Roman"/>
            <w:sz w:val="24"/>
            <w:lang w:val="fr-FR"/>
          </w:rPr>
          <m:t xml:space="preserve"> </m:t>
        </m:r>
        <m:d>
          <m:dPr>
            <m:ctrlPr>
              <w:rPr>
                <w:rFonts w:ascii="Cambria Math" w:eastAsia="Times New Roman" w:hAnsi="Cambria Math" w:cs="Times New Roman"/>
                <w:i/>
                <w:sz w:val="24"/>
                <w:lang w:val="fr-FR"/>
              </w:rPr>
            </m:ctrlPr>
          </m:dPr>
          <m:e>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45</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 xml:space="preserve">- </m:t>
            </m:r>
            <m:f>
              <m:fPr>
                <m:type m:val="skw"/>
                <m:ctrlPr>
                  <w:rPr>
                    <w:rFonts w:ascii="Cambria Math" w:eastAsia="Times New Roman" w:hAnsi="Cambria Math" w:cs="Times New Roman"/>
                    <w:i/>
                    <w:sz w:val="24"/>
                    <w:lang w:val="fr-FR"/>
                  </w:rPr>
                </m:ctrlPr>
              </m:fPr>
              <m:num>
                <m:r>
                  <w:rPr>
                    <w:rFonts w:ascii="Cambria Math" w:eastAsia="Times New Roman" w:hAnsi="Cambria Math" w:cs="Times New Roman"/>
                    <w:sz w:val="24"/>
                    <w:lang w:val="fr-FR"/>
                  </w:rPr>
                  <m:t>φ</m:t>
                </m:r>
              </m:num>
              <m:den>
                <m:r>
                  <w:rPr>
                    <w:rFonts w:ascii="Cambria Math" w:eastAsia="Times New Roman" w:hAnsi="Cambria Math" w:cs="Times New Roman"/>
                    <w:sz w:val="24"/>
                    <w:lang w:val="fr-FR"/>
                  </w:rPr>
                  <m:t>2</m:t>
                </m:r>
              </m:den>
            </m:f>
          </m:e>
        </m:d>
      </m:oMath>
      <w:r w:rsidR="00086FB4" w:rsidRPr="0052183F">
        <w:rPr>
          <w:rFonts w:ascii="Times New Roman" w:eastAsia="Times New Roman" w:hAnsi="Times New Roman" w:cs="Times New Roman"/>
          <w:sz w:val="24"/>
          <w:lang w:val="fr-FR"/>
        </w:rPr>
        <w:t xml:space="preserve">                                                 (2.3)</w:t>
      </w:r>
    </w:p>
    <w:p w:rsidR="00086FB4" w:rsidRPr="0052183F" w:rsidRDefault="00086FB4" w:rsidP="00086FB4">
      <w:pPr>
        <w:pStyle w:val="ListParagraph"/>
        <w:numPr>
          <w:ilvl w:val="0"/>
          <w:numId w:val="23"/>
        </w:num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b/>
          <w:i/>
          <w:sz w:val="24"/>
          <w:lang w:val="fr-FR"/>
        </w:rPr>
        <w:t>La contrainte effective et la pression interstitielle</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présence de la nappe phréatique à une profondeur h</w:t>
      </w:r>
      <w:r w:rsidRPr="0052183F">
        <w:rPr>
          <w:rFonts w:ascii="Times New Roman" w:eastAsia="Times New Roman" w:hAnsi="Times New Roman" w:cs="Times New Roman"/>
          <w:sz w:val="24"/>
          <w:vertAlign w:val="subscript"/>
          <w:lang w:val="fr-FR"/>
        </w:rPr>
        <w:t>1</w:t>
      </w:r>
      <w:r w:rsidRPr="0052183F">
        <w:rPr>
          <w:rFonts w:ascii="Times New Roman" w:eastAsia="Times New Roman" w:hAnsi="Times New Roman" w:cs="Times New Roman"/>
          <w:sz w:val="24"/>
          <w:lang w:val="fr-FR"/>
        </w:rPr>
        <w:t xml:space="preserve"> de la surface du sol et pour un élément de sol pris en dessous de cette nappe à une profondeur h</w:t>
      </w:r>
      <w:r w:rsidRPr="0052183F">
        <w:rPr>
          <w:rFonts w:ascii="Times New Roman" w:eastAsia="Times New Roman" w:hAnsi="Times New Roman" w:cs="Times New Roman"/>
          <w:sz w:val="24"/>
          <w:vertAlign w:val="subscript"/>
          <w:lang w:val="fr-FR"/>
        </w:rPr>
        <w:t>2</w:t>
      </w:r>
      <w:r w:rsidRPr="0052183F">
        <w:rPr>
          <w:rFonts w:ascii="Times New Roman" w:eastAsia="Times New Roman" w:hAnsi="Times New Roman" w:cs="Times New Roman"/>
          <w:sz w:val="24"/>
          <w:lang w:val="fr-FR"/>
        </w:rPr>
        <w:t xml:space="preserve"> la contrainte verticale sur cet élément a pour expression :</w:t>
      </w:r>
    </w:p>
    <w:p w:rsidR="00086FB4" w:rsidRDefault="00914AD6" w:rsidP="00086FB4">
      <w:pPr>
        <w:spacing w:before="240" w:after="0" w:line="276" w:lineRule="auto"/>
        <w:ind w:right="229" w:firstLine="720"/>
        <w:jc w:val="center"/>
        <w:rPr>
          <w:rFonts w:ascii="Times New Roman" w:eastAsia="Times New Roman" w:hAnsi="Times New Roman" w:cs="Times New Roman"/>
          <w:sz w:val="24"/>
          <w:lang w:val="fr-FR"/>
        </w:rPr>
      </w:pPr>
      <w:r>
        <w:rPr>
          <w:noProof/>
          <w:lang w:val="fr-FR" w:eastAsia="fr-FR"/>
        </w:rPr>
        <w:lastRenderedPageBreak/>
        <w:drawing>
          <wp:inline distT="0" distB="0" distL="0" distR="0" wp14:anchorId="2DE05B64" wp14:editId="6B251A1F">
            <wp:extent cx="5381625" cy="3190875"/>
            <wp:effectExtent l="0" t="0" r="9525" b="9525"/>
            <wp:docPr id="72945" name="Image 72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81625" cy="3190875"/>
                    </a:xfrm>
                    <a:prstGeom prst="rect">
                      <a:avLst/>
                    </a:prstGeom>
                  </pic:spPr>
                </pic:pic>
              </a:graphicData>
            </a:graphic>
          </wp:inline>
        </w:drawing>
      </w:r>
    </w:p>
    <w:p w:rsidR="009170E3" w:rsidRPr="0052183F" w:rsidRDefault="009170E3" w:rsidP="00086FB4">
      <w:pPr>
        <w:spacing w:before="240" w:after="0" w:line="276" w:lineRule="auto"/>
        <w:ind w:right="229" w:firstLine="720"/>
        <w:jc w:val="center"/>
        <w:rPr>
          <w:rFonts w:ascii="Times New Roman" w:eastAsia="Times New Roman" w:hAnsi="Times New Roman" w:cs="Times New Roman"/>
          <w:sz w:val="24"/>
          <w:lang w:val="fr-FR"/>
        </w:rPr>
      </w:pPr>
      <w:r>
        <w:rPr>
          <w:rFonts w:ascii="Times New Roman" w:eastAsia="Times New Roman" w:hAnsi="Times New Roman" w:cs="Times New Roman"/>
          <w:sz w:val="24"/>
          <w:lang w:val="fr-FR"/>
        </w:rPr>
        <w:t>GL : Surface du sol ; WL : Niveau de la nappe phréatique</w:t>
      </w:r>
    </w:p>
    <w:p w:rsidR="00086FB4" w:rsidRPr="00DD676C" w:rsidRDefault="00086FB4" w:rsidP="00DD676C">
      <w:pPr>
        <w:pStyle w:val="Heading1"/>
        <w:rPr>
          <w:b w:val="0"/>
          <w:sz w:val="24"/>
          <w:lang w:val="fr-FR"/>
        </w:rPr>
      </w:pPr>
      <w:bookmarkStart w:id="73" w:name="_Toc452802803"/>
      <w:bookmarkStart w:id="74" w:name="_Toc453061064"/>
      <w:r w:rsidRPr="00DD676C">
        <w:rPr>
          <w:b w:val="0"/>
          <w:sz w:val="24"/>
          <w:lang w:val="fr-FR"/>
        </w:rPr>
        <w:t>Figure 2.2 : Contrainte effective et pression interstitielle</w:t>
      </w:r>
      <w:bookmarkEnd w:id="73"/>
      <w:bookmarkEnd w:id="74"/>
    </w:p>
    <w:p w:rsidR="00086FB4" w:rsidRPr="0052183F" w:rsidRDefault="001D7E0F" w:rsidP="00086FB4">
      <w:pPr>
        <w:spacing w:before="240" w:after="0" w:line="276" w:lineRule="auto"/>
        <w:ind w:right="229" w:firstLine="720"/>
        <w:jc w:val="right"/>
        <w:rPr>
          <w:rFonts w:ascii="Times New Roman" w:eastAsia="Times New Roman" w:hAnsi="Times New Roman" w:cs="Times New Roman"/>
          <w:sz w:val="24"/>
          <w:lang w:val="fr-FR"/>
        </w:rPr>
      </w:pP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r>
          <w:rPr>
            <w:rFonts w:ascii="Cambria Math" w:eastAsia="Times New Roman" w:hAnsi="Cambria Math" w:cs="Times New Roman"/>
            <w:sz w:val="24"/>
            <w:lang w:val="fr-FR"/>
          </w:rPr>
          <m:t>= γ.</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Sub>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γ</m:t>
            </m:r>
          </m:e>
          <m:sub>
            <m:r>
              <w:rPr>
                <w:rFonts w:ascii="Cambria Math" w:eastAsia="Times New Roman" w:hAnsi="Cambria Math" w:cs="Times New Roman"/>
                <w:sz w:val="24"/>
                <w:lang w:val="fr-FR"/>
              </w:rPr>
              <m:t>sat</m:t>
            </m:r>
          </m:sub>
        </m:sSub>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oMath>
      <w:r w:rsidR="00086FB4" w:rsidRPr="0052183F">
        <w:rPr>
          <w:rFonts w:ascii="Times New Roman" w:eastAsia="Times New Roman" w:hAnsi="Times New Roman" w:cs="Times New Roman"/>
          <w:sz w:val="24"/>
          <w:lang w:val="fr-FR"/>
        </w:rPr>
        <w:t xml:space="preserve">                                                 (2.4)</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En développant la relation (2.4) alors on a :</w:t>
      </w:r>
    </w:p>
    <w:p w:rsidR="00086FB4" w:rsidRPr="0052183F" w:rsidRDefault="001D7E0F" w:rsidP="00086FB4">
      <w:pPr>
        <w:spacing w:before="240" w:after="0" w:line="276" w:lineRule="auto"/>
        <w:ind w:right="229"/>
        <w:jc w:val="center"/>
        <w:rPr>
          <w:rFonts w:ascii="Times New Roman" w:eastAsia="Times New Roman" w:hAnsi="Times New Roman" w:cs="Times New Roman"/>
          <w:sz w:val="24"/>
          <w:lang w:val="fr-FR"/>
        </w:rPr>
      </w:pPr>
      <m:oMathPara>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r>
            <w:rPr>
              <w:rFonts w:ascii="Cambria Math" w:eastAsia="Times New Roman" w:hAnsi="Cambria Math" w:cs="Times New Roman"/>
              <w:sz w:val="24"/>
              <w:lang w:val="fr-FR"/>
            </w:rPr>
            <m:t>= γ.</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Sub>
          <m:r>
            <w:rPr>
              <w:rFonts w:ascii="Cambria Math" w:eastAsia="Times New Roman" w:hAnsi="Cambria Math" w:cs="Times New Roman"/>
              <w:sz w:val="24"/>
              <w:lang w:val="fr-FR"/>
            </w:rPr>
            <m:t xml:space="preserve">+ </m:t>
          </m:r>
          <m:d>
            <m:dPr>
              <m:ctrlPr>
                <w:rPr>
                  <w:rFonts w:ascii="Cambria Math" w:eastAsia="Times New Roman" w:hAnsi="Cambria Math" w:cs="Times New Roman"/>
                  <w:i/>
                  <w:sz w:val="24"/>
                  <w:lang w:val="fr-FR"/>
                </w:rPr>
              </m:ctrlPr>
            </m:dPr>
            <m:e>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γ</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γ</m:t>
                  </m:r>
                </m:e>
                <m:sub>
                  <m:r>
                    <w:rPr>
                      <w:rFonts w:ascii="Cambria Math" w:eastAsia="Times New Roman" w:hAnsi="Cambria Math" w:cs="Times New Roman"/>
                      <w:sz w:val="24"/>
                      <w:lang w:val="fr-FR"/>
                    </w:rPr>
                    <m:t>w</m:t>
                  </m:r>
                </m:sub>
              </m:sSub>
            </m:e>
          </m:d>
          <m:r>
            <w:rPr>
              <w:rFonts w:ascii="Cambria Math" w:eastAsia="Times New Roman" w:hAnsi="Cambria Math" w:cs="Times New Roman"/>
              <w:sz w:val="24"/>
              <w:lang w:val="fr-FR"/>
            </w:rPr>
            <m:t xml:space="preserve"> .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oMath>
      </m:oMathPara>
    </w:p>
    <w:p w:rsidR="00086FB4" w:rsidRPr="0052183F" w:rsidRDefault="00086FB4" w:rsidP="00086FB4">
      <w:pPr>
        <w:spacing w:before="240" w:after="0" w:line="276" w:lineRule="auto"/>
        <w:ind w:right="229"/>
        <w:jc w:val="center"/>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       </w:t>
      </w:r>
      <m:oMath>
        <m:r>
          <w:rPr>
            <w:rFonts w:ascii="Cambria Math" w:eastAsia="Times New Roman" w:hAnsi="Cambria Math" w:cs="Times New Roman"/>
            <w:sz w:val="24"/>
            <w:lang w:val="fr-FR"/>
          </w:rPr>
          <m:t xml:space="preserve">= γ.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Sub>
        <m:r>
          <w:rPr>
            <w:rFonts w:ascii="Cambria Math" w:eastAsia="Times New Roman" w:hAnsi="Cambria Math" w:cs="Times New Roman"/>
            <w:sz w:val="24"/>
            <w:lang w:val="fr-FR"/>
          </w:rPr>
          <m:t xml:space="preserve">+ </m:t>
        </m:r>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γ</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γ</m:t>
            </m:r>
          </m:e>
          <m:sub>
            <m:r>
              <w:rPr>
                <w:rFonts w:ascii="Cambria Math" w:eastAsia="Times New Roman" w:hAnsi="Cambria Math" w:cs="Times New Roman"/>
                <w:sz w:val="24"/>
                <w:lang w:val="fr-FR"/>
              </w:rPr>
              <m:t>w</m:t>
            </m:r>
          </m:sub>
        </m:sSub>
        <m:r>
          <w:rPr>
            <w:rFonts w:ascii="Cambria Math" w:eastAsia="Times New Roman" w:hAnsi="Cambria Math" w:cs="Times New Roman"/>
            <w:sz w:val="24"/>
            <w:lang w:val="fr-FR"/>
          </w:rPr>
          <m:t>.</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oMath>
    </w:p>
    <w:p w:rsidR="00086FB4" w:rsidRPr="0052183F" w:rsidRDefault="00086FB4" w:rsidP="00086FB4">
      <w:pPr>
        <w:spacing w:before="240" w:after="0" w:line="276" w:lineRule="auto"/>
        <w:ind w:right="229"/>
        <w:jc w:val="right"/>
        <w:rPr>
          <w:rFonts w:ascii="Times New Roman" w:eastAsia="Times New Roman" w:hAnsi="Times New Roman" w:cs="Times New Roman"/>
          <w:sz w:val="24"/>
          <w:lang w:val="fr-FR"/>
        </w:rPr>
      </w:pPr>
      <m:oMath>
        <m:r>
          <w:rPr>
            <w:rFonts w:ascii="Cambria Math" w:eastAsia="Times New Roman" w:hAnsi="Cambria Math" w:cs="Times New Roman"/>
            <w:sz w:val="24"/>
            <w:lang w:val="fr-FR"/>
          </w:rPr>
          <m:t xml:space="preserve">=&gt;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r>
          <w:rPr>
            <w:rFonts w:ascii="Cambria Math" w:eastAsia="Times New Roman" w:hAnsi="Cambria Math" w:cs="Times New Roman"/>
            <w:sz w:val="24"/>
            <w:lang w:val="fr-FR"/>
          </w:rPr>
          <m:t xml:space="preserve">= </m:t>
        </m:r>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σ</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 xml:space="preserve">+u </m:t>
        </m:r>
      </m:oMath>
      <w:r w:rsidRPr="0052183F">
        <w:rPr>
          <w:rFonts w:ascii="Times New Roman" w:eastAsia="Times New Roman" w:hAnsi="Times New Roman" w:cs="Times New Roman"/>
          <w:sz w:val="24"/>
          <w:lang w:val="fr-FR"/>
        </w:rPr>
        <w:t xml:space="preserve">                                                                      (2.5)</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Où </w:t>
      </w:r>
      <m:oMath>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σ</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 γ.</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1</m:t>
            </m:r>
          </m:sub>
        </m:sSub>
        <m:r>
          <w:rPr>
            <w:rFonts w:ascii="Cambria Math" w:eastAsia="Times New Roman" w:hAnsi="Cambria Math" w:cs="Times New Roman"/>
            <w:sz w:val="24"/>
            <w:lang w:val="fr-FR"/>
          </w:rPr>
          <m:t xml:space="preserve">+ </m:t>
        </m:r>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γ</m:t>
            </m:r>
          </m:e>
          <m:sup>
            <m:r>
              <w:rPr>
                <w:rFonts w:ascii="Cambria Math" w:eastAsia="Times New Roman" w:hAnsi="Cambria Math" w:cs="Times New Roman"/>
                <w:sz w:val="24"/>
                <w:lang w:val="fr-FR"/>
              </w:rPr>
              <m:t>'</m:t>
            </m:r>
          </m:sup>
        </m:sSup>
        <m:r>
          <w:rPr>
            <w:rFonts w:ascii="Cambria Math" w:eastAsia="Times New Roman" w:hAnsi="Cambria Math" w:cs="Times New Roman"/>
            <w:sz w:val="24"/>
            <w:lang w:val="fr-FR"/>
          </w:rPr>
          <m:t>.</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oMath>
      <w:r w:rsidRPr="0052183F">
        <w:rPr>
          <w:rFonts w:ascii="Times New Roman" w:eastAsia="Times New Roman" w:hAnsi="Times New Roman" w:cs="Times New Roman"/>
          <w:sz w:val="24"/>
          <w:lang w:val="fr-FR"/>
        </w:rPr>
        <w:t xml:space="preserve"> est la contrainte effective et </w:t>
      </w:r>
      <m:oMath>
        <m:r>
          <w:rPr>
            <w:rFonts w:ascii="Cambria Math" w:eastAsia="Times New Roman" w:hAnsi="Cambria Math" w:cs="Times New Roman"/>
            <w:sz w:val="24"/>
            <w:lang w:val="fr-FR"/>
          </w:rPr>
          <m:t xml:space="preserve">u=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γ</m:t>
            </m:r>
          </m:e>
          <m:sub>
            <m:r>
              <w:rPr>
                <w:rFonts w:ascii="Cambria Math" w:eastAsia="Times New Roman" w:hAnsi="Cambria Math" w:cs="Times New Roman"/>
                <w:sz w:val="24"/>
                <w:lang w:val="fr-FR"/>
              </w:rPr>
              <m:t>w</m:t>
            </m:r>
          </m:sub>
        </m:sSub>
        <m:r>
          <w:rPr>
            <w:rFonts w:ascii="Cambria Math" w:eastAsia="Times New Roman" w:hAnsi="Cambria Math" w:cs="Times New Roman"/>
            <w:sz w:val="24"/>
            <w:lang w:val="fr-FR"/>
          </w:rPr>
          <m:t>.</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h</m:t>
            </m:r>
          </m:e>
          <m:sub>
            <m:r>
              <w:rPr>
                <w:rFonts w:ascii="Cambria Math" w:eastAsia="Times New Roman" w:hAnsi="Cambria Math" w:cs="Times New Roman"/>
                <w:sz w:val="24"/>
                <w:lang w:val="fr-FR"/>
              </w:rPr>
              <m:t>2</m:t>
            </m:r>
          </m:sub>
        </m:sSub>
      </m:oMath>
      <w:r w:rsidRPr="0052183F">
        <w:rPr>
          <w:rFonts w:ascii="Times New Roman" w:eastAsia="Times New Roman" w:hAnsi="Times New Roman" w:cs="Times New Roman"/>
          <w:sz w:val="24"/>
          <w:lang w:val="fr-FR"/>
        </w:rPr>
        <w:t xml:space="preserve"> la pression interstitielle.</w:t>
      </w:r>
    </w:p>
    <w:p w:rsidR="00086FB4" w:rsidRPr="0052183F" w:rsidRDefault="00086FB4" w:rsidP="00770F7C">
      <w:p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b/>
        <w:t xml:space="preserve">Si un sol n’est pas immergé ou submergé alors l’eau se trouvant dans les interstices n’exerce aucune pression sur les grains de sol. De cette hypothèse la pression interstitielle est nulle et l’expression de la contrainte verticale vaut : </w:t>
      </w:r>
      <m:oMath>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Sub>
        <m:r>
          <w:rPr>
            <w:rFonts w:ascii="Cambria Math" w:eastAsia="Times New Roman" w:hAnsi="Cambria Math" w:cs="Times New Roman"/>
            <w:sz w:val="24"/>
            <w:lang w:val="fr-FR"/>
          </w:rPr>
          <m:t xml:space="preserve">= </m:t>
        </m:r>
        <m:sSup>
          <m:sSupPr>
            <m:ctrlPr>
              <w:rPr>
                <w:rFonts w:ascii="Cambria Math" w:eastAsia="Times New Roman" w:hAnsi="Cambria Math" w:cs="Times New Roman"/>
                <w:i/>
                <w:sz w:val="24"/>
                <w:lang w:val="fr-FR"/>
              </w:rPr>
            </m:ctrlPr>
          </m:sSupPr>
          <m:e>
            <m:r>
              <w:rPr>
                <w:rFonts w:ascii="Cambria Math" w:eastAsia="Times New Roman" w:hAnsi="Cambria Math" w:cs="Times New Roman"/>
                <w:sz w:val="24"/>
                <w:lang w:val="fr-FR"/>
              </w:rPr>
              <m:t>σ</m:t>
            </m:r>
          </m:e>
          <m:sup>
            <m:r>
              <w:rPr>
                <w:rFonts w:ascii="Cambria Math" w:eastAsia="Times New Roman" w:hAnsi="Cambria Math" w:cs="Times New Roman"/>
                <w:sz w:val="24"/>
                <w:lang w:val="fr-FR"/>
              </w:rPr>
              <m:t>'</m:t>
            </m:r>
          </m:sup>
        </m:sSup>
      </m:oMath>
      <w:r w:rsidRPr="0052183F">
        <w:rPr>
          <w:rFonts w:ascii="Times New Roman" w:eastAsia="Times New Roman" w:hAnsi="Times New Roman" w:cs="Times New Roman"/>
          <w:sz w:val="24"/>
          <w:lang w:val="fr-FR"/>
        </w:rPr>
        <w:t>.</w:t>
      </w:r>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75" w:name="_Toc452455453"/>
      <w:bookmarkStart w:id="76" w:name="_Toc453061065"/>
      <w:r w:rsidRPr="000C1966">
        <w:rPr>
          <w:rFonts w:ascii="Times New Roman" w:eastAsia="Times New Roman" w:hAnsi="Times New Roman" w:cs="Times New Roman"/>
          <w:b/>
          <w:color w:val="auto"/>
          <w:lang w:val="fr-FR"/>
        </w:rPr>
        <w:t>Pression des terres au repos</w:t>
      </w:r>
      <w:bookmarkEnd w:id="75"/>
      <w:bookmarkEnd w:id="76"/>
    </w:p>
    <w:p w:rsidR="00086FB4" w:rsidRPr="0052183F" w:rsidRDefault="00086FB4" w:rsidP="00770F7C">
      <w:pPr>
        <w:spacing w:before="24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L’état des contraintes dans le sol n’est pas hydrostatique : la contrainte horizontale ou latérale n’est pas égale à la contrainte verticale.</w:t>
      </w:r>
    </w:p>
    <w:p w:rsidR="00086FB4" w:rsidRPr="0052183F" w:rsidRDefault="00086FB4" w:rsidP="00770F7C">
      <w:pPr>
        <w:spacing w:before="24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En mécanique des sols, la contrainte latérale totale est définie en fonction de la contrainte verticale totale par la relation (2.2).</w:t>
      </w:r>
    </w:p>
    <w:p w:rsidR="00086FB4" w:rsidRPr="0052183F" w:rsidRDefault="00086FB4" w:rsidP="00770F7C">
      <w:pPr>
        <w:spacing w:before="24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Puisque les contraintes totales peuvent changer selon le degré de saturation du sol, le coefficient K n’est pas constant pour un sol donné. C’est pour cette raison que nous écrivons cette relation en termes de contraintes effectives :</w:t>
      </w:r>
    </w:p>
    <w:p w:rsidR="00086FB4" w:rsidRPr="0052183F" w:rsidRDefault="001D7E0F" w:rsidP="00086FB4">
      <w:pPr>
        <w:spacing w:before="240" w:after="0" w:line="276" w:lineRule="auto"/>
        <w:ind w:right="229" w:firstLine="720"/>
        <w:jc w:val="right"/>
        <w:rPr>
          <w:rFonts w:ascii="Times New Roman" w:eastAsia="Times New Roman" w:hAnsi="Times New Roman" w:cs="Times New Roman"/>
          <w:sz w:val="24"/>
          <w:lang w:val="fr-FR"/>
        </w:rPr>
      </w:pPr>
      <m:oMath>
        <m:sSubSup>
          <m:sSubSupPr>
            <m:ctrlPr>
              <w:rPr>
                <w:rFonts w:ascii="Cambria Math" w:eastAsia="Times New Roman" w:hAnsi="Cambria Math" w:cs="Times New Roman"/>
                <w:i/>
                <w:sz w:val="24"/>
                <w:lang w:val="fr-FR"/>
              </w:rPr>
            </m:ctrlPr>
          </m:sSubSup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h</m:t>
            </m:r>
          </m:sub>
          <m:sup>
            <m:r>
              <w:rPr>
                <w:rFonts w:ascii="Cambria Math" w:eastAsia="Times New Roman" w:hAnsi="Cambria Math" w:cs="Times New Roman"/>
                <w:sz w:val="24"/>
                <w:lang w:val="fr-FR"/>
              </w:rPr>
              <m:t>'</m:t>
            </m:r>
          </m:sup>
        </m:sSubSup>
        <m:r>
          <w:rPr>
            <w:rFonts w:ascii="Cambria Math" w:eastAsia="Times New Roman" w:hAnsi="Cambria Math" w:cs="Times New Roman"/>
            <w:sz w:val="24"/>
            <w:lang w:val="fr-FR"/>
          </w:rPr>
          <m:t xml:space="preserve">= </m:t>
        </m:r>
        <m:sSub>
          <m:sSubPr>
            <m:ctrlPr>
              <w:rPr>
                <w:rFonts w:ascii="Cambria Math" w:eastAsia="Times New Roman" w:hAnsi="Cambria Math" w:cs="Times New Roman"/>
                <w:i/>
                <w:sz w:val="24"/>
                <w:lang w:val="fr-FR"/>
              </w:rPr>
            </m:ctrlPr>
          </m:sSubPr>
          <m:e>
            <m:r>
              <w:rPr>
                <w:rFonts w:ascii="Cambria Math" w:eastAsia="Times New Roman" w:hAnsi="Cambria Math" w:cs="Times New Roman"/>
                <w:sz w:val="24"/>
                <w:lang w:val="fr-FR"/>
              </w:rPr>
              <m:t>K</m:t>
            </m:r>
          </m:e>
          <m:sub>
            <m:r>
              <w:rPr>
                <w:rFonts w:ascii="Cambria Math" w:eastAsia="Times New Roman" w:hAnsi="Cambria Math" w:cs="Times New Roman"/>
                <w:sz w:val="24"/>
                <w:lang w:val="fr-FR"/>
              </w:rPr>
              <m:t>0</m:t>
            </m:r>
          </m:sub>
        </m:sSub>
        <m:r>
          <w:rPr>
            <w:rFonts w:ascii="Cambria Math" w:eastAsia="Times New Roman" w:hAnsi="Cambria Math" w:cs="Times New Roman"/>
            <w:sz w:val="24"/>
            <w:lang w:val="fr-FR"/>
          </w:rPr>
          <m:t xml:space="preserve"> </m:t>
        </m:r>
        <m:sSubSup>
          <m:sSubSupPr>
            <m:ctrlPr>
              <w:rPr>
                <w:rFonts w:ascii="Cambria Math" w:eastAsia="Times New Roman" w:hAnsi="Cambria Math" w:cs="Times New Roman"/>
                <w:i/>
                <w:sz w:val="24"/>
                <w:lang w:val="fr-FR"/>
              </w:rPr>
            </m:ctrlPr>
          </m:sSubSupPr>
          <m:e>
            <m:r>
              <w:rPr>
                <w:rFonts w:ascii="Cambria Math" w:eastAsia="Times New Roman" w:hAnsi="Cambria Math" w:cs="Times New Roman"/>
                <w:sz w:val="24"/>
                <w:lang w:val="fr-FR"/>
              </w:rPr>
              <m:t>σ</m:t>
            </m:r>
          </m:e>
          <m:sub>
            <m:r>
              <w:rPr>
                <w:rFonts w:ascii="Cambria Math" w:eastAsia="Times New Roman" w:hAnsi="Cambria Math" w:cs="Times New Roman"/>
                <w:sz w:val="24"/>
                <w:lang w:val="fr-FR"/>
              </w:rPr>
              <m:t>v</m:t>
            </m:r>
          </m:sub>
          <m:sup>
            <m:r>
              <w:rPr>
                <w:rFonts w:ascii="Cambria Math" w:eastAsia="Times New Roman" w:hAnsi="Cambria Math" w:cs="Times New Roman"/>
                <w:sz w:val="24"/>
                <w:lang w:val="fr-FR"/>
              </w:rPr>
              <m:t>'</m:t>
            </m:r>
          </m:sup>
        </m:sSubSup>
      </m:oMath>
      <w:r w:rsidR="00086FB4" w:rsidRPr="0052183F">
        <w:rPr>
          <w:rFonts w:ascii="Times New Roman" w:eastAsia="Times New Roman" w:hAnsi="Times New Roman" w:cs="Times New Roman"/>
          <w:sz w:val="24"/>
          <w:lang w:val="fr-FR"/>
        </w:rPr>
        <w:t xml:space="preserve">                                                           (2.6)</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K</w:t>
      </w:r>
      <w:r w:rsidRPr="0052183F">
        <w:rPr>
          <w:rFonts w:ascii="Times New Roman" w:eastAsia="Times New Roman" w:hAnsi="Times New Roman" w:cs="Times New Roman"/>
          <w:sz w:val="24"/>
          <w:vertAlign w:val="subscript"/>
          <w:lang w:val="fr-FR"/>
        </w:rPr>
        <w:t>0</w:t>
      </w:r>
      <w:r w:rsidRPr="0052183F">
        <w:rPr>
          <w:rFonts w:ascii="Times New Roman" w:eastAsia="Times New Roman" w:hAnsi="Times New Roman" w:cs="Times New Roman"/>
          <w:sz w:val="24"/>
          <w:lang w:val="fr-FR"/>
        </w:rPr>
        <w:t xml:space="preserve"> est le coefficient des terres au repos. Il est indépendant de l’état de saturation du massif. Il est dont constant pour une même couche de sol et une même masse volumique.</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De ce fait, ce coefficient est très important pour l’analyse de stabilité et la conception des différents ouvrages.</w:t>
      </w:r>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Lorsque le sol subit des déformations, on parle de coefficient de pression latérale tout court ; et la variation de ce coefficient en fonction des déformations latérales est montrée par la figure 2.3</w:t>
      </w:r>
      <w:r>
        <w:rPr>
          <w:rFonts w:ascii="Times New Roman" w:eastAsia="Times New Roman" w:hAnsi="Times New Roman" w:cs="Times New Roman"/>
          <w:sz w:val="24"/>
          <w:lang w:val="fr-FR"/>
        </w:rPr>
        <w:t>.</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noProof/>
          <w:lang w:val="fr-FR" w:eastAsia="fr-FR"/>
        </w:rPr>
        <mc:AlternateContent>
          <mc:Choice Requires="wpg">
            <w:drawing>
              <wp:anchor distT="0" distB="0" distL="114300" distR="114300" simplePos="0" relativeHeight="251674624" behindDoc="0" locked="0" layoutInCell="1" allowOverlap="1" wp14:anchorId="00F3AB74" wp14:editId="1F054195">
                <wp:simplePos x="0" y="0"/>
                <wp:positionH relativeFrom="margin">
                  <wp:posOffset>1945005</wp:posOffset>
                </wp:positionH>
                <wp:positionV relativeFrom="paragraph">
                  <wp:posOffset>125095</wp:posOffset>
                </wp:positionV>
                <wp:extent cx="1783080" cy="1612900"/>
                <wp:effectExtent l="0" t="0" r="7620" b="25400"/>
                <wp:wrapSquare wrapText="bothSides"/>
                <wp:docPr id="497041" name="Group 497041"/>
                <wp:cNvGraphicFramePr/>
                <a:graphic xmlns:a="http://schemas.openxmlformats.org/drawingml/2006/main">
                  <a:graphicData uri="http://schemas.microsoft.com/office/word/2010/wordprocessingGroup">
                    <wpg:wgp>
                      <wpg:cNvGrpSpPr/>
                      <wpg:grpSpPr>
                        <a:xfrm>
                          <a:off x="0" y="0"/>
                          <a:ext cx="1783080" cy="1612900"/>
                          <a:chOff x="0" y="0"/>
                          <a:chExt cx="2057400" cy="1732792"/>
                        </a:xfrm>
                      </wpg:grpSpPr>
                      <wps:wsp>
                        <wps:cNvPr id="72861" name="Rectangle 72861"/>
                        <wps:cNvSpPr/>
                        <wps:spPr>
                          <a:xfrm>
                            <a:off x="928107" y="0"/>
                            <a:ext cx="164915"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K </w:t>
                              </w:r>
                            </w:p>
                          </w:txbxContent>
                        </wps:txbx>
                        <wps:bodyPr horzOverflow="overflow" vert="horz" lIns="0" tIns="0" rIns="0" bIns="0" rtlCol="0">
                          <a:noAutofit/>
                        </wps:bodyPr>
                      </wps:wsp>
                      <wps:wsp>
                        <wps:cNvPr id="72862" name="Rectangle 72862"/>
                        <wps:cNvSpPr/>
                        <wps:spPr>
                          <a:xfrm>
                            <a:off x="717031" y="192790"/>
                            <a:ext cx="122197" cy="242219"/>
                          </a:xfrm>
                          <a:prstGeom prst="rect">
                            <a:avLst/>
                          </a:prstGeom>
                          <a:ln>
                            <a:noFill/>
                          </a:ln>
                        </wps:spPr>
                        <wps:txbx>
                          <w:txbxContent>
                            <w:p w:rsidR="00371D58" w:rsidRDefault="00371D58" w:rsidP="00086FB4">
                              <w:r>
                                <w:rPr>
                                  <w:rFonts w:ascii="Times New Roman" w:eastAsia="Times New Roman" w:hAnsi="Times New Roman" w:cs="Times New Roman"/>
                                  <w:sz w:val="20"/>
                                </w:rPr>
                                <w:t>K</w:t>
                              </w:r>
                            </w:p>
                          </w:txbxContent>
                        </wps:txbx>
                        <wps:bodyPr horzOverflow="overflow" vert="horz" lIns="0" tIns="0" rIns="0" bIns="0" rtlCol="0">
                          <a:noAutofit/>
                        </wps:bodyPr>
                      </wps:wsp>
                      <wps:wsp>
                        <wps:cNvPr id="72863" name="Rectangle 72863"/>
                        <wps:cNvSpPr/>
                        <wps:spPr>
                          <a:xfrm>
                            <a:off x="809244" y="256803"/>
                            <a:ext cx="54727" cy="156645"/>
                          </a:xfrm>
                          <a:prstGeom prst="rect">
                            <a:avLst/>
                          </a:prstGeom>
                          <a:ln>
                            <a:noFill/>
                          </a:ln>
                        </wps:spPr>
                        <wps:txbx>
                          <w:txbxContent>
                            <w:p w:rsidR="00371D58" w:rsidRDefault="00371D58" w:rsidP="00086FB4">
                              <w:r>
                                <w:rPr>
                                  <w:rFonts w:ascii="Times New Roman" w:eastAsia="Times New Roman" w:hAnsi="Times New Roman" w:cs="Times New Roman"/>
                                  <w:sz w:val="13"/>
                                </w:rPr>
                                <w:t>p</w:t>
                              </w:r>
                            </w:p>
                          </w:txbxContent>
                        </wps:txbx>
                        <wps:bodyPr horzOverflow="overflow" vert="horz" lIns="0" tIns="0" rIns="0" bIns="0" rtlCol="0">
                          <a:noAutofit/>
                        </wps:bodyPr>
                      </wps:wsp>
                      <wps:wsp>
                        <wps:cNvPr id="72864" name="Rectangle 72864"/>
                        <wps:cNvSpPr/>
                        <wps:spPr>
                          <a:xfrm>
                            <a:off x="850392" y="192790"/>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2865" name="Rectangle 72865"/>
                        <wps:cNvSpPr/>
                        <wps:spPr>
                          <a:xfrm>
                            <a:off x="893822" y="1371608"/>
                            <a:ext cx="122197" cy="242219"/>
                          </a:xfrm>
                          <a:prstGeom prst="rect">
                            <a:avLst/>
                          </a:prstGeom>
                          <a:ln>
                            <a:noFill/>
                          </a:ln>
                        </wps:spPr>
                        <wps:txbx>
                          <w:txbxContent>
                            <w:p w:rsidR="00371D58" w:rsidRDefault="00371D58" w:rsidP="00086FB4">
                              <w:r>
                                <w:rPr>
                                  <w:rFonts w:ascii="Times New Roman" w:eastAsia="Times New Roman" w:hAnsi="Times New Roman" w:cs="Times New Roman"/>
                                  <w:sz w:val="20"/>
                                </w:rPr>
                                <w:t>K</w:t>
                              </w:r>
                            </w:p>
                          </w:txbxContent>
                        </wps:txbx>
                        <wps:bodyPr horzOverflow="overflow" vert="horz" lIns="0" tIns="0" rIns="0" bIns="0" rtlCol="0">
                          <a:noAutofit/>
                        </wps:bodyPr>
                      </wps:wsp>
                      <wps:wsp>
                        <wps:cNvPr id="72866" name="Rectangle 72866"/>
                        <wps:cNvSpPr/>
                        <wps:spPr>
                          <a:xfrm>
                            <a:off x="986028" y="1435616"/>
                            <a:ext cx="48597" cy="156645"/>
                          </a:xfrm>
                          <a:prstGeom prst="rect">
                            <a:avLst/>
                          </a:prstGeom>
                          <a:ln>
                            <a:noFill/>
                          </a:ln>
                        </wps:spPr>
                        <wps:txbx>
                          <w:txbxContent>
                            <w:p w:rsidR="00371D58" w:rsidRDefault="00371D58" w:rsidP="00086FB4">
                              <w:r>
                                <w:rPr>
                                  <w:rFonts w:ascii="Times New Roman" w:eastAsia="Times New Roman" w:hAnsi="Times New Roman" w:cs="Times New Roman"/>
                                  <w:sz w:val="13"/>
                                </w:rPr>
                                <w:t>a</w:t>
                              </w:r>
                            </w:p>
                          </w:txbxContent>
                        </wps:txbx>
                        <wps:bodyPr horzOverflow="overflow" vert="horz" lIns="0" tIns="0" rIns="0" bIns="0" rtlCol="0">
                          <a:noAutofit/>
                        </wps:bodyPr>
                      </wps:wsp>
                      <wps:wsp>
                        <wps:cNvPr id="72867" name="Rectangle 72867"/>
                        <wps:cNvSpPr/>
                        <wps:spPr>
                          <a:xfrm>
                            <a:off x="1022604" y="1371604"/>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2868" name="Rectangle 72868"/>
                        <wps:cNvSpPr/>
                        <wps:spPr>
                          <a:xfrm>
                            <a:off x="709418" y="1143005"/>
                            <a:ext cx="122197" cy="242219"/>
                          </a:xfrm>
                          <a:prstGeom prst="rect">
                            <a:avLst/>
                          </a:prstGeom>
                          <a:ln>
                            <a:noFill/>
                          </a:ln>
                        </wps:spPr>
                        <wps:txbx>
                          <w:txbxContent>
                            <w:p w:rsidR="00371D58" w:rsidRDefault="00371D58" w:rsidP="00086FB4">
                              <w:r>
                                <w:rPr>
                                  <w:rFonts w:ascii="Times New Roman" w:eastAsia="Times New Roman" w:hAnsi="Times New Roman" w:cs="Times New Roman"/>
                                  <w:sz w:val="20"/>
                                </w:rPr>
                                <w:t>K</w:t>
                              </w:r>
                            </w:p>
                          </w:txbxContent>
                        </wps:txbx>
                        <wps:bodyPr horzOverflow="overflow" vert="horz" lIns="0" tIns="0" rIns="0" bIns="0" rtlCol="0">
                          <a:noAutofit/>
                        </wps:bodyPr>
                      </wps:wsp>
                      <wps:wsp>
                        <wps:cNvPr id="72869" name="Rectangle 72869"/>
                        <wps:cNvSpPr/>
                        <wps:spPr>
                          <a:xfrm>
                            <a:off x="801624" y="1207016"/>
                            <a:ext cx="54727" cy="156645"/>
                          </a:xfrm>
                          <a:prstGeom prst="rect">
                            <a:avLst/>
                          </a:prstGeom>
                          <a:ln>
                            <a:noFill/>
                          </a:ln>
                        </wps:spPr>
                        <wps:txbx>
                          <w:txbxContent>
                            <w:p w:rsidR="00371D58" w:rsidRDefault="00371D58" w:rsidP="00086FB4">
                              <w:r>
                                <w:rPr>
                                  <w:rFonts w:ascii="Times New Roman" w:eastAsia="Times New Roman" w:hAnsi="Times New Roman" w:cs="Times New Roman"/>
                                  <w:sz w:val="13"/>
                                </w:rPr>
                                <w:t>0</w:t>
                              </w:r>
                            </w:p>
                          </w:txbxContent>
                        </wps:txbx>
                        <wps:bodyPr horzOverflow="overflow" vert="horz" lIns="0" tIns="0" rIns="0" bIns="0" rtlCol="0">
                          <a:noAutofit/>
                        </wps:bodyPr>
                      </wps:wsp>
                      <wps:wsp>
                        <wps:cNvPr id="72870" name="Rectangle 72870"/>
                        <wps:cNvSpPr/>
                        <wps:spPr>
                          <a:xfrm>
                            <a:off x="842772" y="1143004"/>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2936" name="Shape 72936"/>
                        <wps:cNvSpPr/>
                        <wps:spPr>
                          <a:xfrm>
                            <a:off x="0" y="1618492"/>
                            <a:ext cx="1959102" cy="0"/>
                          </a:xfrm>
                          <a:custGeom>
                            <a:avLst/>
                            <a:gdLst/>
                            <a:ahLst/>
                            <a:cxnLst/>
                            <a:rect l="0" t="0" r="0" b="0"/>
                            <a:pathLst>
                              <a:path w="1959102">
                                <a:moveTo>
                                  <a:pt x="0" y="0"/>
                                </a:moveTo>
                                <a:lnTo>
                                  <a:pt x="1959102"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2937" name="Shape 72937"/>
                        <wps:cNvSpPr/>
                        <wps:spPr>
                          <a:xfrm>
                            <a:off x="1957578" y="1568962"/>
                            <a:ext cx="99822" cy="99822"/>
                          </a:xfrm>
                          <a:custGeom>
                            <a:avLst/>
                            <a:gdLst/>
                            <a:ahLst/>
                            <a:cxnLst/>
                            <a:rect l="0" t="0" r="0" b="0"/>
                            <a:pathLst>
                              <a:path w="99822" h="99822">
                                <a:moveTo>
                                  <a:pt x="0" y="0"/>
                                </a:moveTo>
                                <a:lnTo>
                                  <a:pt x="99822" y="50292"/>
                                </a:lnTo>
                                <a:lnTo>
                                  <a:pt x="0" y="99822"/>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938" name="Shape 72938"/>
                        <wps:cNvSpPr/>
                        <wps:spPr>
                          <a:xfrm>
                            <a:off x="864108" y="116590"/>
                            <a:ext cx="0" cy="1616202"/>
                          </a:xfrm>
                          <a:custGeom>
                            <a:avLst/>
                            <a:gdLst/>
                            <a:ahLst/>
                            <a:cxnLst/>
                            <a:rect l="0" t="0" r="0" b="0"/>
                            <a:pathLst>
                              <a:path h="1616202">
                                <a:moveTo>
                                  <a:pt x="0" y="1616202"/>
                                </a:move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2939" name="Shape 72939"/>
                        <wps:cNvSpPr/>
                        <wps:spPr>
                          <a:xfrm>
                            <a:off x="814578" y="19054"/>
                            <a:ext cx="99822" cy="99822"/>
                          </a:xfrm>
                          <a:custGeom>
                            <a:avLst/>
                            <a:gdLst/>
                            <a:ahLst/>
                            <a:cxnLst/>
                            <a:rect l="0" t="0" r="0" b="0"/>
                            <a:pathLst>
                              <a:path w="99822" h="99822">
                                <a:moveTo>
                                  <a:pt x="49530" y="0"/>
                                </a:moveTo>
                                <a:lnTo>
                                  <a:pt x="99822" y="99822"/>
                                </a:lnTo>
                                <a:lnTo>
                                  <a:pt x="0" y="99822"/>
                                </a:lnTo>
                                <a:lnTo>
                                  <a:pt x="4953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2940" name="Shape 72940"/>
                        <wps:cNvSpPr/>
                        <wps:spPr>
                          <a:xfrm>
                            <a:off x="432054" y="307852"/>
                            <a:ext cx="1351026" cy="1173480"/>
                          </a:xfrm>
                          <a:custGeom>
                            <a:avLst/>
                            <a:gdLst/>
                            <a:ahLst/>
                            <a:cxnLst/>
                            <a:rect l="0" t="0" r="0" b="0"/>
                            <a:pathLst>
                              <a:path w="1351026" h="1173480">
                                <a:moveTo>
                                  <a:pt x="0" y="1173480"/>
                                </a:moveTo>
                                <a:lnTo>
                                  <a:pt x="152400" y="1148334"/>
                                </a:lnTo>
                                <a:lnTo>
                                  <a:pt x="248412" y="1117854"/>
                                </a:lnTo>
                                <a:lnTo>
                                  <a:pt x="329946" y="1077468"/>
                                </a:lnTo>
                                <a:lnTo>
                                  <a:pt x="411480" y="1005840"/>
                                </a:lnTo>
                                <a:lnTo>
                                  <a:pt x="461772" y="909828"/>
                                </a:lnTo>
                                <a:lnTo>
                                  <a:pt x="507492" y="746760"/>
                                </a:lnTo>
                                <a:lnTo>
                                  <a:pt x="537972" y="609600"/>
                                </a:lnTo>
                                <a:lnTo>
                                  <a:pt x="579120" y="477774"/>
                                </a:lnTo>
                                <a:lnTo>
                                  <a:pt x="624840" y="378714"/>
                                </a:lnTo>
                                <a:lnTo>
                                  <a:pt x="670560" y="310134"/>
                                </a:lnTo>
                                <a:lnTo>
                                  <a:pt x="746760" y="243840"/>
                                </a:lnTo>
                                <a:lnTo>
                                  <a:pt x="858012" y="157734"/>
                                </a:lnTo>
                                <a:lnTo>
                                  <a:pt x="964692" y="91440"/>
                                </a:lnTo>
                                <a:lnTo>
                                  <a:pt x="1036320" y="56388"/>
                                </a:lnTo>
                                <a:lnTo>
                                  <a:pt x="1117854" y="33528"/>
                                </a:lnTo>
                                <a:lnTo>
                                  <a:pt x="1219200" y="10668"/>
                                </a:lnTo>
                                <a:lnTo>
                                  <a:pt x="1351026" y="0"/>
                                </a:lnTo>
                              </a:path>
                            </a:pathLst>
                          </a:custGeom>
                          <a:ln w="12954" cap="flat">
                            <a:round/>
                          </a:ln>
                        </wps:spPr>
                        <wps:style>
                          <a:lnRef idx="1">
                            <a:srgbClr val="000000"/>
                          </a:lnRef>
                          <a:fillRef idx="0">
                            <a:srgbClr val="000000">
                              <a:alpha val="0"/>
                            </a:srgbClr>
                          </a:fillRef>
                          <a:effectRef idx="0">
                            <a:scrgbClr r="0" g="0" b="0"/>
                          </a:effectRef>
                          <a:fontRef idx="none"/>
                        </wps:style>
                        <wps:bodyPr/>
                      </wps:wsp>
                      <wps:wsp>
                        <wps:cNvPr id="72941" name="Shape 72941"/>
                        <wps:cNvSpPr/>
                        <wps:spPr>
                          <a:xfrm>
                            <a:off x="863346" y="288040"/>
                            <a:ext cx="965454" cy="0"/>
                          </a:xfrm>
                          <a:custGeom>
                            <a:avLst/>
                            <a:gdLst/>
                            <a:ahLst/>
                            <a:cxnLst/>
                            <a:rect l="0" t="0" r="0" b="0"/>
                            <a:pathLst>
                              <a:path w="965454">
                                <a:moveTo>
                                  <a:pt x="0" y="0"/>
                                </a:moveTo>
                                <a:lnTo>
                                  <a:pt x="965454"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2942" name="Shape 72942"/>
                        <wps:cNvSpPr/>
                        <wps:spPr>
                          <a:xfrm>
                            <a:off x="406908" y="1501906"/>
                            <a:ext cx="459486" cy="2286"/>
                          </a:xfrm>
                          <a:custGeom>
                            <a:avLst/>
                            <a:gdLst/>
                            <a:ahLst/>
                            <a:cxnLst/>
                            <a:rect l="0" t="0" r="0" b="0"/>
                            <a:pathLst>
                              <a:path w="459486" h="2286">
                                <a:moveTo>
                                  <a:pt x="0" y="2286"/>
                                </a:moveTo>
                                <a:lnTo>
                                  <a:pt x="459486" y="0"/>
                                </a:lnTo>
                              </a:path>
                            </a:pathLst>
                          </a:custGeom>
                          <a:ln w="9144" cap="rnd">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00F3AB74" id="Group 497041" o:spid="_x0000_s1266" style="position:absolute;left:0;text-align:left;margin-left:153.15pt;margin-top:9.85pt;width:140.4pt;height:127pt;z-index:251674624;mso-position-horizontal-relative:margin;mso-position-vertical-relative:text;mso-width-relative:margin;mso-height-relative:margin" coordsize="20574,1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">
                <v:rect id="Rectangle 72861" o:spid="_x0000_s1267" style="position:absolute;left:9281;width:164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K </w:t>
                        </w:r>
                      </w:p>
                    </w:txbxContent>
                  </v:textbox>
                </v:rect>
                <v:rect id="Rectangle 72862" o:spid="_x0000_s1268" style="position:absolute;left:7170;top:1927;width:1222;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K</w:t>
                        </w:r>
                      </w:p>
                    </w:txbxContent>
                  </v:textbox>
                </v:rect>
                <v:rect id="Rectangle 72863" o:spid="_x0000_s1269" style="position:absolute;left:8092;top:2568;width:547;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13"/>
                          </w:rPr>
                          <w:t>p</w:t>
                        </w:r>
                      </w:p>
                    </w:txbxContent>
                  </v:textbox>
                </v:rect>
                <v:rect id="Rectangle 72864" o:spid="_x0000_s1270" style="position:absolute;left:8503;top:1927;width:424;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2865" o:spid="_x0000_s1271" style="position:absolute;left:8938;top:13716;width:122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K</w:t>
                        </w:r>
                      </w:p>
                    </w:txbxContent>
                  </v:textbox>
                </v:rect>
                <v:rect id="Rectangle 72866" o:spid="_x0000_s1272" style="position:absolute;left:9860;top:14356;width:486;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13"/>
                          </w:rPr>
                          <w:t>a</w:t>
                        </w:r>
                      </w:p>
                    </w:txbxContent>
                  </v:textbox>
                </v:rect>
                <v:rect id="Rectangle 72867" o:spid="_x0000_s1273" style="position:absolute;left:10226;top:13716;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2868" o:spid="_x0000_s1274" style="position:absolute;left:7094;top:11430;width:1222;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" filled="f" stroked="f">
                  <v:textbox inset="0,0,0,0">
                    <w:txbxContent>
                      <w:p w:rsidR="00371D58" w:rsidRDefault="00371D58" w:rsidP="00086FB4">
                        <w:r>
                          <w:rPr>
                            <w:rFonts w:ascii="Times New Roman" w:eastAsia="Times New Roman" w:hAnsi="Times New Roman" w:cs="Times New Roman"/>
                            <w:sz w:val="20"/>
                          </w:rPr>
                          <w:t>K</w:t>
                        </w:r>
                      </w:p>
                    </w:txbxContent>
                  </v:textbox>
                </v:rect>
                <v:rect id="Rectangle 72869" o:spid="_x0000_s1275" style="position:absolute;left:8016;top:12070;width:547;height:1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13"/>
                          </w:rPr>
                          <w:t>0</w:t>
                        </w:r>
                      </w:p>
                    </w:txbxContent>
                  </v:textbox>
                </v:rect>
                <v:rect id="Rectangle 72870" o:spid="_x0000_s1276" style="position:absolute;left:8427;top:11430;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shape id="Shape 72936" o:spid="_x0000_s1277" style="position:absolute;top:16184;width:19591;height:0;visibility:visible;mso-wrap-style:square;v-text-anchor:top" coordsize="19591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" path="m,l1959102,e" filled="f" strokeweight=".72pt">
                  <v:stroke endcap="round"/>
                  <v:path arrowok="t" textboxrect="0,0,1959102,0"/>
                </v:shape>
                <v:shape id="Shape 72937" o:spid="_x0000_s1278" style="position:absolute;left:19575;top:15689;width:999;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" path="m,l99822,50292,,99822,,xe" fillcolor="black" stroked="f" strokeweight="0">
                  <v:stroke endcap="round"/>
                  <v:path arrowok="t" textboxrect="0,0,99822,99822"/>
                </v:shape>
                <v:shape id="Shape 72938" o:spid="_x0000_s1279" style="position:absolute;left:8641;top:1165;width:0;height:16162;visibility:visible;mso-wrap-style:square;v-text-anchor:top" coordsize="0,161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" path="m,1616202l,e" filled="f" strokeweight=".72pt">
                  <v:stroke endcap="round"/>
                  <v:path arrowok="t" textboxrect="0,0,0,1616202"/>
                </v:shape>
                <v:shape id="Shape 72939" o:spid="_x0000_s1280" style="position:absolute;left:8145;top:190;width:999;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" path="m49530,l99822,99822,,99822,49530,xe" fillcolor="black" stroked="f" strokeweight="0">
                  <v:stroke endcap="round"/>
                  <v:path arrowok="t" textboxrect="0,0,99822,99822"/>
                </v:shape>
                <v:shape id="Shape 72940" o:spid="_x0000_s1281" style="position:absolute;left:4320;top:3078;width:13510;height:11735;visibility:visible;mso-wrap-style:square;v-text-anchor:top" coordsize="1351026,1173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" path="m,1173480r152400,-25146l248412,1117854r81534,-40386l411480,1005840r50292,-96012l507492,746760,537972,609600,579120,477774r45720,-99060l670560,310134r76200,-66294l858012,157734,964692,91440r71628,-35052l1117854,33528,1219200,10668,1351026,e" filled="f" strokeweight="1.02pt">
                  <v:path arrowok="t" textboxrect="0,0,1351026,1173480"/>
                </v:shape>
                <v:shape id="Shape 72941" o:spid="_x0000_s1282" style="position:absolute;left:8633;top:2880;width:9655;height:0;visibility:visible;mso-wrap-style:square;v-text-anchor:top" coordsize="9654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" path="m,l965454,e" filled="f" strokeweight=".72pt">
                  <v:stroke endcap="round"/>
                  <v:path arrowok="t" textboxrect="0,0,965454,0"/>
                </v:shape>
                <v:shape id="Shape 72942" o:spid="_x0000_s1283" style="position:absolute;left:4069;top:15019;width:4594;height:22;visibility:visible;mso-wrap-style:square;v-text-anchor:top" coordsize="459486,2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" path="m,2286l459486,e" filled="f" strokeweight=".72pt">
                  <v:stroke endcap="round"/>
                  <v:path arrowok="t" textboxrect="0,0,459486,2286"/>
                </v:shape>
                <w10:wrap type="square" anchorx="margin"/>
              </v:group>
            </w:pict>
          </mc:Fallback>
        </mc:AlternateConten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p>
    <w:p w:rsidR="00086FB4" w:rsidRPr="0052183F" w:rsidRDefault="00086FB4" w:rsidP="00086FB4">
      <w:pPr>
        <w:spacing w:before="240" w:after="0" w:line="276" w:lineRule="auto"/>
        <w:ind w:right="229"/>
        <w:rPr>
          <w:rFonts w:ascii="Times New Roman" w:eastAsia="Times New Roman" w:hAnsi="Times New Roman" w:cs="Times New Roman"/>
          <w:sz w:val="24"/>
          <w:lang w:val="fr-FR"/>
        </w:rPr>
      </w:pPr>
    </w:p>
    <w:p w:rsidR="00092027" w:rsidRPr="00DD676C" w:rsidRDefault="00086FB4" w:rsidP="00DD676C">
      <w:pPr>
        <w:pStyle w:val="Heading1"/>
        <w:rPr>
          <w:b w:val="0"/>
          <w:sz w:val="24"/>
          <w:lang w:val="fr-FR"/>
        </w:rPr>
      </w:pPr>
      <w:bookmarkStart w:id="77" w:name="_Toc452802805"/>
      <w:bookmarkStart w:id="78" w:name="_Toc453061066"/>
      <w:r w:rsidRPr="00DD676C">
        <w:rPr>
          <w:b w:val="0"/>
          <w:sz w:val="24"/>
          <w:lang w:val="fr-FR"/>
        </w:rPr>
        <w:t>Figure 2.3 : Variation de K en fonction de la déformation</w:t>
      </w:r>
      <w:bookmarkEnd w:id="77"/>
      <w:bookmarkEnd w:id="78"/>
    </w:p>
    <w:p w:rsidR="00086FB4" w:rsidRPr="0052183F" w:rsidRDefault="00086FB4" w:rsidP="00770F7C">
      <w:pPr>
        <w:spacing w:before="240" w:after="0" w:line="360" w:lineRule="auto"/>
        <w:ind w:firstLine="720"/>
        <w:rPr>
          <w:rFonts w:ascii="Times New Roman" w:eastAsia="Times New Roman" w:hAnsi="Times New Roman" w:cs="Times New Roman"/>
          <w:sz w:val="24"/>
          <w:lang w:val="fr-FR"/>
        </w:rPr>
      </w:pPr>
      <w:r w:rsidRPr="0052183F">
        <w:rPr>
          <w:rFonts w:ascii="Times New Roman" w:hAnsi="Times New Roman" w:cs="Times New Roman"/>
          <w:sz w:val="24"/>
          <w:lang w:val="fr-FR"/>
        </w:rPr>
        <w:t xml:space="preserve">On peut remarquer que la </w:t>
      </w:r>
      <w:r w:rsidRPr="0052183F">
        <w:rPr>
          <w:rFonts w:ascii="Times New Roman" w:eastAsia="Times New Roman" w:hAnsi="Times New Roman" w:cs="Times New Roman"/>
          <w:sz w:val="24"/>
          <w:lang w:val="fr-FR"/>
        </w:rPr>
        <w:t xml:space="preserve">déformation latérale nécessaire à la mobilisation de la poussée passive est beaucoup plus grande (2 à 4 % pour les sables denses, de 10 à 15 % pour les sables lâches) que la déformation nécessaire à la mobilisation de la pression active (de l'ordre </w:t>
      </w:r>
      <w:r>
        <w:rPr>
          <w:rFonts w:ascii="Times New Roman" w:eastAsia="Times New Roman" w:hAnsi="Times New Roman" w:cs="Times New Roman"/>
          <w:sz w:val="24"/>
          <w:lang w:val="fr-FR"/>
        </w:rPr>
        <w:t xml:space="preserve">de 0,25 et 1 % respectivement). </w:t>
      </w:r>
      <w:r w:rsidRPr="0052183F">
        <w:rPr>
          <w:rFonts w:ascii="Times New Roman" w:eastAsia="Times New Roman" w:hAnsi="Times New Roman" w:cs="Times New Roman"/>
          <w:sz w:val="24"/>
          <w:lang w:val="fr-FR"/>
        </w:rPr>
        <w:t>Le coefficient K</w:t>
      </w:r>
      <w:r w:rsidRPr="0052183F">
        <w:rPr>
          <w:rFonts w:ascii="Times New Roman" w:eastAsia="Times New Roman" w:hAnsi="Times New Roman" w:cs="Times New Roman"/>
          <w:sz w:val="24"/>
          <w:vertAlign w:val="subscript"/>
          <w:lang w:val="fr-FR"/>
        </w:rPr>
        <w:t>0</w:t>
      </w:r>
      <w:r w:rsidRPr="0052183F">
        <w:rPr>
          <w:rFonts w:ascii="Times New Roman" w:eastAsia="Times New Roman" w:hAnsi="Times New Roman" w:cs="Times New Roman"/>
          <w:sz w:val="24"/>
          <w:lang w:val="fr-FR"/>
        </w:rPr>
        <w:t xml:space="preserve"> peut être déterminé expérimentalement par un essai triaxial pendant lequel on empêche toute déformation latérale.</w:t>
      </w:r>
    </w:p>
    <w:p w:rsidR="00086FB4" w:rsidRPr="000C1966" w:rsidRDefault="00086FB4" w:rsidP="00086FB4">
      <w:pPr>
        <w:pStyle w:val="Heading2"/>
        <w:numPr>
          <w:ilvl w:val="1"/>
          <w:numId w:val="15"/>
        </w:numPr>
        <w:rPr>
          <w:rFonts w:ascii="Times New Roman" w:eastAsia="Times New Roman" w:hAnsi="Times New Roman" w:cs="Times New Roman"/>
          <w:b/>
          <w:color w:val="auto"/>
          <w:sz w:val="24"/>
          <w:lang w:val="fr-FR"/>
        </w:rPr>
      </w:pPr>
      <w:bookmarkStart w:id="79" w:name="_Toc452455454"/>
      <w:bookmarkStart w:id="80" w:name="_Toc453061067"/>
      <w:r w:rsidRPr="000C1966">
        <w:rPr>
          <w:rFonts w:ascii="Times New Roman" w:eastAsia="Times New Roman" w:hAnsi="Times New Roman" w:cs="Times New Roman"/>
          <w:b/>
          <w:color w:val="auto"/>
          <w:sz w:val="24"/>
          <w:lang w:val="fr-FR"/>
        </w:rPr>
        <w:lastRenderedPageBreak/>
        <w:t>Mouvements de terrain</w:t>
      </w:r>
      <w:bookmarkEnd w:id="79"/>
      <w:bookmarkEnd w:id="80"/>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81" w:name="_Toc452455455"/>
      <w:bookmarkStart w:id="82" w:name="_Toc453061068"/>
      <w:r w:rsidRPr="000C1966">
        <w:rPr>
          <w:rFonts w:ascii="Times New Roman" w:eastAsia="Times New Roman" w:hAnsi="Times New Roman" w:cs="Times New Roman"/>
          <w:b/>
          <w:color w:val="auto"/>
          <w:lang w:val="fr-FR"/>
        </w:rPr>
        <w:t>Causes de perte de stabilité</w:t>
      </w:r>
      <w:bookmarkEnd w:id="81"/>
      <w:bookmarkEnd w:id="82"/>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causes de rupture d’équilibre d’un massif de talus ou pente peuvent être diverses selon différents critères liant leur apparition. Nous citons à titre d’exemple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liquidation de l’appui naturel du massif à la suite de la réalisation d’une tranchée ou d’une rigole ou d’un lessivage de talus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l’augmentation de la charge extérieure sur le talus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l’augmentation du poids volumique du sol dans le prisme de rupture à la suite d’un remplissage de vides par de l’eau (cas d’un sol initialement non saturé)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pente du talus trop abrupte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l’influence de la poussée ascendante de l’eau sur le sol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diminution de cohésion et du frottement entre les particules du sol avec son humidification, souvent due à une élévation du niveau de la nappe phréatique ou un phénomène de gel-dégel qui rend le sol friable ;</w:t>
      </w:r>
    </w:p>
    <w:p w:rsidR="00086FB4" w:rsidRPr="0052183F" w:rsidRDefault="00086FB4" w:rsidP="00770F7C">
      <w:pPr>
        <w:pStyle w:val="ListParagraph"/>
        <w:numPr>
          <w:ilvl w:val="0"/>
          <w:numId w:val="20"/>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actions dynamiques dues à la circulation des automobiles ou d’autres engins ; apparition des forces dynamiques dues aux séismes.</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rupture de la stabilité d’un talus est due à quelques causes combinées.</w:t>
      </w:r>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83" w:name="_Toc452455456"/>
      <w:bookmarkStart w:id="84" w:name="_Toc453061069"/>
      <w:r w:rsidRPr="000C1966">
        <w:rPr>
          <w:rFonts w:ascii="Times New Roman" w:eastAsia="Times New Roman" w:hAnsi="Times New Roman" w:cs="Times New Roman"/>
          <w:b/>
          <w:color w:val="auto"/>
          <w:lang w:val="fr-FR"/>
        </w:rPr>
        <w:t>Classification et principaux types de mouvements de terrain</w:t>
      </w:r>
      <w:bookmarkEnd w:id="83"/>
      <w:bookmarkEnd w:id="84"/>
    </w:p>
    <w:p w:rsidR="00086FB4" w:rsidRPr="0052183F" w:rsidRDefault="00086FB4" w:rsidP="00770F7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mouvements de terrain sont classés selon que l’on a soit une pente naturelle soit un talus artificiel. Et des nombreuses classifications ont été proposées pour prendre en compte la diversité des mouvements de terrain.</w:t>
      </w:r>
    </w:p>
    <w:p w:rsidR="00086FB4" w:rsidRPr="000C1966" w:rsidRDefault="00086FB4" w:rsidP="00086FB4">
      <w:pPr>
        <w:pStyle w:val="Heading4"/>
        <w:numPr>
          <w:ilvl w:val="0"/>
          <w:numId w:val="35"/>
        </w:numPr>
        <w:rPr>
          <w:rFonts w:ascii="Times New Roman" w:eastAsia="Times New Roman" w:hAnsi="Times New Roman" w:cs="Times New Roman"/>
          <w:b/>
          <w:color w:val="auto"/>
          <w:lang w:val="fr-FR"/>
        </w:rPr>
      </w:pPr>
      <w:r w:rsidRPr="000C1966">
        <w:rPr>
          <w:rFonts w:ascii="Times New Roman" w:eastAsia="Times New Roman" w:hAnsi="Times New Roman" w:cs="Times New Roman"/>
          <w:b/>
          <w:color w:val="auto"/>
          <w:lang w:val="fr-FR"/>
        </w:rPr>
        <w:t>Les pentes naturelles</w:t>
      </w:r>
    </w:p>
    <w:p w:rsidR="00086FB4" w:rsidRPr="0052183F" w:rsidRDefault="00086FB4" w:rsidP="00086FB4">
      <w:pPr>
        <w:spacing w:before="240" w:after="0" w:line="276"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pentes naturelles peuvent être sujettes aux mécanismes suivants :</w:t>
      </w:r>
    </w:p>
    <w:p w:rsidR="00086FB4" w:rsidRPr="0052183F" w:rsidRDefault="00086FB4" w:rsidP="00086FB4">
      <w:pPr>
        <w:pStyle w:val="ListParagraph"/>
        <w:numPr>
          <w:ilvl w:val="0"/>
          <w:numId w:val="18"/>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Les glissements</w:t>
      </w:r>
    </w:p>
    <w:p w:rsidR="00086FB4" w:rsidRPr="0052183F" w:rsidRDefault="00086FB4" w:rsidP="004A6E79">
      <w:pPr>
        <w:pStyle w:val="Default"/>
        <w:spacing w:before="240" w:line="360" w:lineRule="auto"/>
        <w:ind w:firstLine="720"/>
        <w:jc w:val="both"/>
        <w:rPr>
          <w:lang w:val="fr-FR"/>
        </w:rPr>
      </w:pPr>
      <w:r w:rsidRPr="0052183F">
        <w:rPr>
          <w:lang w:val="fr-FR"/>
        </w:rPr>
        <w:t>Ils se caractérisent par la translation latérale d’une certaine masse de matériaux au niveau d’une surface de rupture nettement individualisée et se produisent généralement dans des matériaux faibleme</w:t>
      </w:r>
      <w:r>
        <w:rPr>
          <w:lang w:val="fr-FR"/>
        </w:rPr>
        <w:t>nt cohérents (marnes, argiles).</w:t>
      </w:r>
      <w:r w:rsidR="004A6E79">
        <w:rPr>
          <w:lang w:val="fr-FR"/>
        </w:rPr>
        <w:t xml:space="preserve"> </w:t>
      </w:r>
      <w:r w:rsidRPr="0052183F">
        <w:rPr>
          <w:lang w:val="fr-FR"/>
        </w:rPr>
        <w:t>Les glissements sont les mouvements qui affectent le plus fréquemment les ouvrages de génie civil.</w:t>
      </w:r>
    </w:p>
    <w:p w:rsidR="00086FB4" w:rsidRPr="0052183F" w:rsidRDefault="00086FB4" w:rsidP="00A2479D">
      <w:pPr>
        <w:pStyle w:val="Default"/>
        <w:spacing w:before="240" w:line="360" w:lineRule="auto"/>
        <w:ind w:firstLine="720"/>
        <w:jc w:val="both"/>
        <w:rPr>
          <w:lang w:val="fr-FR"/>
        </w:rPr>
      </w:pPr>
      <w:r w:rsidRPr="0052183F">
        <w:rPr>
          <w:lang w:val="fr-FR"/>
        </w:rPr>
        <w:lastRenderedPageBreak/>
        <w:t>Plusieurs facteurs contribuent au déclenchement des glissements ; les plus importants étant :</w:t>
      </w:r>
    </w:p>
    <w:p w:rsidR="00086FB4" w:rsidRPr="0052183F" w:rsidRDefault="00086FB4" w:rsidP="00A2479D">
      <w:pPr>
        <w:pStyle w:val="Default"/>
        <w:numPr>
          <w:ilvl w:val="0"/>
          <w:numId w:val="4"/>
        </w:numPr>
        <w:spacing w:line="360" w:lineRule="auto"/>
        <w:jc w:val="both"/>
        <w:rPr>
          <w:lang w:val="fr-FR"/>
        </w:rPr>
      </w:pPr>
      <w:r w:rsidRPr="0052183F">
        <w:rPr>
          <w:lang w:val="fr-FR"/>
        </w:rPr>
        <w:t>La nature des terrains : les terrains argileux sont prédisposés ;</w:t>
      </w:r>
    </w:p>
    <w:p w:rsidR="00086FB4" w:rsidRPr="0052183F" w:rsidRDefault="00086FB4" w:rsidP="00A2479D">
      <w:pPr>
        <w:pStyle w:val="Default"/>
        <w:numPr>
          <w:ilvl w:val="0"/>
          <w:numId w:val="4"/>
        </w:numPr>
        <w:spacing w:line="360" w:lineRule="auto"/>
        <w:jc w:val="both"/>
        <w:rPr>
          <w:lang w:val="fr-FR"/>
        </w:rPr>
      </w:pPr>
      <w:r w:rsidRPr="0052183F">
        <w:rPr>
          <w:lang w:val="fr-FR"/>
        </w:rPr>
        <w:t>L’action de l’eau : l’eau est dans la plupart des cas la cause principale dans la mise en mouvement des terrains ;</w:t>
      </w:r>
    </w:p>
    <w:p w:rsidR="00086FB4" w:rsidRPr="0052183F" w:rsidRDefault="00086FB4" w:rsidP="00A2479D">
      <w:pPr>
        <w:pStyle w:val="Default"/>
        <w:numPr>
          <w:ilvl w:val="0"/>
          <w:numId w:val="4"/>
        </w:numPr>
        <w:spacing w:line="360" w:lineRule="auto"/>
        <w:jc w:val="both"/>
        <w:rPr>
          <w:lang w:val="fr-FR"/>
        </w:rPr>
      </w:pPr>
      <w:r w:rsidRPr="0052183F">
        <w:rPr>
          <w:lang w:val="fr-FR"/>
        </w:rPr>
        <w:t>Les causes mécaniques externes : le terrassement au pied du talus, les entailles effectuées dans les talus stables, toute surcharge naturelle ou artificielle déposée sur une pente, les vibrations naturelles (séismes) ou artificielle (explosion, machines, …).</w:t>
      </w:r>
    </w:p>
    <w:p w:rsidR="00086FB4" w:rsidRPr="0052183F" w:rsidRDefault="00086FB4" w:rsidP="00086FB4">
      <w:pPr>
        <w:pStyle w:val="Default"/>
        <w:spacing w:before="240" w:line="276" w:lineRule="auto"/>
        <w:jc w:val="both"/>
        <w:rPr>
          <w:lang w:val="fr-FR"/>
        </w:rPr>
      </w:pPr>
      <w:r w:rsidRPr="0052183F">
        <w:rPr>
          <w:lang w:val="fr-FR"/>
        </w:rPr>
        <w:t>Selon la forme de la surface de rupture, on distingue trois types de glissements :</w:t>
      </w:r>
    </w:p>
    <w:p w:rsidR="00086FB4" w:rsidRPr="0052183F" w:rsidRDefault="00086FB4" w:rsidP="00086FB4">
      <w:pPr>
        <w:pStyle w:val="Default"/>
        <w:numPr>
          <w:ilvl w:val="0"/>
          <w:numId w:val="19"/>
        </w:numPr>
        <w:spacing w:before="240" w:line="276" w:lineRule="auto"/>
        <w:jc w:val="both"/>
        <w:rPr>
          <w:lang w:val="fr-FR"/>
        </w:rPr>
      </w:pPr>
      <w:r w:rsidRPr="0052183F">
        <w:rPr>
          <w:b/>
          <w:i/>
          <w:lang w:val="fr-FR"/>
        </w:rPr>
        <w:t>Glissement plan</w:t>
      </w:r>
    </w:p>
    <w:p w:rsidR="00086FB4" w:rsidRPr="0052183F" w:rsidRDefault="00086FB4" w:rsidP="00A2479D">
      <w:pPr>
        <w:spacing w:before="240" w:after="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Il se produit suivant un plan, au niveau d’une surface de discontinuité géologique : zone entre deux matériaux de nature différente, failles, plans de stratification.</w:t>
      </w:r>
    </w:p>
    <w:p w:rsidR="00086FB4" w:rsidRPr="0052183F" w:rsidRDefault="00086FB4" w:rsidP="00A2479D">
      <w:pPr>
        <w:spacing w:before="240" w:after="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La ligne de rupture suit une couche mince de mauvaises caractéristiques sur laquelle s’exerce souvent l’action de l’eau. Une telle couche est appelée « </w:t>
      </w:r>
      <w:r w:rsidRPr="0052183F">
        <w:rPr>
          <w:rFonts w:ascii="Times New Roman" w:hAnsi="Times New Roman" w:cs="Times New Roman"/>
          <w:i/>
          <w:sz w:val="24"/>
          <w:szCs w:val="24"/>
          <w:lang w:val="fr-FR"/>
        </w:rPr>
        <w:t>couche savon</w:t>
      </w:r>
      <w:r w:rsidRPr="0052183F">
        <w:rPr>
          <w:rFonts w:ascii="Times New Roman" w:hAnsi="Times New Roman" w:cs="Times New Roman"/>
          <w:sz w:val="24"/>
          <w:szCs w:val="24"/>
          <w:lang w:val="fr-FR"/>
        </w:rPr>
        <w:t xml:space="preserve"> ». Un exemple de glissement plan est présenté à la figure 2.4.</w:t>
      </w:r>
    </w:p>
    <w:p w:rsidR="00086FB4" w:rsidRPr="0052183F" w:rsidRDefault="00086FB4" w:rsidP="00086FB4">
      <w:pPr>
        <w:spacing w:before="240" w:after="0" w:line="276" w:lineRule="auto"/>
        <w:ind w:firstLine="360"/>
        <w:jc w:val="both"/>
        <w:rPr>
          <w:rFonts w:ascii="Times New Roman" w:hAnsi="Times New Roman" w:cs="Times New Roman"/>
          <w:sz w:val="24"/>
          <w:szCs w:val="24"/>
          <w:lang w:val="fr-FR"/>
        </w:rPr>
      </w:pPr>
      <w:r w:rsidRPr="0052183F">
        <w:rPr>
          <w:noProof/>
          <w:lang w:val="fr-FR" w:eastAsia="fr-FR"/>
        </w:rPr>
        <w:drawing>
          <wp:inline distT="0" distB="0" distL="0" distR="0" wp14:anchorId="27B1ACB3" wp14:editId="663B1D83">
            <wp:extent cx="5943600" cy="1520190"/>
            <wp:effectExtent l="0" t="0" r="0" b="381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1520190"/>
                    </a:xfrm>
                    <a:prstGeom prst="rect">
                      <a:avLst/>
                    </a:prstGeom>
                  </pic:spPr>
                </pic:pic>
              </a:graphicData>
            </a:graphic>
          </wp:inline>
        </w:drawing>
      </w:r>
    </w:p>
    <w:p w:rsidR="00086FB4" w:rsidRPr="00DD676C" w:rsidRDefault="00086FB4" w:rsidP="00DD676C">
      <w:pPr>
        <w:pStyle w:val="Heading1"/>
        <w:rPr>
          <w:b w:val="0"/>
          <w:sz w:val="24"/>
          <w:lang w:val="fr-FR"/>
        </w:rPr>
      </w:pPr>
      <w:bookmarkStart w:id="85" w:name="_Toc452802809"/>
      <w:bookmarkStart w:id="86" w:name="_Toc453061070"/>
      <w:r w:rsidRPr="00DD676C">
        <w:rPr>
          <w:b w:val="0"/>
          <w:sz w:val="24"/>
          <w:lang w:val="fr-FR"/>
        </w:rPr>
        <w:t>Figure 2.4 : Glissement plan</w:t>
      </w:r>
      <w:bookmarkEnd w:id="85"/>
      <w:bookmarkEnd w:id="86"/>
    </w:p>
    <w:p w:rsidR="00086FB4" w:rsidRPr="0052183F" w:rsidRDefault="00086FB4" w:rsidP="00086FB4">
      <w:pPr>
        <w:pStyle w:val="Default"/>
        <w:numPr>
          <w:ilvl w:val="0"/>
          <w:numId w:val="19"/>
        </w:numPr>
        <w:spacing w:before="240" w:line="276" w:lineRule="auto"/>
        <w:jc w:val="both"/>
        <w:rPr>
          <w:lang w:val="fr-FR"/>
        </w:rPr>
      </w:pPr>
      <w:r w:rsidRPr="0052183F">
        <w:rPr>
          <w:b/>
          <w:i/>
          <w:lang w:val="fr-FR"/>
        </w:rPr>
        <w:t>Glissement rotationnel simple</w:t>
      </w:r>
    </w:p>
    <w:p w:rsidR="00086FB4" w:rsidRPr="0052183F" w:rsidRDefault="00086FB4" w:rsidP="00A2479D">
      <w:pPr>
        <w:pStyle w:val="Default"/>
        <w:spacing w:before="240" w:line="360" w:lineRule="auto"/>
        <w:ind w:firstLine="720"/>
        <w:jc w:val="both"/>
        <w:rPr>
          <w:lang w:val="fr-FR"/>
        </w:rPr>
      </w:pPr>
      <w:r w:rsidRPr="0052183F">
        <w:rPr>
          <w:lang w:val="fr-FR"/>
        </w:rPr>
        <w:t>Ce type de glissement est très fréquent. La surface de rupture à une forme simple et peut être assimilée à un cylindre. Dans un tel glissement, on distingue : au sommet des fissures de traction et un escarpement, correspondant au départ de la surface de glissement, et à la base un bourrelet formé par des matières glissées (figure 2.5). Dans certains cas, la surface de rupture peut être assimilée à un cercle, d’où le nom de glissement circulaire.</w:t>
      </w:r>
    </w:p>
    <w:p w:rsidR="00086FB4" w:rsidRPr="0052183F" w:rsidRDefault="00086FB4" w:rsidP="00086FB4">
      <w:pPr>
        <w:pStyle w:val="Default"/>
        <w:spacing w:before="240" w:line="276" w:lineRule="auto"/>
        <w:ind w:firstLine="360"/>
        <w:jc w:val="both"/>
        <w:rPr>
          <w:lang w:val="fr-FR"/>
        </w:rPr>
      </w:pPr>
      <w:r w:rsidRPr="0052183F">
        <w:rPr>
          <w:noProof/>
          <w:lang w:val="fr-FR" w:eastAsia="fr-FR"/>
        </w:rPr>
        <w:lastRenderedPageBreak/>
        <w:drawing>
          <wp:inline distT="0" distB="0" distL="0" distR="0" wp14:anchorId="04E821EB" wp14:editId="5869DEC8">
            <wp:extent cx="5943600" cy="3495675"/>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3495675"/>
                    </a:xfrm>
                    <a:prstGeom prst="rect">
                      <a:avLst/>
                    </a:prstGeom>
                  </pic:spPr>
                </pic:pic>
              </a:graphicData>
            </a:graphic>
          </wp:inline>
        </w:drawing>
      </w:r>
    </w:p>
    <w:p w:rsidR="00086FB4" w:rsidRPr="00DD676C" w:rsidRDefault="00086FB4" w:rsidP="00DD676C">
      <w:pPr>
        <w:pStyle w:val="Heading1"/>
        <w:rPr>
          <w:b w:val="0"/>
          <w:sz w:val="24"/>
          <w:lang w:val="fr-FR"/>
        </w:rPr>
      </w:pPr>
      <w:bookmarkStart w:id="87" w:name="_Toc452802810"/>
      <w:bookmarkStart w:id="88" w:name="_Toc453061071"/>
      <w:r w:rsidRPr="00DD676C">
        <w:rPr>
          <w:b w:val="0"/>
          <w:sz w:val="24"/>
          <w:lang w:val="fr-FR"/>
        </w:rPr>
        <w:t>Figure 2.5 : Glissement rotationnel simple</w:t>
      </w:r>
      <w:bookmarkEnd w:id="87"/>
      <w:bookmarkEnd w:id="88"/>
    </w:p>
    <w:p w:rsidR="00086FB4" w:rsidRPr="0052183F" w:rsidRDefault="00086FB4" w:rsidP="00086FB4">
      <w:pPr>
        <w:pStyle w:val="Default"/>
        <w:numPr>
          <w:ilvl w:val="0"/>
          <w:numId w:val="19"/>
        </w:numPr>
        <w:spacing w:before="240" w:line="276" w:lineRule="auto"/>
        <w:jc w:val="both"/>
        <w:rPr>
          <w:lang w:val="fr-FR"/>
        </w:rPr>
      </w:pPr>
      <w:r w:rsidRPr="0052183F">
        <w:rPr>
          <w:b/>
          <w:i/>
          <w:lang w:val="fr-FR"/>
        </w:rPr>
        <w:t>Glissement rotationnel complexe (composé)</w:t>
      </w:r>
    </w:p>
    <w:p w:rsidR="00086FB4" w:rsidRPr="0052183F" w:rsidRDefault="00086FB4" w:rsidP="00A2479D">
      <w:pPr>
        <w:spacing w:before="240" w:after="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Ce type de glissement est rare. Il s’agit de glissements multiples emboîtés les uns dans les autres, dus souvent à la suppression de la butée provoquée par le glissement précédent, ce qui entraîne des glissements successifs remontant vers l’amont. Ce type de glissement est représenté à la figure 2.6.</w:t>
      </w:r>
    </w:p>
    <w:p w:rsidR="00086FB4" w:rsidRPr="0052183F" w:rsidRDefault="00086FB4" w:rsidP="00086FB4">
      <w:pPr>
        <w:spacing w:before="240" w:after="0" w:line="276" w:lineRule="auto"/>
        <w:ind w:firstLine="720"/>
        <w:jc w:val="both"/>
        <w:rPr>
          <w:rFonts w:ascii="Times New Roman" w:hAnsi="Times New Roman" w:cs="Times New Roman"/>
          <w:sz w:val="24"/>
          <w:szCs w:val="24"/>
          <w:lang w:val="fr-FR"/>
        </w:rPr>
      </w:pPr>
      <w:r w:rsidRPr="0052183F">
        <w:rPr>
          <w:noProof/>
          <w:lang w:val="fr-FR" w:eastAsia="fr-FR"/>
        </w:rPr>
        <w:drawing>
          <wp:inline distT="0" distB="0" distL="0" distR="0" wp14:anchorId="70947126" wp14:editId="09C5BE7C">
            <wp:extent cx="4779065" cy="2164952"/>
            <wp:effectExtent l="0" t="0" r="2540" b="6985"/>
            <wp:docPr id="34480" name="Image 34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781789" cy="2166186"/>
                    </a:xfrm>
                    <a:prstGeom prst="rect">
                      <a:avLst/>
                    </a:prstGeom>
                  </pic:spPr>
                </pic:pic>
              </a:graphicData>
            </a:graphic>
          </wp:inline>
        </w:drawing>
      </w:r>
    </w:p>
    <w:p w:rsidR="00086FB4" w:rsidRDefault="00086FB4" w:rsidP="00DD676C">
      <w:pPr>
        <w:pStyle w:val="Heading1"/>
        <w:rPr>
          <w:b w:val="0"/>
          <w:sz w:val="24"/>
          <w:lang w:val="fr-FR"/>
        </w:rPr>
      </w:pPr>
      <w:bookmarkStart w:id="89" w:name="_Toc452802811"/>
      <w:bookmarkStart w:id="90" w:name="_Toc453061072"/>
      <w:r w:rsidRPr="00DD676C">
        <w:rPr>
          <w:b w:val="0"/>
          <w:sz w:val="24"/>
          <w:lang w:val="fr-FR"/>
        </w:rPr>
        <w:t>Figure 2.6 : Glissement rotationnel complexe</w:t>
      </w:r>
      <w:bookmarkEnd w:id="89"/>
      <w:bookmarkEnd w:id="90"/>
    </w:p>
    <w:p w:rsidR="00DD676C" w:rsidRPr="00DD676C" w:rsidRDefault="00DD676C" w:rsidP="00DD676C">
      <w:pPr>
        <w:rPr>
          <w:lang w:val="fr-FR"/>
        </w:rPr>
      </w:pPr>
    </w:p>
    <w:p w:rsidR="00086FB4" w:rsidRPr="0052183F" w:rsidRDefault="00086FB4" w:rsidP="00086FB4">
      <w:pPr>
        <w:pStyle w:val="ListParagraph"/>
        <w:numPr>
          <w:ilvl w:val="0"/>
          <w:numId w:val="18"/>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lastRenderedPageBreak/>
        <w:t>Les écroulements</w:t>
      </w:r>
    </w:p>
    <w:p w:rsidR="00086FB4" w:rsidRPr="0052183F" w:rsidRDefault="00086FB4" w:rsidP="00A2479D">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 sont des chutes soudaines de masses rocheuses (voir figure 2.7). On utilise le terme de chute de pierres pour le détachement de quelques unités de volume inférieur à 1 dm</w:t>
      </w:r>
      <w:r w:rsidRPr="0052183F">
        <w:rPr>
          <w:rFonts w:ascii="Times New Roman" w:eastAsia="Times New Roman" w:hAnsi="Times New Roman" w:cs="Times New Roman"/>
          <w:sz w:val="24"/>
          <w:vertAlign w:val="superscript"/>
          <w:lang w:val="fr-FR"/>
        </w:rPr>
        <w:t>2</w:t>
      </w:r>
      <w:r w:rsidRPr="0052183F">
        <w:rPr>
          <w:rFonts w:ascii="Times New Roman" w:eastAsia="Times New Roman" w:hAnsi="Times New Roman" w:cs="Times New Roman"/>
          <w:sz w:val="24"/>
          <w:lang w:val="fr-FR"/>
        </w:rPr>
        <w:t>, ou chute de blocs pour un volume supérieur. Le terme écroulement est utilisé quand il s’agit de la chute soudaine d’une masse rocheuse qui se détache d’une paroi en se désorganisant.</w:t>
      </w:r>
    </w:p>
    <w:p w:rsidR="00086FB4" w:rsidRPr="0052183F" w:rsidRDefault="00086FB4" w:rsidP="00086FB4">
      <w:pPr>
        <w:spacing w:before="240" w:after="0" w:line="276" w:lineRule="auto"/>
        <w:ind w:right="229" w:firstLine="360"/>
        <w:jc w:val="center"/>
        <w:rPr>
          <w:rFonts w:ascii="Times New Roman" w:eastAsia="Times New Roman" w:hAnsi="Times New Roman" w:cs="Times New Roman"/>
          <w:sz w:val="24"/>
          <w:lang w:val="fr-FR"/>
        </w:rPr>
      </w:pPr>
      <w:r w:rsidRPr="0052183F">
        <w:rPr>
          <w:noProof/>
          <w:lang w:val="fr-FR" w:eastAsia="fr-FR"/>
        </w:rPr>
        <w:drawing>
          <wp:inline distT="0" distB="0" distL="0" distR="0" wp14:anchorId="0229624F" wp14:editId="08AD1A37">
            <wp:extent cx="2619375" cy="2038350"/>
            <wp:effectExtent l="0" t="0" r="952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619375" cy="2038350"/>
                    </a:xfrm>
                    <a:prstGeom prst="rect">
                      <a:avLst/>
                    </a:prstGeom>
                    <a:noFill/>
                    <a:ln>
                      <a:noFill/>
                    </a:ln>
                  </pic:spPr>
                </pic:pic>
              </a:graphicData>
            </a:graphic>
          </wp:inline>
        </w:drawing>
      </w:r>
    </w:p>
    <w:p w:rsidR="00086FB4" w:rsidRPr="00DD676C" w:rsidRDefault="00086FB4" w:rsidP="00DD676C">
      <w:pPr>
        <w:pStyle w:val="Heading1"/>
        <w:rPr>
          <w:b w:val="0"/>
          <w:sz w:val="24"/>
          <w:lang w:val="fr-FR"/>
        </w:rPr>
      </w:pPr>
      <w:bookmarkStart w:id="91" w:name="_Toc452802812"/>
      <w:bookmarkStart w:id="92" w:name="_Toc453061073"/>
      <w:r w:rsidRPr="00DD676C">
        <w:rPr>
          <w:b w:val="0"/>
          <w:sz w:val="24"/>
          <w:lang w:val="fr-FR"/>
        </w:rPr>
        <w:t>Figure 2.7 : Ecroulement</w:t>
      </w:r>
      <w:bookmarkEnd w:id="91"/>
      <w:bookmarkEnd w:id="92"/>
    </w:p>
    <w:p w:rsidR="00086FB4" w:rsidRPr="0052183F" w:rsidRDefault="00086FB4" w:rsidP="00086FB4">
      <w:pPr>
        <w:pStyle w:val="ListParagraph"/>
        <w:numPr>
          <w:ilvl w:val="0"/>
          <w:numId w:val="18"/>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Les coulées</w:t>
      </w:r>
    </w:p>
    <w:p w:rsidR="00086FB4" w:rsidRPr="0052183F" w:rsidRDefault="00086FB4" w:rsidP="00A2479D">
      <w:pPr>
        <w:spacing w:before="240" w:after="0" w:line="360" w:lineRule="auto"/>
        <w:ind w:right="229" w:firstLine="720"/>
        <w:jc w:val="both"/>
        <w:rPr>
          <w:rFonts w:ascii="Times New Roman" w:hAnsi="Times New Roman" w:cs="Times New Roman"/>
          <w:sz w:val="24"/>
          <w:lang w:val="fr-FR"/>
        </w:rPr>
      </w:pPr>
      <w:r w:rsidRPr="0052183F">
        <w:rPr>
          <w:rFonts w:ascii="Times New Roman" w:hAnsi="Times New Roman" w:cs="Times New Roman"/>
          <w:sz w:val="24"/>
          <w:lang w:val="fr-FR"/>
        </w:rPr>
        <w:t>Elles se produisent à partir de matériel meuble, momentanément saturé en eau, prenant alors une consistance plus ou moins visqueuse, parfois proche de la fluidité (figure 2.8).</w:t>
      </w:r>
    </w:p>
    <w:p w:rsidR="00086FB4" w:rsidRPr="0052183F" w:rsidRDefault="00086FB4" w:rsidP="00A2479D">
      <w:pPr>
        <w:spacing w:before="240" w:after="0" w:line="360" w:lineRule="auto"/>
        <w:ind w:right="229" w:firstLine="720"/>
        <w:jc w:val="both"/>
        <w:rPr>
          <w:rFonts w:ascii="Times New Roman" w:hAnsi="Times New Roman" w:cs="Times New Roman"/>
          <w:sz w:val="24"/>
          <w:lang w:val="fr-FR"/>
        </w:rPr>
      </w:pPr>
      <w:r w:rsidRPr="0052183F">
        <w:rPr>
          <w:rFonts w:ascii="Times New Roman" w:hAnsi="Times New Roman" w:cs="Times New Roman"/>
          <w:sz w:val="24"/>
          <w:lang w:val="fr-FR"/>
        </w:rPr>
        <w:t xml:space="preserve">On distingue plusieurs types de coulées telle que : </w:t>
      </w:r>
      <w:r w:rsidRPr="0052183F">
        <w:rPr>
          <w:rFonts w:ascii="Times New Roman" w:hAnsi="Times New Roman" w:cs="Times New Roman"/>
          <w:b/>
          <w:bCs/>
          <w:i/>
          <w:iCs/>
          <w:sz w:val="24"/>
          <w:lang w:val="fr-FR"/>
        </w:rPr>
        <w:t xml:space="preserve">coulées boueuses </w:t>
      </w:r>
      <w:r w:rsidRPr="0052183F">
        <w:rPr>
          <w:rFonts w:ascii="Times New Roman" w:hAnsi="Times New Roman" w:cs="Times New Roman"/>
          <w:sz w:val="24"/>
          <w:lang w:val="fr-FR"/>
        </w:rPr>
        <w:t xml:space="preserve">(incluant coulée de blocs, de terre, de boue, lave torrentielle, avalanche de débris et se produisant surtout en montagne), </w:t>
      </w:r>
      <w:r w:rsidRPr="0052183F">
        <w:rPr>
          <w:rFonts w:ascii="Times New Roman" w:hAnsi="Times New Roman" w:cs="Times New Roman"/>
          <w:b/>
          <w:bCs/>
          <w:i/>
          <w:iCs/>
          <w:sz w:val="24"/>
          <w:lang w:val="fr-FR"/>
        </w:rPr>
        <w:t xml:space="preserve">coulées de solifluxion </w:t>
      </w:r>
      <w:r w:rsidRPr="0052183F">
        <w:rPr>
          <w:rFonts w:ascii="Times New Roman" w:hAnsi="Times New Roman" w:cs="Times New Roman"/>
          <w:sz w:val="24"/>
          <w:lang w:val="fr-FR"/>
        </w:rPr>
        <w:t>(déplacement lent des sols en milieu périglaciaire, résultant de l’instabilité de la partie dégelée du sol, en surface).</w:t>
      </w:r>
    </w:p>
    <w:p w:rsidR="00086FB4" w:rsidRPr="0052183F" w:rsidRDefault="00086FB4" w:rsidP="00086FB4">
      <w:pPr>
        <w:spacing w:before="240" w:after="0" w:line="276" w:lineRule="auto"/>
        <w:ind w:right="229" w:firstLine="360"/>
        <w:jc w:val="center"/>
        <w:rPr>
          <w:rFonts w:ascii="Times New Roman" w:hAnsi="Times New Roman" w:cs="Times New Roman"/>
          <w:sz w:val="24"/>
          <w:lang w:val="fr-FR"/>
        </w:rPr>
      </w:pPr>
      <w:r w:rsidRPr="0052183F">
        <w:rPr>
          <w:noProof/>
          <w:lang w:val="fr-FR" w:eastAsia="fr-FR"/>
        </w:rPr>
        <w:drawing>
          <wp:inline distT="0" distB="0" distL="0" distR="0" wp14:anchorId="73D35538" wp14:editId="0D7940BF">
            <wp:extent cx="2009775" cy="1457325"/>
            <wp:effectExtent l="19050" t="0" r="9525" b="0"/>
            <wp:docPr id="72928" name="Image 7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cstate="print"/>
                    <a:srcRect/>
                    <a:stretch>
                      <a:fillRect/>
                    </a:stretch>
                  </pic:blipFill>
                  <pic:spPr bwMode="auto">
                    <a:xfrm>
                      <a:off x="0" y="0"/>
                      <a:ext cx="2009775" cy="1457325"/>
                    </a:xfrm>
                    <a:prstGeom prst="rect">
                      <a:avLst/>
                    </a:prstGeom>
                    <a:noFill/>
                    <a:ln w="9525">
                      <a:noFill/>
                      <a:miter lim="800000"/>
                      <a:headEnd/>
                      <a:tailEnd/>
                    </a:ln>
                  </pic:spPr>
                </pic:pic>
              </a:graphicData>
            </a:graphic>
          </wp:inline>
        </w:drawing>
      </w:r>
    </w:p>
    <w:p w:rsidR="00086FB4" w:rsidRDefault="00086FB4" w:rsidP="00DD676C">
      <w:pPr>
        <w:pStyle w:val="Heading1"/>
        <w:rPr>
          <w:b w:val="0"/>
          <w:sz w:val="24"/>
          <w:lang w:val="fr-FR"/>
        </w:rPr>
      </w:pPr>
      <w:bookmarkStart w:id="93" w:name="_Toc452802813"/>
      <w:bookmarkStart w:id="94" w:name="_Toc453061074"/>
      <w:r w:rsidRPr="00DD676C">
        <w:rPr>
          <w:b w:val="0"/>
          <w:sz w:val="24"/>
          <w:lang w:val="fr-FR"/>
        </w:rPr>
        <w:t>Figure 2.8 : Coulée</w:t>
      </w:r>
      <w:r w:rsidR="00A2479D" w:rsidRPr="00DD676C">
        <w:rPr>
          <w:b w:val="0"/>
          <w:sz w:val="24"/>
          <w:lang w:val="fr-FR"/>
        </w:rPr>
        <w:t>s</w:t>
      </w:r>
      <w:bookmarkEnd w:id="93"/>
      <w:bookmarkEnd w:id="94"/>
    </w:p>
    <w:p w:rsidR="00DD676C" w:rsidRPr="00DD676C" w:rsidRDefault="00DD676C" w:rsidP="00DD676C">
      <w:pPr>
        <w:rPr>
          <w:lang w:val="fr-FR"/>
        </w:rPr>
      </w:pPr>
    </w:p>
    <w:p w:rsidR="00086FB4" w:rsidRPr="0052183F" w:rsidRDefault="00086FB4" w:rsidP="00086FB4">
      <w:pPr>
        <w:pStyle w:val="ListParagraph"/>
        <w:numPr>
          <w:ilvl w:val="0"/>
          <w:numId w:val="18"/>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lastRenderedPageBreak/>
        <w:t>Le fluage</w:t>
      </w:r>
    </w:p>
    <w:p w:rsidR="00086FB4" w:rsidRPr="0052183F" w:rsidRDefault="00086FB4" w:rsidP="00A2479D">
      <w:pPr>
        <w:pStyle w:val="Default"/>
        <w:spacing w:before="240" w:line="360" w:lineRule="auto"/>
        <w:ind w:firstLine="720"/>
        <w:jc w:val="both"/>
        <w:rPr>
          <w:lang w:val="fr-FR"/>
        </w:rPr>
      </w:pPr>
      <w:r w:rsidRPr="0052183F">
        <w:rPr>
          <w:lang w:val="fr-FR"/>
        </w:rPr>
        <w:t xml:space="preserve">Il correspond à des mouvements lents, dus à des sollicitations proches de la rupture (domaine plastique). </w:t>
      </w:r>
      <w:r>
        <w:rPr>
          <w:lang w:val="fr-FR"/>
        </w:rPr>
        <w:t>Dans l’exemple de la figure 2.9</w:t>
      </w:r>
      <w:r w:rsidRPr="0052183F">
        <w:rPr>
          <w:lang w:val="fr-FR"/>
        </w:rPr>
        <w:t>, le banc de marne flue sous le poids de la falaise calcaire. Ceci peut provoquer une fissuration du banc calcaire peu déformable et un risque d’écroulement de la falaise.</w:t>
      </w:r>
    </w:p>
    <w:p w:rsidR="00086FB4" w:rsidRPr="0052183F" w:rsidRDefault="00086FB4" w:rsidP="00086FB4">
      <w:pPr>
        <w:spacing w:before="240" w:after="0" w:line="276" w:lineRule="auto"/>
        <w:ind w:right="229"/>
        <w:jc w:val="center"/>
        <w:rPr>
          <w:rFonts w:ascii="Times New Roman" w:eastAsia="Times New Roman" w:hAnsi="Times New Roman" w:cs="Times New Roman"/>
          <w:b/>
          <w:sz w:val="24"/>
          <w:lang w:val="fr-FR"/>
        </w:rPr>
      </w:pPr>
      <w:r w:rsidRPr="0052183F">
        <w:rPr>
          <w:noProof/>
          <w:lang w:val="fr-FR" w:eastAsia="fr-FR"/>
        </w:rPr>
        <w:drawing>
          <wp:inline distT="0" distB="0" distL="0" distR="0" wp14:anchorId="7FB589DE" wp14:editId="72770979">
            <wp:extent cx="3019425" cy="2552700"/>
            <wp:effectExtent l="0" t="0" r="9525" b="0"/>
            <wp:docPr id="72929" name="Image 72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019425" cy="2552700"/>
                    </a:xfrm>
                    <a:prstGeom prst="rect">
                      <a:avLst/>
                    </a:prstGeom>
                  </pic:spPr>
                </pic:pic>
              </a:graphicData>
            </a:graphic>
          </wp:inline>
        </w:drawing>
      </w:r>
    </w:p>
    <w:p w:rsidR="00086FB4" w:rsidRPr="00DD676C" w:rsidRDefault="00086FB4" w:rsidP="00DD676C">
      <w:pPr>
        <w:pStyle w:val="Heading1"/>
        <w:rPr>
          <w:b w:val="0"/>
          <w:sz w:val="24"/>
          <w:lang w:val="fr-FR"/>
        </w:rPr>
      </w:pPr>
      <w:bookmarkStart w:id="95" w:name="_Toc452802814"/>
      <w:bookmarkStart w:id="96" w:name="_Toc453061075"/>
      <w:r w:rsidRPr="00DD676C">
        <w:rPr>
          <w:b w:val="0"/>
          <w:sz w:val="24"/>
          <w:lang w:val="fr-FR"/>
        </w:rPr>
        <w:t>Figure 2.9</w:t>
      </w:r>
      <w:r w:rsidR="00A2479D" w:rsidRPr="00DD676C">
        <w:rPr>
          <w:b w:val="0"/>
          <w:sz w:val="24"/>
          <w:lang w:val="fr-FR"/>
        </w:rPr>
        <w:t xml:space="preserve"> : F</w:t>
      </w:r>
      <w:r w:rsidRPr="00DD676C">
        <w:rPr>
          <w:b w:val="0"/>
          <w:sz w:val="24"/>
          <w:lang w:val="fr-FR"/>
        </w:rPr>
        <w:t>luage</w:t>
      </w:r>
      <w:bookmarkEnd w:id="95"/>
      <w:bookmarkEnd w:id="96"/>
    </w:p>
    <w:p w:rsidR="00086FB4" w:rsidRPr="000C1966" w:rsidRDefault="00086FB4" w:rsidP="00086FB4">
      <w:pPr>
        <w:pStyle w:val="Heading4"/>
        <w:numPr>
          <w:ilvl w:val="0"/>
          <w:numId w:val="35"/>
        </w:numPr>
        <w:rPr>
          <w:rFonts w:ascii="Times New Roman" w:eastAsia="Times New Roman" w:hAnsi="Times New Roman" w:cs="Times New Roman"/>
          <w:b/>
          <w:color w:val="auto"/>
          <w:sz w:val="24"/>
          <w:lang w:val="fr-FR"/>
        </w:rPr>
      </w:pPr>
      <w:r w:rsidRPr="000C1966">
        <w:rPr>
          <w:rFonts w:ascii="Times New Roman" w:eastAsia="Times New Roman" w:hAnsi="Times New Roman" w:cs="Times New Roman"/>
          <w:b/>
          <w:color w:val="auto"/>
          <w:sz w:val="24"/>
          <w:lang w:val="fr-FR"/>
        </w:rPr>
        <w:t>Les talus artificiels</w:t>
      </w:r>
    </w:p>
    <w:p w:rsidR="00086FB4" w:rsidRPr="0052183F" w:rsidRDefault="00086FB4" w:rsidP="00A2479D">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Les mouvements de masse affectant les talus artificiels sont essentiellement les glissements. </w:t>
      </w:r>
      <w:r w:rsidR="00A2479D">
        <w:rPr>
          <w:rFonts w:ascii="Times New Roman" w:eastAsia="Times New Roman" w:hAnsi="Times New Roman" w:cs="Times New Roman"/>
          <w:sz w:val="24"/>
          <w:lang w:val="fr-FR"/>
        </w:rPr>
        <w:t xml:space="preserve">Ils sont représentés par les figures 2.10. </w:t>
      </w:r>
      <w:r w:rsidRPr="0052183F">
        <w:rPr>
          <w:rFonts w:ascii="Times New Roman" w:eastAsia="Times New Roman" w:hAnsi="Times New Roman" w:cs="Times New Roman"/>
          <w:sz w:val="24"/>
          <w:lang w:val="fr-FR"/>
        </w:rPr>
        <w:t>En fonction des types d’ouvrages on distingue :</w:t>
      </w:r>
    </w:p>
    <w:p w:rsidR="00086FB4" w:rsidRPr="0052183F" w:rsidRDefault="00086FB4" w:rsidP="00A2479D">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talus en déblai </w:t>
      </w:r>
      <w:r w:rsidR="00957F06">
        <w:rPr>
          <w:rFonts w:ascii="Times New Roman" w:eastAsia="Times New Roman" w:hAnsi="Times New Roman" w:cs="Times New Roman"/>
          <w:sz w:val="24"/>
          <w:lang w:val="fr-FR"/>
        </w:rPr>
        <w:t>(Fig. 2.10.a)</w:t>
      </w:r>
      <w:r w:rsidRPr="0052183F">
        <w:rPr>
          <w:rFonts w:ascii="Times New Roman" w:eastAsia="Times New Roman" w:hAnsi="Times New Roman" w:cs="Times New Roman"/>
          <w:sz w:val="24"/>
          <w:lang w:val="fr-FR"/>
        </w:rPr>
        <w:t>;</w:t>
      </w:r>
    </w:p>
    <w:p w:rsidR="00086FB4" w:rsidRPr="0052183F" w:rsidRDefault="00086FB4" w:rsidP="00A2479D">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talus en remblai sur sol compressible ou sur sol non compressible </w:t>
      </w:r>
      <w:r w:rsidR="00957F06">
        <w:rPr>
          <w:rFonts w:ascii="Times New Roman" w:eastAsia="Times New Roman" w:hAnsi="Times New Roman" w:cs="Times New Roman"/>
          <w:sz w:val="24"/>
          <w:lang w:val="fr-FR"/>
        </w:rPr>
        <w:t>(Fig. 2.10.b)</w:t>
      </w:r>
      <w:r w:rsidRPr="0052183F">
        <w:rPr>
          <w:rFonts w:ascii="Times New Roman" w:eastAsia="Times New Roman" w:hAnsi="Times New Roman" w:cs="Times New Roman"/>
          <w:sz w:val="24"/>
          <w:lang w:val="fr-FR"/>
        </w:rPr>
        <w:t>;</w:t>
      </w:r>
    </w:p>
    <w:p w:rsidR="00086FB4" w:rsidRPr="0052183F" w:rsidRDefault="00086FB4" w:rsidP="00A2479D">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ouvrages de soutènement (contre un glissement profond) </w:t>
      </w:r>
      <w:r w:rsidR="00957F06">
        <w:rPr>
          <w:rFonts w:ascii="Times New Roman" w:eastAsia="Times New Roman" w:hAnsi="Times New Roman" w:cs="Times New Roman"/>
          <w:sz w:val="24"/>
          <w:lang w:val="fr-FR"/>
        </w:rPr>
        <w:t>(Fig. 2.10.c.)</w:t>
      </w:r>
      <w:r w:rsidRPr="0052183F">
        <w:rPr>
          <w:rFonts w:ascii="Times New Roman" w:eastAsia="Times New Roman" w:hAnsi="Times New Roman" w:cs="Times New Roman"/>
          <w:sz w:val="24"/>
          <w:lang w:val="fr-FR"/>
        </w:rPr>
        <w:t>;</w:t>
      </w:r>
    </w:p>
    <w:p w:rsidR="00086FB4" w:rsidRPr="0052183F" w:rsidRDefault="00086FB4" w:rsidP="00A2479D">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digues et les barrages en terre</w:t>
      </w:r>
      <w:r w:rsidR="00957F06">
        <w:rPr>
          <w:rFonts w:ascii="Times New Roman" w:eastAsia="Times New Roman" w:hAnsi="Times New Roman" w:cs="Times New Roman"/>
          <w:sz w:val="24"/>
          <w:lang w:val="fr-FR"/>
        </w:rPr>
        <w:t xml:space="preserve"> (Fig. 2.10.d)</w:t>
      </w:r>
      <w:r w:rsidRPr="0052183F">
        <w:rPr>
          <w:rFonts w:ascii="Times New Roman" w:eastAsia="Times New Roman" w:hAnsi="Times New Roman" w:cs="Times New Roman"/>
          <w:sz w:val="24"/>
          <w:lang w:val="fr-FR"/>
        </w:rPr>
        <w:t>.</w:t>
      </w:r>
    </w:p>
    <w:p w:rsidR="00A2479D" w:rsidRDefault="00086FB4" w:rsidP="00957F06">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Ces talus artificiels peuvent être affectés principalement par les glissements mais parfois par des phénomènes de fluage. Lors de la conception des projets et de la construction, il est indispensable de tenir compte de la géologie du terrain, des types de sol et de leurs propriétés.</w:t>
      </w:r>
    </w:p>
    <w:p w:rsidR="00957F06" w:rsidRDefault="00957F06" w:rsidP="00957F06">
      <w:pPr>
        <w:spacing w:before="240" w:after="0" w:line="360" w:lineRule="auto"/>
        <w:ind w:right="229" w:firstLine="720"/>
        <w:jc w:val="both"/>
        <w:rPr>
          <w:rFonts w:ascii="Times New Roman" w:eastAsia="Times New Roman" w:hAnsi="Times New Roman" w:cs="Times New Roman"/>
          <w:sz w:val="24"/>
          <w:lang w:val="fr-FR"/>
        </w:rPr>
      </w:pPr>
    </w:p>
    <w:p w:rsidR="00957F06" w:rsidRDefault="00957F06" w:rsidP="00957F06">
      <w:pPr>
        <w:spacing w:before="240" w:after="0" w:line="360" w:lineRule="auto"/>
        <w:ind w:right="229" w:firstLine="720"/>
        <w:jc w:val="both"/>
        <w:rPr>
          <w:rFonts w:ascii="Times New Roman" w:eastAsia="Times New Roman" w:hAnsi="Times New Roman" w:cs="Times New Roman"/>
          <w:sz w:val="24"/>
          <w:lang w:val="fr-FR"/>
        </w:rPr>
        <w:sectPr w:rsidR="00957F06" w:rsidSect="00086FB4">
          <w:pgSz w:w="12240" w:h="15840"/>
          <w:pgMar w:top="1440" w:right="1440" w:bottom="1440" w:left="1440" w:header="708" w:footer="708" w:gutter="0"/>
          <w:pgNumType w:start="1"/>
          <w:cols w:space="708"/>
          <w:docGrid w:linePitch="360"/>
        </w:sectPr>
      </w:pPr>
    </w:p>
    <w:p w:rsidR="00957F06" w:rsidRDefault="00D70A73" w:rsidP="00957F06">
      <w:pPr>
        <w:spacing w:before="240" w:after="0" w:line="360" w:lineRule="auto"/>
        <w:ind w:right="229" w:firstLine="720"/>
        <w:jc w:val="both"/>
        <w:rPr>
          <w:rFonts w:ascii="Times New Roman" w:eastAsia="Times New Roman" w:hAnsi="Times New Roman" w:cs="Times New Roman"/>
          <w:sz w:val="24"/>
          <w:lang w:val="fr-FR"/>
        </w:rPr>
      </w:pPr>
      <w:r>
        <w:rPr>
          <w:noProof/>
          <w:lang w:val="fr-FR" w:eastAsia="fr-FR"/>
        </w:rPr>
        <w:lastRenderedPageBreak/>
        <mc:AlternateContent>
          <mc:Choice Requires="wps">
            <w:drawing>
              <wp:anchor distT="0" distB="0" distL="114300" distR="114300" simplePos="0" relativeHeight="251754496" behindDoc="0" locked="0" layoutInCell="1" allowOverlap="1">
                <wp:simplePos x="0" y="0"/>
                <wp:positionH relativeFrom="column">
                  <wp:posOffset>4542818</wp:posOffset>
                </wp:positionH>
                <wp:positionV relativeFrom="paragraph">
                  <wp:posOffset>233463</wp:posOffset>
                </wp:positionV>
                <wp:extent cx="3414260" cy="2295727"/>
                <wp:effectExtent l="0" t="0" r="0" b="9525"/>
                <wp:wrapNone/>
                <wp:docPr id="94" name="Zone de texte 94"/>
                <wp:cNvGraphicFramePr/>
                <a:graphic xmlns:a="http://schemas.openxmlformats.org/drawingml/2006/main">
                  <a:graphicData uri="http://schemas.microsoft.com/office/word/2010/wordprocessingShape">
                    <wps:wsp>
                      <wps:cNvSpPr txBox="1"/>
                      <wps:spPr>
                        <a:xfrm>
                          <a:off x="0" y="0"/>
                          <a:ext cx="3414260" cy="2295727"/>
                        </a:xfrm>
                        <a:prstGeom prst="rect">
                          <a:avLst/>
                        </a:prstGeom>
                        <a:blipFill dpi="0" rotWithShape="1">
                          <a:blip r:embed="rId45">
                            <a:extLst>
                              <a:ext uri="{28A0092B-C50C-407E-A947-70E740481C1C}">
                                <a14:useLocalDpi xmlns:a14="http://schemas.microsoft.com/office/drawing/2010/main" val="0"/>
                              </a:ext>
                            </a:extLst>
                          </a:blip>
                          <a:srcRect/>
                          <a:stretch>
                            <a:fillRect/>
                          </a:stretch>
                        </a:blip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r>
                              <w:rPr>
                                <w:rFonts w:ascii="Times New Roman" w:hAnsi="Times New Roman" w:cs="Times New Roman"/>
                              </w:rPr>
                              <w:t xml:space="preserve">    </w:t>
                            </w:r>
                          </w:p>
                          <w:p w:rsidR="00371D58" w:rsidRPr="00F65D08" w:rsidRDefault="00371D58">
                            <w:pPr>
                              <w:rPr>
                                <w:rFonts w:ascii="Times New Roman" w:hAnsi="Times New Roman" w:cs="Times New Roman"/>
                              </w:rPr>
                            </w:pPr>
                            <w:r>
                              <w:rPr>
                                <w:rFonts w:ascii="Times New Roman" w:hAnsi="Times New Roman" w:cs="Times New Roman"/>
                              </w:rPr>
                              <w:t xml:space="preserve">     </w:t>
                            </w:r>
                            <w:r w:rsidRPr="00F65D08">
                              <w:rPr>
                                <w:rFonts w:ascii="Times New Roman" w:hAnsi="Times New Roman" w:cs="Times New Roman"/>
                              </w:rPr>
                              <w:t>Fig.2.10.b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94" o:spid="_x0000_s1284" type="#_x0000_t202" style="position:absolute;left:0;text-align:left;margin-left:357.7pt;margin-top:18.4pt;width:268.85pt;height:180.7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BXaW5kb3dzIFBob3RvIEVkaXRvciA2LjMuOTYwMC4xNzMzNABXaW5kb3dzIFBob3Rv&#10;IEVkaXRvciA2LjMuOTYwMC4xNzMzNAAyMDE2OjA2OjA2IDE0OjQ3OjM4AAACoAEAAwAAAAEAAQAA&#10;6hwABwAACAwAAAjcAAAAABzqAAAAC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Dw/eHBhY2tldCBlbmQ9J3cnPz7/2wBDAAMCAgMCAgMDAwMEAwMEBQgF&#10;BQQEBQoHBwYIDAoMDAsKCwsNDhIQDQ4RDgsLEBYQERMUFRUVDA8XGBYUGBIUFRT/2wBDAQMEBAUE&#10;BQkFBQkUDQsNFBQUFBQUFBQUFBQUFBQUFBQUFBQUFBQUFBQUFBQUFBQUFBQUFBQUFBQUFBQUFBQU&#10;FBT/wAARCADEAaQ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" stroked="f" strokeweight=".5pt">
                <v:fill r:id="rId46" o:title="" recolor="t" rotate="t" type="frame"/>
                <v:textbox>
                  <w:txbxContent>
                    <w:p w:rsidR="00371D58" w:rsidRDefault="00371D58"/>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p>
                    <w:p w:rsidR="00371D58" w:rsidRDefault="00371D58">
                      <w:pPr>
                        <w:rPr>
                          <w:rFonts w:ascii="Times New Roman" w:hAnsi="Times New Roman" w:cs="Times New Roman"/>
                        </w:rPr>
                      </w:pPr>
                      <w:r>
                        <w:rPr>
                          <w:rFonts w:ascii="Times New Roman" w:hAnsi="Times New Roman" w:cs="Times New Roman"/>
                        </w:rPr>
                        <w:t xml:space="preserve">    </w:t>
                      </w:r>
                    </w:p>
                    <w:p w:rsidR="00371D58" w:rsidRPr="00F65D08" w:rsidRDefault="00371D58">
                      <w:pPr>
                        <w:rPr>
                          <w:rFonts w:ascii="Times New Roman" w:hAnsi="Times New Roman" w:cs="Times New Roman"/>
                        </w:rPr>
                      </w:pPr>
                      <w:r>
                        <w:rPr>
                          <w:rFonts w:ascii="Times New Roman" w:hAnsi="Times New Roman" w:cs="Times New Roman"/>
                        </w:rPr>
                        <w:t xml:space="preserve">     </w:t>
                      </w:r>
                      <w:r w:rsidRPr="00F65D08">
                        <w:rPr>
                          <w:rFonts w:ascii="Times New Roman" w:hAnsi="Times New Roman" w:cs="Times New Roman"/>
                        </w:rPr>
                        <w:t>Fig.2.10.b</w:t>
                      </w:r>
                    </w:p>
                  </w:txbxContent>
                </v:textbox>
              </v:shape>
            </w:pict>
          </mc:Fallback>
        </mc:AlternateContent>
      </w:r>
      <w:r w:rsidR="00957F06">
        <w:rPr>
          <w:noProof/>
          <w:lang w:val="fr-FR" w:eastAsia="fr-FR"/>
        </w:rPr>
        <mc:AlternateContent>
          <mc:Choice Requires="wps">
            <w:drawing>
              <wp:anchor distT="0" distB="0" distL="114300" distR="114300" simplePos="0" relativeHeight="251719680" behindDoc="0" locked="0" layoutInCell="1" allowOverlap="1">
                <wp:simplePos x="0" y="0"/>
                <wp:positionH relativeFrom="column">
                  <wp:posOffset>1997765</wp:posOffset>
                </wp:positionH>
                <wp:positionV relativeFrom="paragraph">
                  <wp:posOffset>5049078</wp:posOffset>
                </wp:positionV>
                <wp:extent cx="1510748" cy="159026"/>
                <wp:effectExtent l="0" t="0" r="0" b="0"/>
                <wp:wrapNone/>
                <wp:docPr id="89" name="Zone de texte 89"/>
                <wp:cNvGraphicFramePr/>
                <a:graphic xmlns:a="http://schemas.openxmlformats.org/drawingml/2006/main">
                  <a:graphicData uri="http://schemas.microsoft.com/office/word/2010/wordprocessingShape">
                    <wps:wsp>
                      <wps:cNvSpPr txBox="1"/>
                      <wps:spPr>
                        <a:xfrm>
                          <a:off x="0" y="0"/>
                          <a:ext cx="1510748" cy="159026"/>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89" o:spid="_x0000_s1285" type="#_x0000_t202" style="position:absolute;left:0;text-align:left;margin-left:157.3pt;margin-top:397.55pt;width:118.95pt;height:12.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" fillcolor="white [3212]" stroked="f" strokeweight=".5pt">
                <v:textbox>
                  <w:txbxContent>
                    <w:p w:rsidR="00371D58" w:rsidRDefault="00371D58"/>
                  </w:txbxContent>
                </v:textbox>
              </v:shape>
            </w:pict>
          </mc:Fallback>
        </mc:AlternateContent>
      </w:r>
      <w:r>
        <w:rPr>
          <w:noProof/>
          <w:lang w:val="fr-FR" w:eastAsia="fr-FR"/>
        </w:rPr>
        <w:drawing>
          <wp:inline distT="0" distB="0" distL="0" distR="0" wp14:anchorId="6FBB2D80" wp14:editId="443AF926">
            <wp:extent cx="7830766" cy="5287580"/>
            <wp:effectExtent l="0" t="0" r="0" b="8890"/>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7832819" cy="5288966"/>
                    </a:xfrm>
                    <a:prstGeom prst="rect">
                      <a:avLst/>
                    </a:prstGeom>
                  </pic:spPr>
                </pic:pic>
              </a:graphicData>
            </a:graphic>
          </wp:inline>
        </w:drawing>
      </w:r>
    </w:p>
    <w:p w:rsidR="00FD63F5" w:rsidRDefault="00FD63F5" w:rsidP="00DD676C">
      <w:pPr>
        <w:pStyle w:val="Heading1"/>
        <w:rPr>
          <w:b w:val="0"/>
          <w:sz w:val="24"/>
          <w:lang w:val="fr-FR"/>
        </w:rPr>
      </w:pPr>
    </w:p>
    <w:p w:rsidR="00957F06" w:rsidRPr="00DD676C" w:rsidRDefault="00957F06" w:rsidP="00DD676C">
      <w:pPr>
        <w:pStyle w:val="Heading1"/>
        <w:rPr>
          <w:b w:val="0"/>
          <w:sz w:val="24"/>
          <w:lang w:val="fr-FR"/>
        </w:rPr>
      </w:pPr>
      <w:bookmarkStart w:id="97" w:name="_Toc452802815"/>
      <w:bookmarkStart w:id="98" w:name="_Toc453061076"/>
      <w:r w:rsidRPr="00DD676C">
        <w:rPr>
          <w:b w:val="0"/>
          <w:sz w:val="24"/>
          <w:lang w:val="fr-FR"/>
        </w:rPr>
        <w:t>Figure 2.10 : Talus artificiels</w:t>
      </w:r>
      <w:bookmarkEnd w:id="97"/>
      <w:bookmarkEnd w:id="98"/>
    </w:p>
    <w:p w:rsidR="00957F06" w:rsidRDefault="00957F06" w:rsidP="00957F06">
      <w:pPr>
        <w:pStyle w:val="Heading3"/>
        <w:rPr>
          <w:rStyle w:val="Heading3Char"/>
          <w:rFonts w:ascii="Times New Roman" w:hAnsi="Times New Roman" w:cs="Times New Roman"/>
          <w:b/>
          <w:color w:val="auto"/>
          <w:lang w:val="fr-FR"/>
        </w:rPr>
        <w:sectPr w:rsidR="00957F06" w:rsidSect="00957F06">
          <w:pgSz w:w="15840" w:h="12240" w:orient="landscape"/>
          <w:pgMar w:top="1440" w:right="1440" w:bottom="1440" w:left="1440" w:header="708" w:footer="708" w:gutter="0"/>
          <w:cols w:space="708"/>
          <w:docGrid w:linePitch="360"/>
        </w:sectPr>
      </w:pPr>
      <w:bookmarkStart w:id="99" w:name="_Toc452455457"/>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100" w:name="_Toc453061077"/>
      <w:r w:rsidRPr="000C1966">
        <w:rPr>
          <w:rStyle w:val="FootnoteReference"/>
          <w:b/>
          <w:color w:val="auto"/>
          <w:lang w:val="fr-FR"/>
        </w:rPr>
        <w:lastRenderedPageBreak/>
        <w:footnoteReference w:id="5"/>
      </w:r>
      <w:r w:rsidRPr="000C1966">
        <w:rPr>
          <w:rStyle w:val="Heading3Char"/>
          <w:rFonts w:ascii="Times New Roman" w:hAnsi="Times New Roman" w:cs="Times New Roman"/>
          <w:b/>
          <w:color w:val="auto"/>
          <w:lang w:val="fr-FR"/>
        </w:rPr>
        <w:t>Modes de rétention des terres</w:t>
      </w:r>
      <w:bookmarkEnd w:id="99"/>
      <w:bookmarkEnd w:id="100"/>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modes de rétention les plus utilisés sont les murs de soutènement. Ceux-ci sont des ouvrages qui ont pour rôle de soutenir des terres lorsque le terrain est scapé ou lorsque le besoin d’espace est important.</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Du point de vue de leur fonctionnement on catégorise : les murs poids, le mur cantilever (mur à console) ou mur encastré sur semelle, les parois, </w:t>
      </w:r>
      <w:r w:rsidR="00F9798D" w:rsidRPr="0052183F">
        <w:rPr>
          <w:rFonts w:ascii="Times New Roman" w:eastAsia="Times New Roman" w:hAnsi="Times New Roman" w:cs="Times New Roman"/>
          <w:sz w:val="24"/>
          <w:lang w:val="fr-FR"/>
        </w:rPr>
        <w:t>les remblais renforcés</w:t>
      </w:r>
      <w:r w:rsidRPr="0052183F">
        <w:rPr>
          <w:rFonts w:ascii="Times New Roman" w:eastAsia="Times New Roman" w:hAnsi="Times New Roman" w:cs="Times New Roman"/>
          <w:sz w:val="24"/>
          <w:lang w:val="fr-FR"/>
        </w:rPr>
        <w:t>, la paroi clouée, le voile ancré et les autres ouvrages divers (artisanaux).</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Cette étude s’intéresse des murs poids et du mur cantilever bien que les autres types de mur de soutènement ne sont que cités.</w:t>
      </w:r>
    </w:p>
    <w:p w:rsidR="00086FB4" w:rsidRPr="000C1966" w:rsidRDefault="00086FB4" w:rsidP="00086FB4">
      <w:pPr>
        <w:pStyle w:val="Heading4"/>
        <w:numPr>
          <w:ilvl w:val="0"/>
          <w:numId w:val="36"/>
        </w:numPr>
        <w:rPr>
          <w:rFonts w:ascii="Times New Roman" w:eastAsia="Times New Roman" w:hAnsi="Times New Roman" w:cs="Times New Roman"/>
          <w:b/>
          <w:color w:val="auto"/>
          <w:sz w:val="24"/>
          <w:lang w:val="fr-FR"/>
        </w:rPr>
      </w:pPr>
      <w:r w:rsidRPr="000C1966">
        <w:rPr>
          <w:rFonts w:ascii="Times New Roman" w:eastAsia="Times New Roman" w:hAnsi="Times New Roman" w:cs="Times New Roman"/>
          <w:b/>
          <w:color w:val="auto"/>
          <w:sz w:val="24"/>
          <w:lang w:val="fr-FR"/>
        </w:rPr>
        <w:t>Murs poids</w:t>
      </w:r>
    </w:p>
    <w:p w:rsidR="00086FB4" w:rsidRPr="0052183F" w:rsidRDefault="00086FB4" w:rsidP="00086FB4">
      <w:pPr>
        <w:pStyle w:val="ListParagraph"/>
        <w:numPr>
          <w:ilvl w:val="0"/>
          <w:numId w:val="22"/>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Définition</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murs poids sont des murs qui résistent à la poussée des terres grâce à leur poids propre. La poussée des terres et les efforts de déplacement derrière l’écran sont stabilisés par le poids de l’ouvrage et maintient un équilibre. Un exemple type de mur po</w:t>
      </w:r>
      <w:r>
        <w:rPr>
          <w:rFonts w:ascii="Times New Roman" w:eastAsia="Times New Roman" w:hAnsi="Times New Roman" w:cs="Times New Roman"/>
          <w:sz w:val="24"/>
          <w:lang w:val="fr-FR"/>
        </w:rPr>
        <w:t>i</w:t>
      </w:r>
      <w:r w:rsidR="00BA254C">
        <w:rPr>
          <w:rFonts w:ascii="Times New Roman" w:eastAsia="Times New Roman" w:hAnsi="Times New Roman" w:cs="Times New Roman"/>
          <w:sz w:val="24"/>
          <w:lang w:val="fr-FR"/>
        </w:rPr>
        <w:t>ds est présenté à la figure 2.11.</w:t>
      </w:r>
    </w:p>
    <w:p w:rsidR="00086FB4" w:rsidRPr="0052183F" w:rsidRDefault="00086FB4" w:rsidP="00086FB4">
      <w:pPr>
        <w:pStyle w:val="ListParagraph"/>
        <w:numPr>
          <w:ilvl w:val="0"/>
          <w:numId w:val="22"/>
        </w:numPr>
        <w:spacing w:before="240" w:after="0" w:line="276"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Types de murs poids</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Il existe plusieurs types de murs poids dont la fonction ou la différence de leur classification dépend du mode et des matériaux choisis afin de réaliser une forme capable de retenir un talus que par le poids propre de l’ouvrage. Ainsi nous pouvons citer sans commenter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Murs poids en maçonnerie (en moellon, blocs ciment plein, </w:t>
      </w:r>
      <w:r w:rsidR="00F9798D" w:rsidRPr="0052183F">
        <w:rPr>
          <w:rFonts w:ascii="Times New Roman" w:eastAsia="Times New Roman" w:hAnsi="Times New Roman" w:cs="Times New Roman"/>
          <w:sz w:val="24"/>
          <w:lang w:val="fr-FR"/>
        </w:rPr>
        <w:t>béton,</w:t>
      </w:r>
      <w:r w:rsidR="00F9798D">
        <w:rPr>
          <w:rFonts w:ascii="Times New Roman" w:eastAsia="Times New Roman" w:hAnsi="Times New Roman" w:cs="Times New Roman"/>
          <w:sz w:val="24"/>
          <w:lang w:val="fr-FR"/>
        </w:rPr>
        <w:t xml:space="preserve"> …</w:t>
      </w:r>
      <w:r w:rsidRPr="0052183F">
        <w:rPr>
          <w:rFonts w:ascii="Times New Roman" w:eastAsia="Times New Roman" w:hAnsi="Times New Roman" w:cs="Times New Roman"/>
          <w:sz w:val="24"/>
          <w:lang w:val="fr-FR"/>
        </w:rPr>
        <w:t>)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Murs poids en terre armée : une série de nappes de béton ferraillé est placée en dessous d’une couche de terre d’environ 20 à 30 cm chacune qui, par la suite, est compactée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Murs poids en géotextiles : ce sont des massifs renforcés à base de géotextiles ; ceux-ci étant faits en matière plastique. Une couche de terre est placée au-dessus d’un rouleau de géotextile puis compactée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Murs de soutènement poids réalisés à l’aide des caisses métalliques ou en bois remplies de terre compactée ;</w:t>
      </w:r>
    </w:p>
    <w:p w:rsidR="00086FB4"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Murs de soutènement artisanal (pneu, sacs, …).</w:t>
      </w:r>
    </w:p>
    <w:p w:rsidR="00086FB4" w:rsidRPr="0052183F" w:rsidRDefault="00086FB4" w:rsidP="00086FB4">
      <w:pPr>
        <w:pStyle w:val="ListParagraph"/>
        <w:spacing w:before="240" w:after="0" w:line="276" w:lineRule="auto"/>
        <w:ind w:right="229"/>
        <w:jc w:val="both"/>
        <w:rPr>
          <w:rFonts w:ascii="Times New Roman" w:eastAsia="Times New Roman" w:hAnsi="Times New Roman" w:cs="Times New Roman"/>
          <w:sz w:val="24"/>
          <w:lang w:val="fr-FR"/>
        </w:rPr>
      </w:pPr>
    </w:p>
    <w:p w:rsidR="00086FB4" w:rsidRPr="0052183F" w:rsidRDefault="00086FB4" w:rsidP="00086FB4">
      <w:pPr>
        <w:pStyle w:val="ListParagraph"/>
        <w:spacing w:before="240" w:after="0" w:line="276" w:lineRule="auto"/>
        <w:ind w:right="229"/>
        <w:jc w:val="both"/>
        <w:rPr>
          <w:rFonts w:ascii="Times New Roman" w:eastAsia="Times New Roman" w:hAnsi="Times New Roman" w:cs="Times New Roman"/>
          <w:sz w:val="24"/>
          <w:lang w:val="fr-FR"/>
        </w:rPr>
      </w:pPr>
    </w:p>
    <w:p w:rsidR="00086FB4" w:rsidRPr="0052183F" w:rsidRDefault="00086FB4" w:rsidP="00086FB4">
      <w:pPr>
        <w:pStyle w:val="ListParagraph"/>
        <w:spacing w:before="240" w:after="0" w:line="276" w:lineRule="auto"/>
        <w:ind w:right="229"/>
        <w:jc w:val="both"/>
        <w:rPr>
          <w:rFonts w:ascii="Times New Roman" w:eastAsia="Times New Roman" w:hAnsi="Times New Roman" w:cs="Times New Roman"/>
          <w:sz w:val="24"/>
          <w:lang w:val="fr-FR"/>
        </w:rPr>
      </w:pPr>
      <w:r w:rsidRPr="0052183F">
        <w:rPr>
          <w:noProof/>
          <w:lang w:val="fr-FR" w:eastAsia="fr-FR"/>
        </w:rPr>
        <w:drawing>
          <wp:inline distT="0" distB="0" distL="0" distR="0" wp14:anchorId="57664843" wp14:editId="09EF14A6">
            <wp:extent cx="4200525" cy="2096087"/>
            <wp:effectExtent l="0" t="0" r="0" b="0"/>
            <wp:docPr id="72930" name="Image 7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205288" cy="2098464"/>
                    </a:xfrm>
                    <a:prstGeom prst="rect">
                      <a:avLst/>
                    </a:prstGeom>
                  </pic:spPr>
                </pic:pic>
              </a:graphicData>
            </a:graphic>
          </wp:inline>
        </w:drawing>
      </w:r>
    </w:p>
    <w:p w:rsidR="00FD63F5" w:rsidRDefault="00FD63F5" w:rsidP="00DD676C">
      <w:pPr>
        <w:pStyle w:val="Heading1"/>
        <w:rPr>
          <w:b w:val="0"/>
          <w:sz w:val="24"/>
          <w:lang w:val="fr-FR"/>
        </w:rPr>
      </w:pPr>
    </w:p>
    <w:p w:rsidR="00086FB4" w:rsidRPr="00DD676C" w:rsidRDefault="00BA254C" w:rsidP="00DD676C">
      <w:pPr>
        <w:pStyle w:val="Heading1"/>
        <w:rPr>
          <w:b w:val="0"/>
          <w:sz w:val="24"/>
          <w:lang w:val="fr-FR"/>
        </w:rPr>
      </w:pPr>
      <w:bookmarkStart w:id="101" w:name="_Toc452802817"/>
      <w:bookmarkStart w:id="102" w:name="_Toc453061078"/>
      <w:r w:rsidRPr="00DD676C">
        <w:rPr>
          <w:b w:val="0"/>
          <w:sz w:val="24"/>
          <w:lang w:val="fr-FR"/>
        </w:rPr>
        <w:t>Figure 2.11</w:t>
      </w:r>
      <w:r w:rsidR="00086FB4" w:rsidRPr="00DD676C">
        <w:rPr>
          <w:b w:val="0"/>
          <w:sz w:val="24"/>
          <w:lang w:val="fr-FR"/>
        </w:rPr>
        <w:t> : Mur poids</w:t>
      </w:r>
      <w:bookmarkEnd w:id="101"/>
      <w:bookmarkEnd w:id="102"/>
    </w:p>
    <w:p w:rsidR="00086FB4" w:rsidRPr="000C1966" w:rsidRDefault="00086FB4" w:rsidP="00086FB4">
      <w:pPr>
        <w:pStyle w:val="Heading4"/>
        <w:numPr>
          <w:ilvl w:val="0"/>
          <w:numId w:val="36"/>
        </w:numPr>
        <w:rPr>
          <w:rFonts w:ascii="Times New Roman" w:eastAsia="Times New Roman" w:hAnsi="Times New Roman" w:cs="Times New Roman"/>
          <w:b/>
          <w:color w:val="auto"/>
          <w:sz w:val="24"/>
          <w:lang w:val="fr-FR"/>
        </w:rPr>
      </w:pPr>
      <w:r w:rsidRPr="000C1966">
        <w:rPr>
          <w:rFonts w:ascii="Times New Roman" w:eastAsia="Times New Roman" w:hAnsi="Times New Roman" w:cs="Times New Roman"/>
          <w:b/>
          <w:color w:val="auto"/>
          <w:sz w:val="24"/>
          <w:lang w:val="fr-FR"/>
        </w:rPr>
        <w:t>Mur cantilever</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C’est un mur qui résiste à la poussée des terres grâce au poids propre et au poids des terres déposé</w:t>
      </w:r>
      <w:r w:rsidR="00F9798D">
        <w:rPr>
          <w:rFonts w:ascii="Times New Roman" w:eastAsia="Times New Roman" w:hAnsi="Times New Roman" w:cs="Times New Roman"/>
          <w:sz w:val="24"/>
          <w:lang w:val="fr-FR"/>
        </w:rPr>
        <w:t>e</w:t>
      </w:r>
      <w:r w:rsidRPr="0052183F">
        <w:rPr>
          <w:rFonts w:ascii="Times New Roman" w:eastAsia="Times New Roman" w:hAnsi="Times New Roman" w:cs="Times New Roman"/>
          <w:sz w:val="24"/>
          <w:lang w:val="fr-FR"/>
        </w:rPr>
        <w:t>s sur la semelle ; leur forme étant en L ou en T renversé. Ils sont économiques à des faibles hauteurs.</w:t>
      </w:r>
      <w:r w:rsidR="00BA254C">
        <w:rPr>
          <w:rFonts w:ascii="Times New Roman" w:eastAsia="Times New Roman" w:hAnsi="Times New Roman" w:cs="Times New Roman"/>
          <w:sz w:val="24"/>
          <w:lang w:val="fr-FR"/>
        </w:rPr>
        <w:t xml:space="preserve"> La figure 2.12</w:t>
      </w:r>
      <w:r w:rsidRPr="0052183F">
        <w:rPr>
          <w:rFonts w:ascii="Times New Roman" w:eastAsia="Times New Roman" w:hAnsi="Times New Roman" w:cs="Times New Roman"/>
          <w:sz w:val="24"/>
          <w:lang w:val="fr-FR"/>
        </w:rPr>
        <w:t xml:space="preserve"> présente un type de mur cantilever.</w:t>
      </w:r>
    </w:p>
    <w:p w:rsidR="00086FB4" w:rsidRPr="0052183F" w:rsidRDefault="00086FB4" w:rsidP="00086FB4">
      <w:pPr>
        <w:spacing w:before="240" w:after="0" w:line="276" w:lineRule="auto"/>
        <w:ind w:right="229" w:firstLine="720"/>
        <w:jc w:val="center"/>
        <w:rPr>
          <w:rFonts w:ascii="Times New Roman" w:eastAsia="Times New Roman" w:hAnsi="Times New Roman" w:cs="Times New Roman"/>
          <w:sz w:val="24"/>
          <w:lang w:val="fr-FR"/>
        </w:rPr>
      </w:pPr>
      <w:r w:rsidRPr="0052183F">
        <w:rPr>
          <w:noProof/>
          <w:lang w:val="fr-FR" w:eastAsia="fr-FR"/>
        </w:rPr>
        <w:drawing>
          <wp:inline distT="0" distB="0" distL="0" distR="0" wp14:anchorId="33F7E3C5" wp14:editId="47E9D0A3">
            <wp:extent cx="2743200" cy="2234317"/>
            <wp:effectExtent l="0" t="0" r="0" b="0"/>
            <wp:docPr id="72931" name="Image 72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745350" cy="2236068"/>
                    </a:xfrm>
                    <a:prstGeom prst="rect">
                      <a:avLst/>
                    </a:prstGeom>
                  </pic:spPr>
                </pic:pic>
              </a:graphicData>
            </a:graphic>
          </wp:inline>
        </w:drawing>
      </w:r>
    </w:p>
    <w:p w:rsidR="00FD63F5" w:rsidRDefault="00FD63F5" w:rsidP="00DD676C">
      <w:pPr>
        <w:pStyle w:val="Heading1"/>
        <w:rPr>
          <w:b w:val="0"/>
          <w:sz w:val="24"/>
          <w:lang w:val="fr-FR"/>
        </w:rPr>
      </w:pPr>
    </w:p>
    <w:p w:rsidR="00086FB4" w:rsidRPr="00FD63F5" w:rsidRDefault="00BA254C" w:rsidP="00DD676C">
      <w:pPr>
        <w:pStyle w:val="Heading1"/>
        <w:rPr>
          <w:b w:val="0"/>
          <w:sz w:val="24"/>
          <w:lang w:val="fr-FR"/>
        </w:rPr>
      </w:pPr>
      <w:bookmarkStart w:id="103" w:name="_Toc452802818"/>
      <w:bookmarkStart w:id="104" w:name="_Toc453061079"/>
      <w:r w:rsidRPr="00FD63F5">
        <w:rPr>
          <w:b w:val="0"/>
          <w:sz w:val="24"/>
          <w:lang w:val="fr-FR"/>
        </w:rPr>
        <w:t>Figure 2.12</w:t>
      </w:r>
      <w:r w:rsidR="00086FB4" w:rsidRPr="00FD63F5">
        <w:rPr>
          <w:b w:val="0"/>
          <w:sz w:val="24"/>
          <w:lang w:val="fr-FR"/>
        </w:rPr>
        <w:t> : Mur cantilever</w:t>
      </w:r>
      <w:bookmarkEnd w:id="103"/>
      <w:bookmarkEnd w:id="104"/>
    </w:p>
    <w:p w:rsidR="00086FB4" w:rsidRPr="0052183F" w:rsidRDefault="00086FB4" w:rsidP="00086FB4">
      <w:pPr>
        <w:spacing w:before="240" w:after="0" w:line="276" w:lineRule="auto"/>
        <w:ind w:right="229" w:firstLine="720"/>
        <w:jc w:val="center"/>
        <w:rPr>
          <w:rFonts w:ascii="Times New Roman" w:eastAsia="Times New Roman" w:hAnsi="Times New Roman" w:cs="Times New Roman"/>
          <w:sz w:val="24"/>
          <w:lang w:val="fr-FR"/>
        </w:rPr>
      </w:pPr>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105" w:name="_Toc452455458"/>
      <w:bookmarkStart w:id="106" w:name="_Toc453061080"/>
      <w:r w:rsidRPr="000C1966">
        <w:rPr>
          <w:rFonts w:ascii="Times New Roman" w:eastAsia="Times New Roman" w:hAnsi="Times New Roman" w:cs="Times New Roman"/>
          <w:b/>
          <w:color w:val="auto"/>
          <w:lang w:val="fr-FR"/>
        </w:rPr>
        <w:lastRenderedPageBreak/>
        <w:t>Critères de choix d’un mur de soutènement</w:t>
      </w:r>
      <w:bookmarkEnd w:id="105"/>
      <w:bookmarkEnd w:id="106"/>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Critères d’exploitation </w:t>
      </w:r>
      <w:r w:rsidRPr="0052183F">
        <w:rPr>
          <w:rFonts w:ascii="Times New Roman" w:eastAsia="Times New Roman" w:hAnsi="Times New Roman" w:cs="Times New Roman"/>
          <w:sz w:val="24"/>
          <w:lang w:val="fr-FR"/>
        </w:rPr>
        <w:t>: gabarit routier, système de drainage et d’évacuation des eaux, système de retenue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Critères constructifs </w:t>
      </w:r>
      <w:r w:rsidRPr="0052183F">
        <w:rPr>
          <w:rFonts w:ascii="Times New Roman" w:eastAsia="Times New Roman" w:hAnsi="Times New Roman" w:cs="Times New Roman"/>
          <w:sz w:val="24"/>
          <w:lang w:val="fr-FR"/>
        </w:rPr>
        <w:t>: statique et résistance, robustesse et durabilité, données géotechniques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Critères de chantier </w:t>
      </w:r>
      <w:r w:rsidRPr="0052183F">
        <w:rPr>
          <w:rFonts w:ascii="Times New Roman" w:eastAsia="Times New Roman" w:hAnsi="Times New Roman" w:cs="Times New Roman"/>
          <w:sz w:val="24"/>
          <w:lang w:val="fr-FR"/>
        </w:rPr>
        <w:t xml:space="preserve">: influence sur le trafic, </w:t>
      </w:r>
      <w:r w:rsidR="00F9798D" w:rsidRPr="0052183F">
        <w:rPr>
          <w:rFonts w:ascii="Times New Roman" w:eastAsia="Times New Roman" w:hAnsi="Times New Roman" w:cs="Times New Roman"/>
          <w:sz w:val="24"/>
          <w:lang w:val="fr-FR"/>
        </w:rPr>
        <w:t>sécurité, durée</w:t>
      </w:r>
      <w:r w:rsidRPr="0052183F">
        <w:rPr>
          <w:rFonts w:ascii="Times New Roman" w:eastAsia="Times New Roman" w:hAnsi="Times New Roman" w:cs="Times New Roman"/>
          <w:sz w:val="24"/>
          <w:lang w:val="fr-FR"/>
        </w:rPr>
        <w:t xml:space="preserve"> des travaux, accès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Critères fonciers </w:t>
      </w:r>
      <w:r w:rsidRPr="0052183F">
        <w:rPr>
          <w:rFonts w:ascii="Times New Roman" w:eastAsia="Times New Roman" w:hAnsi="Times New Roman" w:cs="Times New Roman"/>
          <w:sz w:val="24"/>
          <w:lang w:val="fr-FR"/>
        </w:rPr>
        <w:t>: emprises provisoires ou définitives sur les tiers ;</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Coûts d’investissement et d’entretien </w:t>
      </w:r>
      <w:r w:rsidRPr="0052183F">
        <w:rPr>
          <w:rFonts w:ascii="Times New Roman" w:eastAsia="Times New Roman" w:hAnsi="Times New Roman" w:cs="Times New Roman"/>
          <w:sz w:val="24"/>
          <w:lang w:val="fr-FR"/>
        </w:rPr>
        <w:t>;</w:t>
      </w:r>
    </w:p>
    <w:p w:rsidR="00086FB4" w:rsidRPr="0052183F" w:rsidRDefault="00086FB4" w:rsidP="00BA254C">
      <w:pPr>
        <w:pStyle w:val="ListParagraph"/>
        <w:numPr>
          <w:ilvl w:val="0"/>
          <w:numId w:val="4"/>
        </w:numPr>
        <w:spacing w:before="240" w:after="0" w:line="360" w:lineRule="auto"/>
        <w:ind w:right="229"/>
        <w:jc w:val="both"/>
        <w:rPr>
          <w:rFonts w:ascii="Times New Roman" w:eastAsia="Times New Roman" w:hAnsi="Times New Roman" w:cs="Times New Roman"/>
          <w:b/>
          <w:sz w:val="24"/>
          <w:lang w:val="fr-FR"/>
        </w:rPr>
      </w:pPr>
      <w:r w:rsidRPr="0052183F">
        <w:rPr>
          <w:rFonts w:ascii="Times New Roman" w:eastAsia="Times New Roman" w:hAnsi="Times New Roman" w:cs="Times New Roman"/>
          <w:b/>
          <w:sz w:val="24"/>
          <w:lang w:val="fr-FR"/>
        </w:rPr>
        <w:t>Autres critères </w:t>
      </w:r>
      <w:r w:rsidRPr="0052183F">
        <w:rPr>
          <w:rFonts w:ascii="Times New Roman" w:eastAsia="Times New Roman" w:hAnsi="Times New Roman" w:cs="Times New Roman"/>
          <w:sz w:val="24"/>
          <w:lang w:val="fr-FR"/>
        </w:rPr>
        <w:t>: ils sont liés à des contraintes cadres comme l’esthétique, l’économie dans l’utilisation de matières première, les zones de protection, les inventaires patrimoniaux, …</w:t>
      </w:r>
    </w:p>
    <w:p w:rsidR="00086FB4" w:rsidRPr="0052183F" w:rsidRDefault="00086FB4" w:rsidP="00086FB4">
      <w:pPr>
        <w:pStyle w:val="ListParagraph"/>
        <w:spacing w:before="240" w:after="0" w:line="276" w:lineRule="auto"/>
        <w:ind w:right="229"/>
        <w:jc w:val="both"/>
        <w:rPr>
          <w:rFonts w:ascii="Times New Roman" w:eastAsia="Times New Roman" w:hAnsi="Times New Roman" w:cs="Times New Roman"/>
          <w:b/>
          <w:sz w:val="24"/>
          <w:lang w:val="fr-FR"/>
        </w:rPr>
      </w:pPr>
    </w:p>
    <w:p w:rsidR="00086FB4" w:rsidRPr="000C1966" w:rsidRDefault="00086FB4" w:rsidP="00086FB4">
      <w:pPr>
        <w:pStyle w:val="Heading2"/>
        <w:numPr>
          <w:ilvl w:val="1"/>
          <w:numId w:val="15"/>
        </w:numPr>
        <w:rPr>
          <w:rFonts w:ascii="Times New Roman" w:eastAsia="Times New Roman" w:hAnsi="Times New Roman" w:cs="Times New Roman"/>
          <w:b/>
          <w:color w:val="auto"/>
          <w:sz w:val="24"/>
          <w:szCs w:val="24"/>
          <w:lang w:val="fr-FR"/>
        </w:rPr>
      </w:pPr>
      <w:bookmarkStart w:id="107" w:name="_Toc452455459"/>
      <w:bookmarkStart w:id="108" w:name="_Toc453061081"/>
      <w:r w:rsidRPr="000C1966">
        <w:rPr>
          <w:rFonts w:ascii="Times New Roman" w:eastAsia="Times New Roman" w:hAnsi="Times New Roman" w:cs="Times New Roman"/>
          <w:b/>
          <w:color w:val="auto"/>
          <w:sz w:val="24"/>
          <w:szCs w:val="24"/>
          <w:lang w:val="fr-FR"/>
        </w:rPr>
        <w:t>Stabilité interne et externe</w:t>
      </w:r>
      <w:r w:rsidRPr="000C1966">
        <w:rPr>
          <w:rStyle w:val="FootnoteReference"/>
          <w:b/>
          <w:color w:val="auto"/>
          <w:sz w:val="24"/>
          <w:szCs w:val="24"/>
          <w:lang w:val="fr-FR"/>
        </w:rPr>
        <w:footnoteReference w:id="6"/>
      </w:r>
      <w:bookmarkEnd w:id="107"/>
      <w:bookmarkEnd w:id="108"/>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109" w:name="_Toc452455460"/>
      <w:bookmarkStart w:id="110" w:name="_Toc453061082"/>
      <w:r w:rsidRPr="000C1966">
        <w:rPr>
          <w:rFonts w:ascii="Times New Roman" w:eastAsia="Times New Roman" w:hAnsi="Times New Roman" w:cs="Times New Roman"/>
          <w:b/>
          <w:color w:val="auto"/>
          <w:lang w:val="fr-FR"/>
        </w:rPr>
        <w:t>Introduction</w:t>
      </w:r>
      <w:bookmarkEnd w:id="109"/>
      <w:bookmarkEnd w:id="110"/>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La stabilité d’un ouvrage de soutènement doit être étudiée à l’état limite ultime. Plusieurs modes de rupture doivent être envisagés. La vérification doit être conduite pour chacun d’entre eux.</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Parmi les modes de rupture possibles, on distingue la stabilité interne (rupture des éléments constitutifs de l’ouvrage sous l’action des forces extérieures) de la stabilité externe (renversement, instabilité d’ensemble, poinçonnement, glissement).</w:t>
      </w:r>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111" w:name="_Toc452455461"/>
      <w:bookmarkStart w:id="112" w:name="_Toc453061083"/>
      <w:r w:rsidRPr="000C1966">
        <w:rPr>
          <w:rFonts w:ascii="Times New Roman" w:eastAsia="Times New Roman" w:hAnsi="Times New Roman" w:cs="Times New Roman"/>
          <w:b/>
          <w:color w:val="auto"/>
          <w:lang w:val="fr-FR"/>
        </w:rPr>
        <w:t>Stabilité interne</w:t>
      </w:r>
      <w:bookmarkEnd w:id="111"/>
      <w:bookmarkEnd w:id="112"/>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L’étude de la stabilité interne est propre à chaque type d’ouvrage. C’est la résistance propre de la structure, qu’il y a lieu de vérifier vis-à-vis des efforts (et déplacements) qui la sollicit</w:t>
      </w:r>
      <w:r w:rsidR="00BA254C">
        <w:rPr>
          <w:rFonts w:ascii="Times New Roman" w:eastAsia="Times New Roman" w:hAnsi="Times New Roman" w:cs="Times New Roman"/>
          <w:sz w:val="24"/>
          <w:lang w:val="fr-FR"/>
        </w:rPr>
        <w:t>ent. La figure 2.13</w:t>
      </w:r>
      <w:r w:rsidRPr="0052183F">
        <w:rPr>
          <w:rFonts w:ascii="Times New Roman" w:eastAsia="Times New Roman" w:hAnsi="Times New Roman" w:cs="Times New Roman"/>
          <w:sz w:val="24"/>
          <w:lang w:val="fr-FR"/>
        </w:rPr>
        <w:t xml:space="preserve"> illustre les modes de ruptures causées par une instabilité interne des types de murs de soutènement.</w:t>
      </w:r>
    </w:p>
    <w:p w:rsidR="00086FB4" w:rsidRPr="0052183F" w:rsidRDefault="00086FB4" w:rsidP="00086FB4">
      <w:pPr>
        <w:spacing w:before="240" w:after="0" w:line="276" w:lineRule="auto"/>
        <w:ind w:right="229" w:hanging="851"/>
        <w:jc w:val="center"/>
        <w:rPr>
          <w:rFonts w:ascii="Times New Roman" w:eastAsia="Times New Roman" w:hAnsi="Times New Roman" w:cs="Times New Roman"/>
          <w:sz w:val="24"/>
          <w:lang w:val="fr-FR"/>
        </w:rPr>
      </w:pPr>
      <w:r w:rsidRPr="0052183F">
        <w:rPr>
          <w:noProof/>
          <w:lang w:val="fr-FR" w:eastAsia="fr-FR"/>
        </w:rPr>
        <w:lastRenderedPageBreak/>
        <w:drawing>
          <wp:inline distT="0" distB="0" distL="0" distR="0" wp14:anchorId="6FF5CF69" wp14:editId="4422D2F3">
            <wp:extent cx="7303100" cy="1238250"/>
            <wp:effectExtent l="0" t="0" r="0"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7303100" cy="1238250"/>
                    </a:xfrm>
                    <a:prstGeom prst="rect">
                      <a:avLst/>
                    </a:prstGeom>
                  </pic:spPr>
                </pic:pic>
              </a:graphicData>
            </a:graphic>
          </wp:inline>
        </w:drawing>
      </w:r>
    </w:p>
    <w:p w:rsidR="00086FB4" w:rsidRPr="00FD63F5" w:rsidRDefault="00BA254C" w:rsidP="00FD63F5">
      <w:pPr>
        <w:pStyle w:val="Heading1"/>
        <w:rPr>
          <w:b w:val="0"/>
          <w:sz w:val="24"/>
          <w:lang w:val="fr-FR"/>
        </w:rPr>
      </w:pPr>
      <w:bookmarkStart w:id="113" w:name="_Toc452802823"/>
      <w:bookmarkStart w:id="114" w:name="_Toc453061084"/>
      <w:r w:rsidRPr="00FD63F5">
        <w:rPr>
          <w:b w:val="0"/>
          <w:sz w:val="24"/>
          <w:lang w:val="fr-FR"/>
        </w:rPr>
        <w:t>Figure 2.13</w:t>
      </w:r>
      <w:r w:rsidR="00086FB4" w:rsidRPr="00FD63F5">
        <w:rPr>
          <w:b w:val="0"/>
          <w:sz w:val="24"/>
          <w:lang w:val="fr-FR"/>
        </w:rPr>
        <w:t> : Modes de rupture - Stabilité interne</w:t>
      </w:r>
      <w:bookmarkEnd w:id="113"/>
      <w:bookmarkEnd w:id="114"/>
    </w:p>
    <w:p w:rsidR="00086FB4" w:rsidRPr="000C1966"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Dans le cas des murs poids, cette étude relève des calculs classiques de béton. Pour les murs en béton armé (ou murs cantilever), la stabilité interne se vérif</w:t>
      </w:r>
      <w:r>
        <w:rPr>
          <w:rFonts w:ascii="Times New Roman" w:eastAsia="Times New Roman" w:hAnsi="Times New Roman" w:cs="Times New Roman"/>
          <w:sz w:val="24"/>
          <w:lang w:val="fr-FR"/>
        </w:rPr>
        <w:t>ie par un calcul de béton armé.</w:t>
      </w:r>
    </w:p>
    <w:p w:rsidR="00086FB4" w:rsidRPr="000C1966" w:rsidRDefault="00086FB4" w:rsidP="00086FB4">
      <w:pPr>
        <w:pStyle w:val="Heading3"/>
        <w:numPr>
          <w:ilvl w:val="2"/>
          <w:numId w:val="15"/>
        </w:numPr>
        <w:rPr>
          <w:rFonts w:ascii="Times New Roman" w:eastAsia="Times New Roman" w:hAnsi="Times New Roman" w:cs="Times New Roman"/>
          <w:b/>
          <w:color w:val="auto"/>
          <w:lang w:val="fr-FR"/>
        </w:rPr>
      </w:pPr>
      <w:bookmarkStart w:id="115" w:name="_Toc452455462"/>
      <w:bookmarkStart w:id="116" w:name="_Toc453061085"/>
      <w:r w:rsidRPr="000C1966">
        <w:rPr>
          <w:rFonts w:ascii="Times New Roman" w:eastAsia="Times New Roman" w:hAnsi="Times New Roman" w:cs="Times New Roman"/>
          <w:b/>
          <w:color w:val="auto"/>
          <w:lang w:val="fr-FR"/>
        </w:rPr>
        <w:t>Stabilité externe</w:t>
      </w:r>
      <w:bookmarkEnd w:id="115"/>
      <w:bookmarkEnd w:id="116"/>
    </w:p>
    <w:p w:rsidR="00086FB4" w:rsidRPr="000C1966" w:rsidRDefault="00086FB4" w:rsidP="00086FB4">
      <w:pPr>
        <w:pStyle w:val="Heading4"/>
        <w:numPr>
          <w:ilvl w:val="0"/>
          <w:numId w:val="37"/>
        </w:numPr>
        <w:rPr>
          <w:rFonts w:ascii="Times New Roman" w:eastAsia="Times New Roman" w:hAnsi="Times New Roman" w:cs="Times New Roman"/>
          <w:b/>
          <w:color w:val="auto"/>
          <w:sz w:val="24"/>
          <w:lang w:val="fr-FR"/>
        </w:rPr>
      </w:pPr>
      <w:r w:rsidRPr="000C1966">
        <w:rPr>
          <w:rFonts w:ascii="Times New Roman" w:eastAsia="Times New Roman" w:hAnsi="Times New Roman" w:cs="Times New Roman"/>
          <w:b/>
          <w:color w:val="auto"/>
          <w:sz w:val="24"/>
          <w:lang w:val="fr-FR"/>
        </w:rPr>
        <w:t>Stabilité d’ensemble</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b/>
          <w:sz w:val="24"/>
          <w:lang w:val="fr-FR"/>
        </w:rPr>
      </w:pPr>
      <w:r w:rsidRPr="0052183F">
        <w:rPr>
          <w:rFonts w:ascii="Times New Roman" w:eastAsia="Times New Roman" w:hAnsi="Times New Roman" w:cs="Times New Roman"/>
          <w:sz w:val="24"/>
          <w:lang w:val="fr-FR"/>
        </w:rPr>
        <w:t>Il s’agit de la stabilité d’ensemble de l’ouvrage relative à une zone plus étendue de part et d’autre de celui-ci, et susceptible d’entrer en mouvement en l’absence même de toute défaillance de la structure considérée (figure 2</w:t>
      </w:r>
      <w:r w:rsidR="00BA254C">
        <w:rPr>
          <w:rFonts w:ascii="Times New Roman" w:eastAsia="Times New Roman" w:hAnsi="Times New Roman" w:cs="Times New Roman"/>
          <w:sz w:val="24"/>
          <w:lang w:val="fr-FR"/>
        </w:rPr>
        <w:t>.14</w:t>
      </w:r>
      <w:r w:rsidRPr="0052183F">
        <w:rPr>
          <w:rFonts w:ascii="Times New Roman" w:eastAsia="Times New Roman" w:hAnsi="Times New Roman" w:cs="Times New Roman"/>
          <w:sz w:val="24"/>
          <w:lang w:val="fr-FR"/>
        </w:rPr>
        <w:t>).</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Celle-ci est, toutefois, la cause initiatrice de ce mouvement d’ensemble, en raison des travaux de déblai ou de remblai qu’impose sa construction. Cette étude relève du domaine de la stabilité des pentes.</w:t>
      </w:r>
    </w:p>
    <w:p w:rsidR="00086FB4" w:rsidRPr="0052183F" w:rsidRDefault="00086FB4" w:rsidP="00086FB4">
      <w:pPr>
        <w:spacing w:before="240" w:after="0" w:line="276" w:lineRule="auto"/>
        <w:ind w:right="229" w:firstLine="360"/>
        <w:jc w:val="center"/>
        <w:rPr>
          <w:rFonts w:ascii="Times New Roman" w:eastAsia="Times New Roman" w:hAnsi="Times New Roman" w:cs="Times New Roman"/>
          <w:sz w:val="24"/>
          <w:lang w:val="fr-FR"/>
        </w:rPr>
      </w:pPr>
      <w:r w:rsidRPr="0052183F">
        <w:rPr>
          <w:noProof/>
          <w:lang w:val="fr-FR" w:eastAsia="fr-FR"/>
        </w:rPr>
        <w:drawing>
          <wp:inline distT="0" distB="0" distL="0" distR="0" wp14:anchorId="07038C06" wp14:editId="2E1F6A31">
            <wp:extent cx="2045543" cy="1438275"/>
            <wp:effectExtent l="0" t="0" r="0"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069257" cy="1454949"/>
                    </a:xfrm>
                    <a:prstGeom prst="rect">
                      <a:avLst/>
                    </a:prstGeom>
                  </pic:spPr>
                </pic:pic>
              </a:graphicData>
            </a:graphic>
          </wp:inline>
        </w:drawing>
      </w:r>
    </w:p>
    <w:p w:rsidR="00FD63F5" w:rsidRDefault="00FD63F5" w:rsidP="00FD63F5">
      <w:pPr>
        <w:pStyle w:val="Heading1"/>
        <w:rPr>
          <w:b w:val="0"/>
          <w:sz w:val="24"/>
          <w:lang w:val="fr-FR"/>
        </w:rPr>
      </w:pPr>
    </w:p>
    <w:p w:rsidR="00086FB4" w:rsidRDefault="00086FB4" w:rsidP="00FD63F5">
      <w:pPr>
        <w:pStyle w:val="Heading1"/>
        <w:rPr>
          <w:b w:val="0"/>
          <w:sz w:val="24"/>
          <w:lang w:val="fr-FR"/>
        </w:rPr>
      </w:pPr>
      <w:bookmarkStart w:id="117" w:name="_Toc452802825"/>
      <w:bookmarkStart w:id="118" w:name="_Toc453061086"/>
      <w:r w:rsidRPr="00FD63F5">
        <w:rPr>
          <w:b w:val="0"/>
          <w:sz w:val="24"/>
          <w:lang w:val="fr-FR"/>
        </w:rPr>
        <w:t>Figure 2</w:t>
      </w:r>
      <w:r w:rsidR="00BA254C" w:rsidRPr="00FD63F5">
        <w:rPr>
          <w:b w:val="0"/>
          <w:sz w:val="24"/>
          <w:lang w:val="fr-FR"/>
        </w:rPr>
        <w:t>.14</w:t>
      </w:r>
      <w:r w:rsidRPr="00FD63F5">
        <w:rPr>
          <w:b w:val="0"/>
          <w:sz w:val="24"/>
          <w:lang w:val="fr-FR"/>
        </w:rPr>
        <w:t> : Stabilité d’ensemble</w:t>
      </w:r>
      <w:bookmarkEnd w:id="117"/>
      <w:bookmarkEnd w:id="118"/>
    </w:p>
    <w:p w:rsidR="00FD63F5" w:rsidRPr="00FD63F5" w:rsidRDefault="00FD63F5" w:rsidP="00FD63F5">
      <w:pPr>
        <w:rPr>
          <w:lang w:val="fr-FR"/>
        </w:rPr>
      </w:pPr>
    </w:p>
    <w:p w:rsidR="00086FB4" w:rsidRPr="000C1966" w:rsidRDefault="00086FB4" w:rsidP="00086FB4">
      <w:pPr>
        <w:pStyle w:val="Heading4"/>
        <w:numPr>
          <w:ilvl w:val="0"/>
          <w:numId w:val="37"/>
        </w:numPr>
        <w:rPr>
          <w:rFonts w:ascii="Times New Roman" w:eastAsia="Times New Roman" w:hAnsi="Times New Roman" w:cs="Times New Roman"/>
          <w:b/>
          <w:color w:val="auto"/>
          <w:sz w:val="24"/>
          <w:lang w:val="fr-FR"/>
        </w:rPr>
      </w:pPr>
      <w:r w:rsidRPr="000C1966">
        <w:rPr>
          <w:rFonts w:ascii="Times New Roman" w:eastAsia="Times New Roman" w:hAnsi="Times New Roman" w:cs="Times New Roman"/>
          <w:b/>
          <w:color w:val="auto"/>
          <w:sz w:val="24"/>
          <w:lang w:val="fr-FR"/>
        </w:rPr>
        <w:t>Stabilité au poinçonnement</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b/>
          <w:sz w:val="24"/>
          <w:lang w:val="fr-FR"/>
        </w:rPr>
      </w:pPr>
      <w:r w:rsidRPr="0052183F">
        <w:rPr>
          <w:rFonts w:ascii="Times New Roman" w:eastAsia="Times New Roman" w:hAnsi="Times New Roman" w:cs="Times New Roman"/>
          <w:sz w:val="24"/>
          <w:lang w:val="fr-FR"/>
        </w:rPr>
        <w:t>La stabilité au poinçonnement consiste à vérifier que l’on se trouve suffisamment loin des conditions de rupture du sol de fondation.</w:t>
      </w:r>
    </w:p>
    <w:p w:rsidR="00086FB4" w:rsidRPr="0052183F" w:rsidRDefault="00086FB4" w:rsidP="00BA254C">
      <w:pPr>
        <w:spacing w:before="240" w:after="0"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lastRenderedPageBreak/>
        <w:t>Dans son principe, sa justification consiste à vérifier que la contrainte normale appliquée au sol de fondation reste inférieure à une fraction de la contrainte de rupture du sol. La</w:t>
      </w:r>
      <w:r w:rsidR="00BA254C">
        <w:rPr>
          <w:rFonts w:ascii="Times New Roman" w:eastAsia="Times New Roman" w:hAnsi="Times New Roman" w:cs="Times New Roman"/>
          <w:sz w:val="24"/>
          <w:lang w:val="fr-FR"/>
        </w:rPr>
        <w:t xml:space="preserve"> figure 2.15</w:t>
      </w:r>
      <w:r w:rsidRPr="0052183F">
        <w:rPr>
          <w:rFonts w:ascii="Times New Roman" w:eastAsia="Times New Roman" w:hAnsi="Times New Roman" w:cs="Times New Roman"/>
          <w:sz w:val="24"/>
          <w:lang w:val="fr-FR"/>
        </w:rPr>
        <w:t xml:space="preserve"> décrit un cheminement d’instabilité dû au poinçonnement.</w:t>
      </w:r>
    </w:p>
    <w:p w:rsidR="00086FB4" w:rsidRPr="0052183F" w:rsidRDefault="00086FB4" w:rsidP="00086FB4">
      <w:pPr>
        <w:spacing w:before="240" w:after="0" w:line="276" w:lineRule="auto"/>
        <w:ind w:right="146" w:firstLine="360"/>
        <w:jc w:val="center"/>
        <w:rPr>
          <w:rFonts w:ascii="Times New Roman" w:hAnsi="Times New Roman" w:cs="Times New Roman"/>
          <w:noProof/>
          <w:sz w:val="24"/>
          <w:lang w:val="fr-FR"/>
        </w:rPr>
      </w:pPr>
      <w:r w:rsidRPr="0052183F">
        <w:rPr>
          <w:noProof/>
          <w:lang w:val="fr-FR" w:eastAsia="fr-FR"/>
        </w:rPr>
        <w:drawing>
          <wp:inline distT="0" distB="0" distL="0" distR="0" wp14:anchorId="0639B37E" wp14:editId="6EA7AC82">
            <wp:extent cx="1933575" cy="1104900"/>
            <wp:effectExtent l="0" t="0" r="9525" b="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1933575" cy="1104900"/>
                    </a:xfrm>
                    <a:prstGeom prst="rect">
                      <a:avLst/>
                    </a:prstGeom>
                  </pic:spPr>
                </pic:pic>
              </a:graphicData>
            </a:graphic>
          </wp:inline>
        </w:drawing>
      </w:r>
      <w:r w:rsidRPr="0052183F">
        <w:rPr>
          <w:noProof/>
          <w:lang w:val="fr-FR" w:eastAsia="fr-FR"/>
        </w:rPr>
        <w:drawing>
          <wp:inline distT="0" distB="0" distL="0" distR="0" wp14:anchorId="3191D8DC" wp14:editId="43393D79">
            <wp:extent cx="1943100" cy="1085850"/>
            <wp:effectExtent l="0" t="0" r="0" b="0"/>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943100" cy="1085850"/>
                    </a:xfrm>
                    <a:prstGeom prst="rect">
                      <a:avLst/>
                    </a:prstGeom>
                  </pic:spPr>
                </pic:pic>
              </a:graphicData>
            </a:graphic>
          </wp:inline>
        </w:drawing>
      </w:r>
    </w:p>
    <w:p w:rsidR="00FD63F5" w:rsidRDefault="00FD63F5" w:rsidP="00FD63F5">
      <w:pPr>
        <w:pStyle w:val="Heading1"/>
        <w:rPr>
          <w:b w:val="0"/>
          <w:noProof/>
          <w:sz w:val="24"/>
          <w:lang w:val="fr-FR"/>
        </w:rPr>
      </w:pPr>
    </w:p>
    <w:p w:rsidR="00086FB4" w:rsidRPr="00FD63F5" w:rsidRDefault="00086FB4" w:rsidP="00FD63F5">
      <w:pPr>
        <w:pStyle w:val="Heading1"/>
        <w:rPr>
          <w:b w:val="0"/>
          <w:noProof/>
          <w:sz w:val="24"/>
          <w:lang w:val="fr-FR"/>
        </w:rPr>
      </w:pPr>
      <w:bookmarkStart w:id="119" w:name="_Toc452802826"/>
      <w:bookmarkStart w:id="120" w:name="_Toc453061087"/>
      <w:r w:rsidRPr="00FD63F5">
        <w:rPr>
          <w:b w:val="0"/>
          <w:noProof/>
          <w:sz w:val="24"/>
          <w:lang w:val="fr-FR"/>
        </w:rPr>
        <w:t>Figure 2</w:t>
      </w:r>
      <w:r w:rsidR="00BA254C" w:rsidRPr="00FD63F5">
        <w:rPr>
          <w:b w:val="0"/>
          <w:noProof/>
          <w:sz w:val="24"/>
          <w:lang w:val="fr-FR"/>
        </w:rPr>
        <w:t>.15 : Stabilité au poinçonnement</w:t>
      </w:r>
      <w:bookmarkEnd w:id="119"/>
      <w:bookmarkEnd w:id="120"/>
    </w:p>
    <w:p w:rsidR="00086FB4" w:rsidRPr="000C1966" w:rsidRDefault="00086FB4" w:rsidP="00086FB4">
      <w:pPr>
        <w:pStyle w:val="Heading4"/>
        <w:numPr>
          <w:ilvl w:val="0"/>
          <w:numId w:val="37"/>
        </w:numPr>
        <w:rPr>
          <w:rFonts w:ascii="Times New Roman" w:hAnsi="Times New Roman" w:cs="Times New Roman"/>
          <w:b/>
          <w:noProof/>
          <w:color w:val="auto"/>
          <w:sz w:val="24"/>
          <w:lang w:val="fr-FR"/>
        </w:rPr>
      </w:pPr>
      <w:r w:rsidRPr="000C1966">
        <w:rPr>
          <w:rFonts w:ascii="Times New Roman" w:hAnsi="Times New Roman" w:cs="Times New Roman"/>
          <w:b/>
          <w:noProof/>
          <w:color w:val="auto"/>
          <w:sz w:val="24"/>
          <w:lang w:val="fr-FR"/>
        </w:rPr>
        <w:t>Stabilité au glissement</w:t>
      </w:r>
    </w:p>
    <w:p w:rsidR="00086FB4" w:rsidRPr="0052183F" w:rsidRDefault="00086FB4" w:rsidP="00BA254C">
      <w:pPr>
        <w:spacing w:before="240" w:after="0" w:line="360" w:lineRule="auto"/>
        <w:ind w:right="229" w:firstLine="720"/>
        <w:jc w:val="both"/>
        <w:rPr>
          <w:rFonts w:ascii="Times New Roman" w:hAnsi="Times New Roman" w:cs="Times New Roman"/>
          <w:b/>
          <w:noProof/>
          <w:sz w:val="24"/>
          <w:lang w:val="fr-FR"/>
        </w:rPr>
      </w:pPr>
      <w:r w:rsidRPr="0052183F">
        <w:rPr>
          <w:rFonts w:ascii="Times New Roman" w:hAnsi="Times New Roman" w:cs="Times New Roman"/>
          <w:noProof/>
          <w:sz w:val="24"/>
          <w:lang w:val="fr-FR"/>
        </w:rPr>
        <w:t>Cette justification consiste à vérifier que l’ouvrage ne glisse pas sur sa base. On vérifie que le rapport entre les forces résistantes et les forces motrices est supérieur à un coefficient de sécurité généralement pris égal à 1,5.</w:t>
      </w:r>
    </w:p>
    <w:p w:rsidR="00086FB4" w:rsidRPr="0052183F" w:rsidRDefault="00086FB4" w:rsidP="00BA254C">
      <w:pPr>
        <w:spacing w:before="240" w:after="0" w:line="360" w:lineRule="auto"/>
        <w:ind w:right="229" w:firstLine="720"/>
        <w:jc w:val="both"/>
        <w:rPr>
          <w:rFonts w:ascii="Times New Roman" w:hAnsi="Times New Roman" w:cs="Times New Roman"/>
          <w:noProof/>
          <w:sz w:val="24"/>
          <w:lang w:val="fr-FR"/>
        </w:rPr>
      </w:pPr>
      <w:r w:rsidRPr="0052183F">
        <w:rPr>
          <w:rFonts w:ascii="Times New Roman" w:hAnsi="Times New Roman" w:cs="Times New Roman"/>
          <w:noProof/>
          <w:sz w:val="24"/>
          <w:lang w:val="fr-FR"/>
        </w:rPr>
        <w:t>La nature du matériau en contact avec le sol aura une influence sur le glissement par l’intermédiaire de l’angle de frottement sol-mur.</w:t>
      </w:r>
    </w:p>
    <w:p w:rsidR="00086FB4" w:rsidRPr="0052183F" w:rsidRDefault="00086FB4" w:rsidP="00BA254C">
      <w:pPr>
        <w:spacing w:before="240" w:after="0" w:line="360" w:lineRule="auto"/>
        <w:ind w:right="229" w:firstLine="720"/>
        <w:jc w:val="both"/>
        <w:rPr>
          <w:rFonts w:ascii="Times New Roman" w:hAnsi="Times New Roman" w:cs="Times New Roman"/>
          <w:noProof/>
          <w:sz w:val="24"/>
          <w:lang w:val="fr-FR"/>
        </w:rPr>
      </w:pPr>
      <w:r w:rsidRPr="0052183F">
        <w:rPr>
          <w:rFonts w:ascii="Times New Roman" w:hAnsi="Times New Roman" w:cs="Times New Roman"/>
          <w:noProof/>
          <w:sz w:val="24"/>
          <w:lang w:val="fr-FR"/>
        </w:rPr>
        <w:t>Avec les notations précédentes et pour un sol de caractéristique (c</w:t>
      </w:r>
      <w:r w:rsidRPr="0052183F">
        <w:rPr>
          <w:rFonts w:ascii="Times New Roman" w:hAnsi="Times New Roman" w:cs="Times New Roman"/>
          <w:noProof/>
          <w:sz w:val="24"/>
          <w:vertAlign w:val="superscript"/>
          <w:lang w:val="fr-FR"/>
        </w:rPr>
        <w:t>’</w:t>
      </w:r>
      <w:r w:rsidRPr="0052183F">
        <w:rPr>
          <w:rFonts w:ascii="Times New Roman" w:hAnsi="Times New Roman" w:cs="Times New Roman"/>
          <w:noProof/>
          <w:sz w:val="24"/>
          <w:lang w:val="fr-FR"/>
        </w:rPr>
        <w:t>, φ) et la vérification de la résistance au glissement s’écrit :</w:t>
      </w:r>
    </w:p>
    <w:p w:rsidR="00086FB4" w:rsidRPr="0052183F" w:rsidRDefault="00086FB4" w:rsidP="00086FB4">
      <w:pPr>
        <w:spacing w:before="240" w:after="0" w:line="276" w:lineRule="auto"/>
        <w:ind w:right="229" w:firstLine="360"/>
        <w:jc w:val="right"/>
        <w:rPr>
          <w:rFonts w:ascii="Times New Roman" w:eastAsiaTheme="minorEastAsia" w:hAnsi="Times New Roman" w:cs="Times New Roman"/>
          <w:noProof/>
          <w:sz w:val="24"/>
          <w:lang w:val="fr-FR"/>
        </w:rPr>
      </w:pPr>
      <m:oMath>
        <m:r>
          <w:rPr>
            <w:rFonts w:ascii="Cambria Math" w:hAnsi="Cambria Math" w:cs="Times New Roman"/>
            <w:noProof/>
            <w:sz w:val="24"/>
            <w:lang w:val="fr-FR"/>
          </w:rPr>
          <m:t xml:space="preserve">F= </m:t>
        </m:r>
        <m:f>
          <m:fPr>
            <m:ctrlPr>
              <w:rPr>
                <w:rFonts w:ascii="Cambria Math" w:hAnsi="Cambria Math" w:cs="Times New Roman"/>
                <w:i/>
                <w:noProof/>
                <w:sz w:val="24"/>
                <w:lang w:val="fr-FR"/>
              </w:rPr>
            </m:ctrlPr>
          </m:fPr>
          <m:num>
            <m:d>
              <m:dPr>
                <m:begChr m:val="["/>
                <m:endChr m:val="]"/>
                <m:ctrlPr>
                  <w:rPr>
                    <w:rFonts w:ascii="Cambria Math" w:hAnsi="Cambria Math" w:cs="Times New Roman"/>
                    <w:i/>
                    <w:noProof/>
                    <w:sz w:val="24"/>
                    <w:lang w:val="fr-FR"/>
                  </w:rPr>
                </m:ctrlPr>
              </m:dPr>
              <m:e>
                <m:d>
                  <m:dPr>
                    <m:ctrlPr>
                      <w:rPr>
                        <w:rFonts w:ascii="Cambria Math" w:hAnsi="Cambria Math" w:cs="Times New Roman"/>
                        <w:i/>
                        <w:noProof/>
                        <w:sz w:val="24"/>
                        <w:lang w:val="fr-FR"/>
                      </w:rPr>
                    </m:ctrlPr>
                  </m:dPr>
                  <m:e>
                    <m:r>
                      <w:rPr>
                        <w:rFonts w:ascii="Cambria Math" w:hAnsi="Cambria Math" w:cs="Times New Roman"/>
                        <w:noProof/>
                        <w:sz w:val="24"/>
                        <w:lang w:val="fr-FR"/>
                      </w:rPr>
                      <m:t xml:space="preserve">W+ </m:t>
                    </m:r>
                    <m:sSub>
                      <m:sSubPr>
                        <m:ctrlPr>
                          <w:rPr>
                            <w:rFonts w:ascii="Cambria Math" w:hAnsi="Cambria Math" w:cs="Times New Roman"/>
                            <w:i/>
                            <w:noProof/>
                            <w:sz w:val="24"/>
                            <w:lang w:val="fr-FR"/>
                          </w:rPr>
                        </m:ctrlPr>
                      </m:sSubPr>
                      <m:e>
                        <m:r>
                          <w:rPr>
                            <w:rFonts w:ascii="Cambria Math" w:hAnsi="Cambria Math" w:cs="Times New Roman"/>
                            <w:noProof/>
                            <w:sz w:val="24"/>
                            <w:lang w:val="fr-FR"/>
                          </w:rPr>
                          <m:t>P</m:t>
                        </m:r>
                      </m:e>
                      <m:sub>
                        <m:r>
                          <w:rPr>
                            <w:rFonts w:ascii="Cambria Math" w:hAnsi="Cambria Math" w:cs="Times New Roman"/>
                            <w:noProof/>
                            <w:sz w:val="24"/>
                            <w:lang w:val="fr-FR"/>
                          </w:rPr>
                          <m:t>v</m:t>
                        </m:r>
                      </m:sub>
                    </m:sSub>
                  </m:e>
                </m:d>
                <m:r>
                  <w:rPr>
                    <w:rFonts w:ascii="Cambria Math" w:hAnsi="Cambria Math" w:cs="Times New Roman"/>
                    <w:noProof/>
                    <w:sz w:val="24"/>
                    <w:lang w:val="fr-FR"/>
                  </w:rPr>
                  <m:t xml:space="preserve"> </m:t>
                </m:r>
                <m:func>
                  <m:funcPr>
                    <m:ctrlPr>
                      <w:rPr>
                        <w:rFonts w:ascii="Cambria Math" w:hAnsi="Cambria Math" w:cs="Times New Roman"/>
                        <w:i/>
                        <w:noProof/>
                        <w:sz w:val="24"/>
                        <w:lang w:val="fr-FR"/>
                      </w:rPr>
                    </m:ctrlPr>
                  </m:funcPr>
                  <m:fName>
                    <m:r>
                      <m:rPr>
                        <m:sty m:val="p"/>
                      </m:rPr>
                      <w:rPr>
                        <w:rFonts w:ascii="Cambria Math" w:hAnsi="Cambria Math" w:cs="Times New Roman"/>
                        <w:noProof/>
                        <w:sz w:val="24"/>
                        <w:lang w:val="fr-FR"/>
                      </w:rPr>
                      <m:t>tan</m:t>
                    </m:r>
                  </m:fName>
                  <m:e>
                    <m:r>
                      <w:rPr>
                        <w:rFonts w:ascii="Cambria Math" w:hAnsi="Cambria Math" w:cs="Times New Roman"/>
                        <w:noProof/>
                        <w:sz w:val="24"/>
                        <w:lang w:val="fr-FR"/>
                      </w:rPr>
                      <m:t>δ</m:t>
                    </m:r>
                  </m:e>
                </m:func>
                <m:r>
                  <w:rPr>
                    <w:rFonts w:ascii="Cambria Math" w:hAnsi="Cambria Math" w:cs="Times New Roman"/>
                    <w:noProof/>
                    <w:sz w:val="24"/>
                    <w:lang w:val="fr-FR"/>
                  </w:rPr>
                  <m:t>+c B</m:t>
                </m:r>
              </m:e>
            </m:d>
          </m:num>
          <m:den>
            <m:sSub>
              <m:sSubPr>
                <m:ctrlPr>
                  <w:rPr>
                    <w:rFonts w:ascii="Cambria Math" w:hAnsi="Cambria Math" w:cs="Times New Roman"/>
                    <w:i/>
                    <w:noProof/>
                    <w:sz w:val="24"/>
                    <w:lang w:val="fr-FR"/>
                  </w:rPr>
                </m:ctrlPr>
              </m:sSubPr>
              <m:e>
                <m:r>
                  <w:rPr>
                    <w:rFonts w:ascii="Cambria Math" w:hAnsi="Cambria Math" w:cs="Times New Roman"/>
                    <w:noProof/>
                    <w:sz w:val="24"/>
                    <w:lang w:val="fr-FR"/>
                  </w:rPr>
                  <m:t>P</m:t>
                </m:r>
              </m:e>
              <m:sub>
                <m:r>
                  <w:rPr>
                    <w:rFonts w:ascii="Cambria Math" w:hAnsi="Cambria Math" w:cs="Times New Roman"/>
                    <w:noProof/>
                    <w:sz w:val="24"/>
                    <w:lang w:val="fr-FR"/>
                  </w:rPr>
                  <m:t>h</m:t>
                </m:r>
              </m:sub>
            </m:sSub>
          </m:den>
        </m:f>
        <m:r>
          <w:rPr>
            <w:rFonts w:ascii="Cambria Math" w:eastAsiaTheme="minorEastAsia" w:hAnsi="Cambria Math" w:cs="Times New Roman"/>
            <w:noProof/>
            <w:sz w:val="24"/>
            <w:lang w:val="fr-FR"/>
          </w:rPr>
          <m:t xml:space="preserve"> &gt;1,5</m:t>
        </m:r>
      </m:oMath>
      <w:r w:rsidRPr="0052183F">
        <w:rPr>
          <w:rFonts w:ascii="Times New Roman" w:eastAsiaTheme="minorEastAsia" w:hAnsi="Times New Roman" w:cs="Times New Roman"/>
          <w:noProof/>
          <w:sz w:val="24"/>
          <w:lang w:val="fr-FR"/>
        </w:rPr>
        <w:t xml:space="preserve">                 </w:t>
      </w:r>
      <w:r>
        <w:rPr>
          <w:rFonts w:ascii="Times New Roman" w:eastAsiaTheme="minorEastAsia" w:hAnsi="Times New Roman" w:cs="Times New Roman"/>
          <w:noProof/>
          <w:sz w:val="24"/>
          <w:lang w:val="fr-FR"/>
        </w:rPr>
        <w:t xml:space="preserve">                            (2.7</w:t>
      </w:r>
      <w:r w:rsidRPr="0052183F">
        <w:rPr>
          <w:rFonts w:ascii="Times New Roman" w:eastAsiaTheme="minorEastAsia" w:hAnsi="Times New Roman" w:cs="Times New Roman"/>
          <w:noProof/>
          <w:sz w:val="24"/>
          <w:lang w:val="fr-FR"/>
        </w:rPr>
        <w:t>)</w:t>
      </w:r>
    </w:p>
    <w:p w:rsidR="00086FB4" w:rsidRPr="0052183F" w:rsidRDefault="00086FB4" w:rsidP="00BA254C">
      <w:pPr>
        <w:spacing w:before="240" w:after="0" w:line="360" w:lineRule="auto"/>
        <w:ind w:right="229"/>
        <w:jc w:val="both"/>
        <w:rPr>
          <w:rFonts w:ascii="Times New Roman" w:eastAsiaTheme="minorEastAsia" w:hAnsi="Times New Roman" w:cs="Times New Roman"/>
          <w:noProof/>
          <w:sz w:val="24"/>
          <w:lang w:val="fr-FR"/>
        </w:rPr>
      </w:pPr>
      <w:r w:rsidRPr="0052183F">
        <w:rPr>
          <w:rFonts w:ascii="Times New Roman" w:eastAsiaTheme="minorEastAsia" w:hAnsi="Times New Roman" w:cs="Times New Roman"/>
          <w:noProof/>
          <w:sz w:val="24"/>
          <w:lang w:val="fr-FR"/>
        </w:rPr>
        <w:t>Où : δ est l’angle de frottement sol-mur (pour un mur en béton on prend généralement δ = 2φ/3) et B la largeur de la fondation.</w:t>
      </w:r>
    </w:p>
    <w:p w:rsidR="00086FB4" w:rsidRDefault="00086FB4" w:rsidP="00BA254C">
      <w:pPr>
        <w:spacing w:before="240" w:after="0" w:line="360" w:lineRule="auto"/>
        <w:ind w:right="229" w:firstLine="720"/>
        <w:jc w:val="both"/>
        <w:rPr>
          <w:rFonts w:ascii="Times New Roman" w:eastAsiaTheme="minorEastAsia" w:hAnsi="Times New Roman" w:cs="Times New Roman"/>
          <w:noProof/>
          <w:sz w:val="24"/>
          <w:lang w:val="fr-FR"/>
        </w:rPr>
      </w:pPr>
      <w:r w:rsidRPr="0052183F">
        <w:rPr>
          <w:rFonts w:ascii="Times New Roman" w:eastAsiaTheme="minorEastAsia" w:hAnsi="Times New Roman" w:cs="Times New Roman"/>
          <w:noProof/>
          <w:sz w:val="24"/>
          <w:lang w:val="fr-FR"/>
        </w:rPr>
        <w:t>Un exemple d’instabilité de glissement d’un mur de soutènement qui se créerait</w:t>
      </w:r>
      <w:r w:rsidR="00BA254C">
        <w:rPr>
          <w:rFonts w:ascii="Times New Roman" w:eastAsiaTheme="minorEastAsia" w:hAnsi="Times New Roman" w:cs="Times New Roman"/>
          <w:noProof/>
          <w:sz w:val="24"/>
          <w:lang w:val="fr-FR"/>
        </w:rPr>
        <w:t xml:space="preserve"> est schématisé à la figure 2.16</w:t>
      </w:r>
      <w:r w:rsidRPr="0052183F">
        <w:rPr>
          <w:rFonts w:ascii="Times New Roman" w:eastAsiaTheme="minorEastAsia" w:hAnsi="Times New Roman" w:cs="Times New Roman"/>
          <w:noProof/>
          <w:sz w:val="24"/>
          <w:lang w:val="fr-FR"/>
        </w:rPr>
        <w:t>.</w:t>
      </w:r>
    </w:p>
    <w:p w:rsidR="00BA254C" w:rsidRPr="0052183F" w:rsidRDefault="00BA254C" w:rsidP="00BA254C">
      <w:pPr>
        <w:spacing w:before="240" w:after="0" w:line="360" w:lineRule="auto"/>
        <w:ind w:right="229" w:firstLine="720"/>
        <w:jc w:val="both"/>
        <w:rPr>
          <w:rFonts w:ascii="Times New Roman" w:eastAsiaTheme="minorEastAsia" w:hAnsi="Times New Roman" w:cs="Times New Roman"/>
          <w:noProof/>
          <w:sz w:val="24"/>
          <w:lang w:val="fr-FR"/>
        </w:rPr>
      </w:pPr>
    </w:p>
    <w:p w:rsidR="00086FB4" w:rsidRPr="0052183F" w:rsidRDefault="00086FB4" w:rsidP="00086FB4">
      <w:pPr>
        <w:spacing w:before="240" w:after="0" w:line="276" w:lineRule="auto"/>
        <w:ind w:right="229" w:firstLine="360"/>
        <w:jc w:val="center"/>
        <w:rPr>
          <w:rFonts w:ascii="Times New Roman" w:eastAsiaTheme="minorEastAsia" w:hAnsi="Times New Roman" w:cs="Times New Roman"/>
          <w:noProof/>
          <w:sz w:val="24"/>
          <w:lang w:val="fr-FR"/>
        </w:rPr>
      </w:pPr>
      <w:r w:rsidRPr="0052183F">
        <w:rPr>
          <w:noProof/>
          <w:lang w:val="fr-FR" w:eastAsia="fr-FR"/>
        </w:rPr>
        <w:lastRenderedPageBreak/>
        <w:drawing>
          <wp:inline distT="0" distB="0" distL="0" distR="0" wp14:anchorId="05F824BA" wp14:editId="1BA597EA">
            <wp:extent cx="1685925" cy="981075"/>
            <wp:effectExtent l="0" t="0" r="9525" b="9525"/>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685925" cy="981075"/>
                    </a:xfrm>
                    <a:prstGeom prst="rect">
                      <a:avLst/>
                    </a:prstGeom>
                  </pic:spPr>
                </pic:pic>
              </a:graphicData>
            </a:graphic>
          </wp:inline>
        </w:drawing>
      </w:r>
      <w:r w:rsidRPr="0052183F">
        <w:rPr>
          <w:noProof/>
          <w:lang w:val="fr-FR" w:eastAsia="fr-FR"/>
        </w:rPr>
        <w:drawing>
          <wp:inline distT="0" distB="0" distL="0" distR="0" wp14:anchorId="3AC1A328" wp14:editId="319D0362">
            <wp:extent cx="1714500" cy="1000125"/>
            <wp:effectExtent l="0" t="0" r="0" b="9525"/>
            <wp:docPr id="84" name="Imag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714500" cy="1000125"/>
                    </a:xfrm>
                    <a:prstGeom prst="rect">
                      <a:avLst/>
                    </a:prstGeom>
                  </pic:spPr>
                </pic:pic>
              </a:graphicData>
            </a:graphic>
          </wp:inline>
        </w:drawing>
      </w:r>
    </w:p>
    <w:p w:rsidR="00FD63F5" w:rsidRDefault="00FD63F5" w:rsidP="00FD63F5">
      <w:pPr>
        <w:pStyle w:val="Heading1"/>
        <w:rPr>
          <w:rFonts w:eastAsiaTheme="minorEastAsia"/>
          <w:b w:val="0"/>
          <w:noProof/>
          <w:sz w:val="24"/>
          <w:lang w:val="fr-FR"/>
        </w:rPr>
      </w:pPr>
    </w:p>
    <w:p w:rsidR="00086FB4" w:rsidRPr="00FD63F5" w:rsidRDefault="00BA254C" w:rsidP="00FD63F5">
      <w:pPr>
        <w:pStyle w:val="Heading1"/>
        <w:rPr>
          <w:rFonts w:eastAsiaTheme="minorEastAsia"/>
          <w:b w:val="0"/>
          <w:noProof/>
          <w:lang w:val="fr-FR"/>
        </w:rPr>
      </w:pPr>
      <w:bookmarkStart w:id="121" w:name="_Toc452802827"/>
      <w:bookmarkStart w:id="122" w:name="_Toc453061088"/>
      <w:r w:rsidRPr="00FD63F5">
        <w:rPr>
          <w:rFonts w:eastAsiaTheme="minorEastAsia"/>
          <w:b w:val="0"/>
          <w:noProof/>
          <w:sz w:val="24"/>
          <w:lang w:val="fr-FR"/>
        </w:rPr>
        <w:t>Figure 2.16</w:t>
      </w:r>
      <w:r w:rsidR="00086FB4" w:rsidRPr="00FD63F5">
        <w:rPr>
          <w:rFonts w:eastAsiaTheme="minorEastAsia"/>
          <w:b w:val="0"/>
          <w:noProof/>
          <w:sz w:val="24"/>
          <w:lang w:val="fr-FR"/>
        </w:rPr>
        <w:t> : Stabilité au glissement</w:t>
      </w:r>
      <w:bookmarkEnd w:id="121"/>
      <w:bookmarkEnd w:id="122"/>
    </w:p>
    <w:p w:rsidR="00086FB4" w:rsidRPr="000C1966" w:rsidRDefault="00086FB4" w:rsidP="00086FB4">
      <w:pPr>
        <w:pStyle w:val="Heading4"/>
        <w:numPr>
          <w:ilvl w:val="0"/>
          <w:numId w:val="37"/>
        </w:numPr>
        <w:rPr>
          <w:rFonts w:ascii="Times New Roman" w:hAnsi="Times New Roman" w:cs="Times New Roman"/>
          <w:b/>
          <w:noProof/>
          <w:color w:val="auto"/>
          <w:sz w:val="24"/>
          <w:lang w:val="fr-FR"/>
        </w:rPr>
      </w:pPr>
      <w:r w:rsidRPr="000C1966">
        <w:rPr>
          <w:rFonts w:ascii="Times New Roman" w:hAnsi="Times New Roman" w:cs="Times New Roman"/>
          <w:b/>
          <w:noProof/>
          <w:color w:val="auto"/>
          <w:sz w:val="24"/>
          <w:lang w:val="fr-FR"/>
        </w:rPr>
        <w:t>Stabilité au renversement</w:t>
      </w:r>
    </w:p>
    <w:p w:rsidR="00086FB4" w:rsidRPr="0052183F" w:rsidRDefault="00086FB4" w:rsidP="00BA254C">
      <w:pPr>
        <w:spacing w:before="240" w:after="0" w:line="360" w:lineRule="auto"/>
        <w:ind w:firstLine="720"/>
        <w:jc w:val="both"/>
        <w:rPr>
          <w:rFonts w:ascii="Times New Roman" w:hAnsi="Times New Roman" w:cs="Times New Roman"/>
          <w:noProof/>
          <w:sz w:val="24"/>
          <w:lang w:val="fr-FR"/>
        </w:rPr>
      </w:pPr>
      <w:r w:rsidRPr="0052183F">
        <w:rPr>
          <w:rFonts w:ascii="Times New Roman" w:hAnsi="Times New Roman" w:cs="Times New Roman"/>
          <w:noProof/>
          <w:sz w:val="24"/>
          <w:lang w:val="fr-FR"/>
        </w:rPr>
        <w:t>Cette justification est basée sur une hypothèse de rupture possible du mur par renversement de celui-ci autour de l’arête inférieure aval d</w:t>
      </w:r>
      <w:r w:rsidR="00BA254C">
        <w:rPr>
          <w:rFonts w:ascii="Times New Roman" w:hAnsi="Times New Roman" w:cs="Times New Roman"/>
          <w:noProof/>
          <w:sz w:val="24"/>
          <w:lang w:val="fr-FR"/>
        </w:rPr>
        <w:t>e sa fondation (voir figure 2.17</w:t>
      </w:r>
      <w:r w:rsidRPr="0052183F">
        <w:rPr>
          <w:rFonts w:ascii="Times New Roman" w:hAnsi="Times New Roman" w:cs="Times New Roman"/>
          <w:noProof/>
          <w:sz w:val="24"/>
          <w:lang w:val="fr-FR"/>
        </w:rPr>
        <w:t>).</w:t>
      </w:r>
    </w:p>
    <w:p w:rsidR="00086FB4" w:rsidRPr="0052183F" w:rsidRDefault="00086FB4" w:rsidP="00BA254C">
      <w:pPr>
        <w:spacing w:before="240" w:after="0" w:line="360" w:lineRule="auto"/>
        <w:ind w:firstLine="720"/>
        <w:jc w:val="both"/>
        <w:rPr>
          <w:rFonts w:ascii="Times New Roman" w:hAnsi="Times New Roman" w:cs="Times New Roman"/>
          <w:noProof/>
          <w:sz w:val="24"/>
          <w:lang w:val="fr-FR"/>
        </w:rPr>
      </w:pPr>
      <w:r w:rsidRPr="0052183F">
        <w:rPr>
          <w:rFonts w:ascii="Times New Roman" w:hAnsi="Times New Roman" w:cs="Times New Roman"/>
          <w:noProof/>
          <w:sz w:val="24"/>
          <w:lang w:val="fr-FR"/>
        </w:rPr>
        <w:t>La justification consiste à s’assurer que le rapport entre la somme des moments résistants et la somme des moments moteurs soit supérieur à 1,5.</w:t>
      </w:r>
    </w:p>
    <w:p w:rsidR="00086FB4" w:rsidRPr="0052183F" w:rsidRDefault="00086FB4" w:rsidP="00BA254C">
      <w:pPr>
        <w:spacing w:before="240" w:after="0" w:line="360" w:lineRule="auto"/>
        <w:jc w:val="both"/>
        <w:rPr>
          <w:rFonts w:ascii="Times New Roman" w:hAnsi="Times New Roman" w:cs="Times New Roman"/>
          <w:sz w:val="24"/>
          <w:lang w:val="fr-FR"/>
        </w:rPr>
      </w:pPr>
      <w:r w:rsidRPr="0052183F">
        <w:rPr>
          <w:rFonts w:ascii="Times New Roman" w:hAnsi="Times New Roman" w:cs="Times New Roman"/>
          <w:sz w:val="24"/>
          <w:lang w:val="fr-FR"/>
        </w:rPr>
        <w:tab/>
        <w:t>Les moments résistants sont induits par l’action du poids propre de l’ouvrage ou éventuellement celle du volume de sol qui charge sa fondation d’une part, et de l’action de la butée bien que participant à la résistance au renversement est négligée par sécurité d’autre part.</w:t>
      </w:r>
    </w:p>
    <w:p w:rsidR="00086FB4" w:rsidRPr="0052183F" w:rsidRDefault="00086FB4" w:rsidP="00BA254C">
      <w:pPr>
        <w:spacing w:before="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Quant aux moments moteurs, ils sont induits par la poussée des terres et éventuellement l’action de l’eau si celle-ci est retenue par l’ouvrage.</w:t>
      </w:r>
    </w:p>
    <w:p w:rsidR="00086FB4" w:rsidRPr="0052183F" w:rsidRDefault="00086FB4" w:rsidP="00086FB4">
      <w:pPr>
        <w:spacing w:before="240" w:line="276" w:lineRule="auto"/>
        <w:ind w:firstLine="720"/>
        <w:jc w:val="center"/>
        <w:rPr>
          <w:rFonts w:ascii="Times New Roman" w:hAnsi="Times New Roman" w:cs="Times New Roman"/>
          <w:sz w:val="24"/>
          <w:lang w:val="fr-FR"/>
        </w:rPr>
      </w:pPr>
      <w:r w:rsidRPr="0052183F">
        <w:rPr>
          <w:noProof/>
          <w:lang w:val="fr-FR" w:eastAsia="fr-FR"/>
        </w:rPr>
        <w:drawing>
          <wp:inline distT="0" distB="0" distL="0" distR="0" wp14:anchorId="6F9795E0" wp14:editId="255D92F6">
            <wp:extent cx="2657475" cy="1428750"/>
            <wp:effectExtent l="0" t="0" r="9525" b="0"/>
            <wp:docPr id="85"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657475" cy="1428750"/>
                    </a:xfrm>
                    <a:prstGeom prst="rect">
                      <a:avLst/>
                    </a:prstGeom>
                  </pic:spPr>
                </pic:pic>
              </a:graphicData>
            </a:graphic>
          </wp:inline>
        </w:drawing>
      </w:r>
    </w:p>
    <w:p w:rsidR="00086FB4" w:rsidRDefault="00BA254C" w:rsidP="00FD63F5">
      <w:pPr>
        <w:pStyle w:val="Heading1"/>
        <w:rPr>
          <w:b w:val="0"/>
          <w:sz w:val="24"/>
          <w:lang w:val="fr-FR"/>
        </w:rPr>
      </w:pPr>
      <w:bookmarkStart w:id="123" w:name="_Toc452802828"/>
      <w:bookmarkStart w:id="124" w:name="_Toc453061089"/>
      <w:r w:rsidRPr="00FD63F5">
        <w:rPr>
          <w:b w:val="0"/>
          <w:sz w:val="24"/>
          <w:lang w:val="fr-FR"/>
        </w:rPr>
        <w:t xml:space="preserve">Figure 2.17 </w:t>
      </w:r>
      <w:r w:rsidR="00086FB4" w:rsidRPr="00FD63F5">
        <w:rPr>
          <w:b w:val="0"/>
          <w:sz w:val="24"/>
          <w:lang w:val="fr-FR"/>
        </w:rPr>
        <w:t>: Stabilité au renversement</w:t>
      </w:r>
      <w:bookmarkEnd w:id="123"/>
      <w:bookmarkEnd w:id="124"/>
    </w:p>
    <w:p w:rsidR="00FD63F5" w:rsidRPr="00FD63F5" w:rsidRDefault="00FD63F5" w:rsidP="00FD63F5">
      <w:pPr>
        <w:rPr>
          <w:lang w:val="fr-FR"/>
        </w:rPr>
      </w:pPr>
    </w:p>
    <w:p w:rsidR="00086FB4" w:rsidRPr="0038045F" w:rsidRDefault="00086FB4" w:rsidP="00086FB4">
      <w:pPr>
        <w:pStyle w:val="Heading2"/>
        <w:numPr>
          <w:ilvl w:val="1"/>
          <w:numId w:val="15"/>
        </w:numPr>
        <w:rPr>
          <w:rFonts w:ascii="Times New Roman" w:hAnsi="Times New Roman" w:cs="Times New Roman"/>
          <w:b/>
          <w:color w:val="auto"/>
          <w:sz w:val="24"/>
          <w:lang w:val="fr-FR"/>
        </w:rPr>
      </w:pPr>
      <w:bookmarkStart w:id="125" w:name="_Toc452455463"/>
      <w:bookmarkStart w:id="126" w:name="_Toc453061090"/>
      <w:r w:rsidRPr="0038045F">
        <w:rPr>
          <w:rFonts w:ascii="Times New Roman" w:hAnsi="Times New Roman" w:cs="Times New Roman"/>
          <w:b/>
          <w:color w:val="auto"/>
          <w:sz w:val="24"/>
          <w:lang w:val="fr-FR"/>
        </w:rPr>
        <w:t>Méthodes de calcul de la stabilité des talus</w:t>
      </w:r>
      <w:bookmarkEnd w:id="125"/>
      <w:bookmarkEnd w:id="126"/>
    </w:p>
    <w:p w:rsidR="00086FB4" w:rsidRPr="0052183F" w:rsidRDefault="00086FB4" w:rsidP="00BA254C">
      <w:pPr>
        <w:spacing w:before="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Les méthodes de calcul de stabilité des terrains sont basées sur la constatation suivante : lorsqu’il y a glissement de terrain, il y a séparation d’une masse du sol du reste du massif et son glissement se fait suivant une surface de rupture</w:t>
      </w:r>
      <w:r w:rsidR="00BA254C">
        <w:rPr>
          <w:rFonts w:ascii="Times New Roman" w:hAnsi="Times New Roman" w:cs="Times New Roman"/>
          <w:sz w:val="24"/>
          <w:lang w:val="fr-FR"/>
        </w:rPr>
        <w:t xml:space="preserve"> (voir figure 2.18</w:t>
      </w:r>
      <w:r w:rsidRPr="0052183F">
        <w:rPr>
          <w:rFonts w:ascii="Times New Roman" w:hAnsi="Times New Roman" w:cs="Times New Roman"/>
          <w:sz w:val="24"/>
          <w:lang w:val="fr-FR"/>
        </w:rPr>
        <w:t>). Ayant défini une surface de rupture « S », on étudie la stabilité de la masse (1) mobile par rapport au massif (2) qui est fixe.</w:t>
      </w:r>
    </w:p>
    <w:p w:rsidR="00086FB4" w:rsidRPr="0052183F" w:rsidRDefault="00086FB4" w:rsidP="00086FB4">
      <w:pPr>
        <w:spacing w:before="240" w:line="276" w:lineRule="auto"/>
        <w:ind w:firstLine="360"/>
        <w:jc w:val="center"/>
        <w:rPr>
          <w:rFonts w:ascii="Times New Roman" w:hAnsi="Times New Roman" w:cs="Times New Roman"/>
          <w:sz w:val="28"/>
          <w:lang w:val="fr-FR"/>
        </w:rPr>
      </w:pPr>
      <w:r w:rsidRPr="0052183F">
        <w:rPr>
          <w:noProof/>
          <w:lang w:val="fr-FR" w:eastAsia="fr-FR"/>
        </w:rPr>
        <w:lastRenderedPageBreak/>
        <w:drawing>
          <wp:inline distT="0" distB="0" distL="0" distR="0" wp14:anchorId="11DBA017" wp14:editId="31995917">
            <wp:extent cx="2743009" cy="1962912"/>
            <wp:effectExtent l="0" t="0" r="0" b="0"/>
            <wp:docPr id="2602" name="Picture 2602"/>
            <wp:cNvGraphicFramePr/>
            <a:graphic xmlns:a="http://schemas.openxmlformats.org/drawingml/2006/main">
              <a:graphicData uri="http://schemas.openxmlformats.org/drawingml/2006/picture">
                <pic:pic xmlns:pic="http://schemas.openxmlformats.org/drawingml/2006/picture">
                  <pic:nvPicPr>
                    <pic:cNvPr id="2602" name="Picture 2602"/>
                    <pic:cNvPicPr/>
                  </pic:nvPicPr>
                  <pic:blipFill>
                    <a:blip r:embed="rId57"/>
                    <a:stretch>
                      <a:fillRect/>
                    </a:stretch>
                  </pic:blipFill>
                  <pic:spPr>
                    <a:xfrm>
                      <a:off x="0" y="0"/>
                      <a:ext cx="2743009" cy="1962912"/>
                    </a:xfrm>
                    <a:prstGeom prst="rect">
                      <a:avLst/>
                    </a:prstGeom>
                  </pic:spPr>
                </pic:pic>
              </a:graphicData>
            </a:graphic>
          </wp:inline>
        </w:drawing>
      </w:r>
    </w:p>
    <w:p w:rsidR="00086FB4" w:rsidRPr="00FD63F5" w:rsidRDefault="00BA254C" w:rsidP="00FD63F5">
      <w:pPr>
        <w:pStyle w:val="Heading1"/>
        <w:rPr>
          <w:b w:val="0"/>
          <w:sz w:val="24"/>
          <w:lang w:val="fr-FR"/>
        </w:rPr>
      </w:pPr>
      <w:bookmarkStart w:id="127" w:name="_Toc452802830"/>
      <w:bookmarkStart w:id="128" w:name="_Toc453061091"/>
      <w:r w:rsidRPr="00FD63F5">
        <w:rPr>
          <w:b w:val="0"/>
          <w:sz w:val="24"/>
          <w:lang w:val="fr-FR"/>
        </w:rPr>
        <w:t>Figure 2.18</w:t>
      </w:r>
      <w:r w:rsidR="00086FB4" w:rsidRPr="00FD63F5">
        <w:rPr>
          <w:b w:val="0"/>
          <w:sz w:val="24"/>
          <w:lang w:val="fr-FR"/>
        </w:rPr>
        <w:t> : Surface de rupture</w:t>
      </w:r>
      <w:bookmarkEnd w:id="127"/>
      <w:bookmarkEnd w:id="128"/>
    </w:p>
    <w:p w:rsidR="00086FB4" w:rsidRPr="0052183F" w:rsidRDefault="00086FB4" w:rsidP="00086FB4">
      <w:pPr>
        <w:spacing w:before="240" w:line="276" w:lineRule="auto"/>
        <w:jc w:val="both"/>
        <w:rPr>
          <w:rFonts w:ascii="Times New Roman" w:hAnsi="Times New Roman" w:cs="Times New Roman"/>
          <w:sz w:val="24"/>
          <w:lang w:val="fr-FR"/>
        </w:rPr>
      </w:pPr>
      <w:r w:rsidRPr="0052183F">
        <w:rPr>
          <w:rFonts w:ascii="Times New Roman" w:hAnsi="Times New Roman" w:cs="Times New Roman"/>
          <w:sz w:val="24"/>
          <w:lang w:val="fr-FR"/>
        </w:rPr>
        <w:t>Les principales méthodes de calcul de la stabilité des talus sont :</w:t>
      </w:r>
    </w:p>
    <w:p w:rsidR="00086FB4" w:rsidRPr="0052183F" w:rsidRDefault="00086FB4" w:rsidP="00BA254C">
      <w:pPr>
        <w:pStyle w:val="ListParagraph"/>
        <w:numPr>
          <w:ilvl w:val="0"/>
          <w:numId w:val="4"/>
        </w:numPr>
        <w:spacing w:before="240"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Les méthodes basées sur l’équilibre limite ;</w:t>
      </w:r>
    </w:p>
    <w:p w:rsidR="00086FB4" w:rsidRPr="0052183F" w:rsidRDefault="00086FB4" w:rsidP="00BA254C">
      <w:pPr>
        <w:pStyle w:val="ListParagraph"/>
        <w:numPr>
          <w:ilvl w:val="0"/>
          <w:numId w:val="4"/>
        </w:numPr>
        <w:spacing w:before="240"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Les méthodes des éléments finis ;</w:t>
      </w:r>
    </w:p>
    <w:p w:rsidR="00086FB4" w:rsidRPr="0052183F" w:rsidRDefault="00086FB4" w:rsidP="00BA254C">
      <w:pPr>
        <w:pStyle w:val="ListParagraph"/>
        <w:numPr>
          <w:ilvl w:val="0"/>
          <w:numId w:val="4"/>
        </w:numPr>
        <w:spacing w:before="240"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Les méthodes des abaques.</w:t>
      </w:r>
    </w:p>
    <w:p w:rsidR="00086FB4" w:rsidRPr="0052183F" w:rsidRDefault="00086FB4" w:rsidP="00BA254C">
      <w:pPr>
        <w:spacing w:before="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Dans ce travail, nous utiliserons les méthodes basées sur l’équilibre limite. La mise en équation du problème de l’équilibre d’une masse de sol peut se faire de deux manières :</w:t>
      </w:r>
    </w:p>
    <w:p w:rsidR="00086FB4" w:rsidRPr="0052183F" w:rsidRDefault="00086FB4" w:rsidP="00BA254C">
      <w:pPr>
        <w:pStyle w:val="ListParagraph"/>
        <w:numPr>
          <w:ilvl w:val="0"/>
          <w:numId w:val="18"/>
        </w:numPr>
        <w:spacing w:before="240" w:line="360" w:lineRule="auto"/>
        <w:jc w:val="both"/>
        <w:rPr>
          <w:rFonts w:ascii="Times New Roman" w:hAnsi="Times New Roman" w:cs="Times New Roman"/>
          <w:sz w:val="24"/>
          <w:lang w:val="fr-FR"/>
        </w:rPr>
      </w:pPr>
      <w:r w:rsidRPr="0052183F">
        <w:rPr>
          <w:rFonts w:ascii="Times New Roman" w:hAnsi="Times New Roman" w:cs="Times New Roman"/>
          <w:sz w:val="24"/>
          <w:lang w:val="fr-FR"/>
        </w:rPr>
        <w:t>Soit on étudie l’équilibre de l’ensemble de la zone de glissement. La ligne de rupture est la plupart du temps supposée circulaire. C’est la « </w:t>
      </w:r>
      <w:r w:rsidRPr="0052183F">
        <w:rPr>
          <w:rFonts w:ascii="Times New Roman" w:hAnsi="Times New Roman" w:cs="Times New Roman"/>
          <w:i/>
          <w:sz w:val="24"/>
          <w:lang w:val="fr-FR"/>
        </w:rPr>
        <w:t>méthode globale</w:t>
      </w:r>
      <w:r w:rsidRPr="0052183F">
        <w:rPr>
          <w:rFonts w:ascii="Times New Roman" w:hAnsi="Times New Roman" w:cs="Times New Roman"/>
          <w:sz w:val="24"/>
          <w:lang w:val="fr-FR"/>
        </w:rPr>
        <w:t> » (méthode de TAYLOR, de CAQUOT, de BIAREZ, de RANKINE, de BOUSSINESQ, …).</w:t>
      </w:r>
    </w:p>
    <w:p w:rsidR="00086FB4" w:rsidRPr="0052183F" w:rsidRDefault="00086FB4" w:rsidP="00BA254C">
      <w:pPr>
        <w:pStyle w:val="ListParagraph"/>
        <w:numPr>
          <w:ilvl w:val="0"/>
          <w:numId w:val="18"/>
        </w:numPr>
        <w:spacing w:before="240" w:line="360" w:lineRule="auto"/>
        <w:jc w:val="both"/>
        <w:rPr>
          <w:rFonts w:ascii="Times New Roman" w:hAnsi="Times New Roman" w:cs="Times New Roman"/>
          <w:sz w:val="24"/>
          <w:lang w:val="fr-FR"/>
        </w:rPr>
      </w:pPr>
      <w:r w:rsidRPr="0052183F">
        <w:rPr>
          <w:rFonts w:ascii="Times New Roman" w:hAnsi="Times New Roman" w:cs="Times New Roman"/>
          <w:sz w:val="24"/>
          <w:lang w:val="fr-FR"/>
        </w:rPr>
        <w:t>Soit on décompose le talus en tranches dont on étudie d’abord l’équilibre individuel avant de globaliser le résultat en faisant intervenir certaines hypothèses simplificatrices. C’est la « </w:t>
      </w:r>
      <w:r w:rsidRPr="0052183F">
        <w:rPr>
          <w:rFonts w:ascii="Times New Roman" w:hAnsi="Times New Roman" w:cs="Times New Roman"/>
          <w:i/>
          <w:sz w:val="24"/>
          <w:lang w:val="fr-FR"/>
        </w:rPr>
        <w:t>méthode des tranches</w:t>
      </w:r>
      <w:r w:rsidRPr="0052183F">
        <w:rPr>
          <w:rFonts w:ascii="Times New Roman" w:hAnsi="Times New Roman" w:cs="Times New Roman"/>
          <w:sz w:val="24"/>
          <w:lang w:val="fr-FR"/>
        </w:rPr>
        <w:t> » (méthode de FELLENIUS, méthode de BISHOP, …).</w:t>
      </w:r>
    </w:p>
    <w:p w:rsidR="00086FB4" w:rsidRPr="0052183F" w:rsidRDefault="00086FB4" w:rsidP="00BA254C">
      <w:pPr>
        <w:spacing w:before="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Dans ce qui suit, nous développerons la méthode globale – de la théorie de RANKINE – basée sur l’équilibre limite d’un massif semi-infini de sol pulvérulent, non chargé. Le massif est incliné d’un angle β par rapport à l’horizontale et est entièrement en équilibre plastique</w:t>
      </w:r>
      <w:r w:rsidR="00FD32F1">
        <w:rPr>
          <w:rFonts w:ascii="Times New Roman" w:hAnsi="Times New Roman" w:cs="Times New Roman"/>
          <w:sz w:val="24"/>
          <w:lang w:val="fr-FR"/>
        </w:rPr>
        <w:t>. La figure 2.19</w:t>
      </w:r>
      <w:r w:rsidRPr="0052183F">
        <w:rPr>
          <w:rFonts w:ascii="Times New Roman" w:hAnsi="Times New Roman" w:cs="Times New Roman"/>
          <w:sz w:val="24"/>
          <w:lang w:val="fr-FR"/>
        </w:rPr>
        <w:t xml:space="preserve"> présente un schéma associé de l’hypothèse de Rankine sur l’équilibre limite du massif avec un mur vertical faisant soutènement des terres.</w:t>
      </w:r>
    </w:p>
    <w:p w:rsidR="00086FB4" w:rsidRPr="0052183F" w:rsidRDefault="00086FB4" w:rsidP="00BA254C">
      <w:pPr>
        <w:spacing w:before="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La théorie de Rankine suppose que l’état de l’équilibre limite est le même pour tous les points situé</w:t>
      </w:r>
      <w:r w:rsidR="00F9798D">
        <w:rPr>
          <w:rFonts w:ascii="Times New Roman" w:hAnsi="Times New Roman" w:cs="Times New Roman"/>
          <w:sz w:val="24"/>
          <w:lang w:val="fr-FR"/>
        </w:rPr>
        <w:t>s</w:t>
      </w:r>
      <w:r w:rsidRPr="0052183F">
        <w:rPr>
          <w:rFonts w:ascii="Times New Roman" w:hAnsi="Times New Roman" w:cs="Times New Roman"/>
          <w:sz w:val="24"/>
          <w:lang w:val="fr-FR"/>
        </w:rPr>
        <w:t xml:space="preserve"> à la même profondeur.</w:t>
      </w:r>
    </w:p>
    <w:p w:rsidR="00086FB4" w:rsidRPr="0052183F" w:rsidRDefault="00086FB4" w:rsidP="00086FB4">
      <w:pPr>
        <w:spacing w:before="240" w:line="276" w:lineRule="auto"/>
        <w:ind w:firstLine="360"/>
        <w:jc w:val="center"/>
        <w:rPr>
          <w:rFonts w:ascii="Times New Roman" w:hAnsi="Times New Roman" w:cs="Times New Roman"/>
          <w:sz w:val="24"/>
          <w:lang w:val="fr-FR"/>
        </w:rPr>
      </w:pPr>
      <w:r w:rsidRPr="0052183F">
        <w:rPr>
          <w:noProof/>
          <w:lang w:val="fr-FR" w:eastAsia="fr-FR"/>
        </w:rPr>
        <w:lastRenderedPageBreak/>
        <mc:AlternateContent>
          <mc:Choice Requires="wpg">
            <w:drawing>
              <wp:inline distT="0" distB="0" distL="0" distR="0" wp14:anchorId="62FB8CD0" wp14:editId="6755F003">
                <wp:extent cx="1138687" cy="1539328"/>
                <wp:effectExtent l="0" t="0" r="23495" b="41910"/>
                <wp:docPr id="498808" name="Group 498808"/>
                <wp:cNvGraphicFramePr/>
                <a:graphic xmlns:a="http://schemas.openxmlformats.org/drawingml/2006/main">
                  <a:graphicData uri="http://schemas.microsoft.com/office/word/2010/wordprocessingGroup">
                    <wpg:wgp>
                      <wpg:cNvGrpSpPr/>
                      <wpg:grpSpPr>
                        <a:xfrm>
                          <a:off x="0" y="0"/>
                          <a:ext cx="1138687" cy="1539328"/>
                          <a:chOff x="0" y="0"/>
                          <a:chExt cx="1371600" cy="1985009"/>
                        </a:xfrm>
                      </wpg:grpSpPr>
                      <pic:pic xmlns:pic="http://schemas.openxmlformats.org/drawingml/2006/picture">
                        <pic:nvPicPr>
                          <pic:cNvPr id="73283" name="Picture 73283"/>
                          <pic:cNvPicPr/>
                        </pic:nvPicPr>
                        <pic:blipFill>
                          <a:blip r:embed="rId58"/>
                          <a:stretch>
                            <a:fillRect/>
                          </a:stretch>
                        </pic:blipFill>
                        <pic:spPr>
                          <a:xfrm flipV="1">
                            <a:off x="0" y="46482"/>
                            <a:ext cx="1371600" cy="1914144"/>
                          </a:xfrm>
                          <a:prstGeom prst="rect">
                            <a:avLst/>
                          </a:prstGeom>
                        </pic:spPr>
                      </pic:pic>
                      <wps:wsp>
                        <wps:cNvPr id="73284" name="Shape 73284"/>
                        <wps:cNvSpPr/>
                        <wps:spPr>
                          <a:xfrm>
                            <a:off x="0" y="0"/>
                            <a:ext cx="1371600" cy="1984248"/>
                          </a:xfrm>
                          <a:custGeom>
                            <a:avLst/>
                            <a:gdLst/>
                            <a:ahLst/>
                            <a:cxnLst/>
                            <a:rect l="0" t="0" r="0" b="0"/>
                            <a:pathLst>
                              <a:path w="1371600" h="1984248">
                                <a:moveTo>
                                  <a:pt x="1371600" y="0"/>
                                </a:moveTo>
                                <a:lnTo>
                                  <a:pt x="0" y="498348"/>
                                </a:lnTo>
                                <a:lnTo>
                                  <a:pt x="0" y="1984248"/>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85" name="Shape 73285"/>
                        <wps:cNvSpPr/>
                        <wps:spPr>
                          <a:xfrm>
                            <a:off x="516636" y="182880"/>
                            <a:ext cx="340614" cy="1504188"/>
                          </a:xfrm>
                          <a:custGeom>
                            <a:avLst/>
                            <a:gdLst/>
                            <a:ahLst/>
                            <a:cxnLst/>
                            <a:rect l="0" t="0" r="0" b="0"/>
                            <a:pathLst>
                              <a:path w="340614" h="1504188">
                                <a:moveTo>
                                  <a:pt x="340614" y="0"/>
                                </a:moveTo>
                                <a:lnTo>
                                  <a:pt x="340614" y="1386840"/>
                                </a:lnTo>
                                <a:lnTo>
                                  <a:pt x="0" y="1504188"/>
                                </a:lnTo>
                                <a:lnTo>
                                  <a:pt x="0" y="127254"/>
                                </a:lnTo>
                                <a:lnTo>
                                  <a:pt x="34061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73286" name="Shape 73286"/>
                        <wps:cNvSpPr/>
                        <wps:spPr>
                          <a:xfrm>
                            <a:off x="516636" y="183023"/>
                            <a:ext cx="340233" cy="1492235"/>
                          </a:xfrm>
                          <a:custGeom>
                            <a:avLst/>
                            <a:gdLst/>
                            <a:ahLst/>
                            <a:cxnLst/>
                            <a:rect l="0" t="0" r="0" b="0"/>
                            <a:pathLst>
                              <a:path w="340233" h="1492235">
                                <a:moveTo>
                                  <a:pt x="340233" y="0"/>
                                </a:moveTo>
                                <a:lnTo>
                                  <a:pt x="340233" y="1386829"/>
                                </a:lnTo>
                                <a:lnTo>
                                  <a:pt x="34282" y="1492235"/>
                                </a:lnTo>
                                <a:lnTo>
                                  <a:pt x="0" y="1492235"/>
                                </a:lnTo>
                                <a:lnTo>
                                  <a:pt x="0" y="127112"/>
                                </a:lnTo>
                                <a:lnTo>
                                  <a:pt x="340233" y="0"/>
                                </a:lnTo>
                                <a:close/>
                              </a:path>
                            </a:pathLst>
                          </a:custGeom>
                          <a:ln w="0" cap="rnd">
                            <a:round/>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73288" name="Picture 73288"/>
                          <pic:cNvPicPr/>
                        </pic:nvPicPr>
                        <pic:blipFill>
                          <a:blip r:embed="rId59"/>
                          <a:stretch>
                            <a:fillRect/>
                          </a:stretch>
                        </pic:blipFill>
                        <pic:spPr>
                          <a:xfrm flipV="1">
                            <a:off x="512064" y="179832"/>
                            <a:ext cx="345186" cy="1495806"/>
                          </a:xfrm>
                          <a:prstGeom prst="rect">
                            <a:avLst/>
                          </a:prstGeom>
                        </pic:spPr>
                      </pic:pic>
                      <wps:wsp>
                        <wps:cNvPr id="73289" name="Shape 73289"/>
                        <wps:cNvSpPr/>
                        <wps:spPr>
                          <a:xfrm>
                            <a:off x="516636" y="182880"/>
                            <a:ext cx="340614" cy="1504188"/>
                          </a:xfrm>
                          <a:custGeom>
                            <a:avLst/>
                            <a:gdLst/>
                            <a:ahLst/>
                            <a:cxnLst/>
                            <a:rect l="0" t="0" r="0" b="0"/>
                            <a:pathLst>
                              <a:path w="340614" h="1504188">
                                <a:moveTo>
                                  <a:pt x="0" y="127254"/>
                                </a:moveTo>
                                <a:lnTo>
                                  <a:pt x="340614" y="0"/>
                                </a:lnTo>
                                <a:lnTo>
                                  <a:pt x="340614" y="1386840"/>
                                </a:lnTo>
                                <a:lnTo>
                                  <a:pt x="0" y="1504188"/>
                                </a:lnTo>
                                <a:lnTo>
                                  <a:pt x="0" y="127254"/>
                                </a:lnTo>
                                <a:close/>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90" name="Shape 73290"/>
                        <wps:cNvSpPr/>
                        <wps:spPr>
                          <a:xfrm>
                            <a:off x="674370" y="249174"/>
                            <a:ext cx="762" cy="1371600"/>
                          </a:xfrm>
                          <a:custGeom>
                            <a:avLst/>
                            <a:gdLst/>
                            <a:ahLst/>
                            <a:cxnLst/>
                            <a:rect l="0" t="0" r="0" b="0"/>
                            <a:pathLst>
                              <a:path w="762" h="1371600">
                                <a:moveTo>
                                  <a:pt x="0" y="1371600"/>
                                </a:moveTo>
                                <a:lnTo>
                                  <a:pt x="762"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91" name="Shape 73291"/>
                        <wps:cNvSpPr/>
                        <wps:spPr>
                          <a:xfrm>
                            <a:off x="624840" y="1520952"/>
                            <a:ext cx="99822" cy="99822"/>
                          </a:xfrm>
                          <a:custGeom>
                            <a:avLst/>
                            <a:gdLst/>
                            <a:ahLst/>
                            <a:cxnLst/>
                            <a:rect l="0" t="0" r="0" b="0"/>
                            <a:pathLst>
                              <a:path w="99822" h="99822">
                                <a:moveTo>
                                  <a:pt x="0" y="0"/>
                                </a:moveTo>
                                <a:lnTo>
                                  <a:pt x="50292" y="99822"/>
                                </a:lnTo>
                                <a:lnTo>
                                  <a:pt x="99822"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92" name="Shape 73292"/>
                        <wps:cNvSpPr/>
                        <wps:spPr>
                          <a:xfrm>
                            <a:off x="625602" y="249174"/>
                            <a:ext cx="99822" cy="100585"/>
                          </a:xfrm>
                          <a:custGeom>
                            <a:avLst/>
                            <a:gdLst/>
                            <a:ahLst/>
                            <a:cxnLst/>
                            <a:rect l="0" t="0" r="0" b="0"/>
                            <a:pathLst>
                              <a:path w="99822" h="100585">
                                <a:moveTo>
                                  <a:pt x="99822" y="100585"/>
                                </a:moveTo>
                                <a:lnTo>
                                  <a:pt x="49530" y="0"/>
                                </a:lnTo>
                                <a:lnTo>
                                  <a:pt x="0" y="100585"/>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93" name="Shape 73293"/>
                        <wps:cNvSpPr/>
                        <wps:spPr>
                          <a:xfrm>
                            <a:off x="1524" y="505206"/>
                            <a:ext cx="309372" cy="0"/>
                          </a:xfrm>
                          <a:custGeom>
                            <a:avLst/>
                            <a:gdLst/>
                            <a:ahLst/>
                            <a:cxnLst/>
                            <a:rect l="0" t="0" r="0" b="0"/>
                            <a:pathLst>
                              <a:path w="309372">
                                <a:moveTo>
                                  <a:pt x="0" y="0"/>
                                </a:moveTo>
                                <a:lnTo>
                                  <a:pt x="309372" y="0"/>
                                </a:lnTo>
                              </a:path>
                            </a:pathLst>
                          </a:custGeom>
                          <a:ln w="6096" cap="rnd">
                            <a:round/>
                          </a:ln>
                        </wps:spPr>
                        <wps:style>
                          <a:lnRef idx="1">
                            <a:srgbClr val="000000"/>
                          </a:lnRef>
                          <a:fillRef idx="0">
                            <a:srgbClr val="000000">
                              <a:alpha val="0"/>
                            </a:srgbClr>
                          </a:fillRef>
                          <a:effectRef idx="0">
                            <a:scrgbClr r="0" g="0" b="0"/>
                          </a:effectRef>
                          <a:fontRef idx="none"/>
                        </wps:style>
                        <wps:bodyPr/>
                      </wps:wsp>
                      <wps:wsp>
                        <wps:cNvPr id="73297" name="Shape 73297"/>
                        <wps:cNvSpPr/>
                        <wps:spPr>
                          <a:xfrm>
                            <a:off x="514350" y="1717548"/>
                            <a:ext cx="88392" cy="111252"/>
                          </a:xfrm>
                          <a:custGeom>
                            <a:avLst/>
                            <a:gdLst/>
                            <a:ahLst/>
                            <a:cxnLst/>
                            <a:rect l="0" t="0" r="0" b="0"/>
                            <a:pathLst>
                              <a:path w="88392" h="111252">
                                <a:moveTo>
                                  <a:pt x="0" y="111252"/>
                                </a:moveTo>
                                <a:lnTo>
                                  <a:pt x="88392"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298" name="Shape 73298"/>
                        <wps:cNvSpPr/>
                        <wps:spPr>
                          <a:xfrm>
                            <a:off x="562356" y="1642111"/>
                            <a:ext cx="102108" cy="108965"/>
                          </a:xfrm>
                          <a:custGeom>
                            <a:avLst/>
                            <a:gdLst/>
                            <a:ahLst/>
                            <a:cxnLst/>
                            <a:rect l="0" t="0" r="0" b="0"/>
                            <a:pathLst>
                              <a:path w="102108" h="108965">
                                <a:moveTo>
                                  <a:pt x="102108" y="0"/>
                                </a:moveTo>
                                <a:lnTo>
                                  <a:pt x="77724" y="108965"/>
                                </a:lnTo>
                                <a:lnTo>
                                  <a:pt x="0" y="46482"/>
                                </a:lnTo>
                                <a:lnTo>
                                  <a:pt x="10210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3299" name="Shape 73299"/>
                        <wps:cNvSpPr/>
                        <wps:spPr>
                          <a:xfrm>
                            <a:off x="296418" y="461773"/>
                            <a:ext cx="14478" cy="46482"/>
                          </a:xfrm>
                          <a:custGeom>
                            <a:avLst/>
                            <a:gdLst/>
                            <a:ahLst/>
                            <a:cxnLst/>
                            <a:rect l="0" t="0" r="0" b="0"/>
                            <a:pathLst>
                              <a:path w="14478" h="46482">
                                <a:moveTo>
                                  <a:pt x="14478" y="46482"/>
                                </a:moveTo>
                                <a:lnTo>
                                  <a:pt x="12192" y="31242"/>
                                </a:ln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300" name="Shape 73300"/>
                        <wps:cNvSpPr/>
                        <wps:spPr>
                          <a:xfrm>
                            <a:off x="250698" y="371094"/>
                            <a:ext cx="92202" cy="112014"/>
                          </a:xfrm>
                          <a:custGeom>
                            <a:avLst/>
                            <a:gdLst/>
                            <a:ahLst/>
                            <a:cxnLst/>
                            <a:rect l="0" t="0" r="0" b="0"/>
                            <a:pathLst>
                              <a:path w="92202" h="112014">
                                <a:moveTo>
                                  <a:pt x="6858" y="0"/>
                                </a:moveTo>
                                <a:lnTo>
                                  <a:pt x="92202" y="73152"/>
                                </a:lnTo>
                                <a:lnTo>
                                  <a:pt x="0" y="112014"/>
                                </a:lnTo>
                                <a:lnTo>
                                  <a:pt x="6858"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3301" name="Rectangle 73301"/>
                        <wps:cNvSpPr/>
                        <wps:spPr>
                          <a:xfrm>
                            <a:off x="166116" y="277507"/>
                            <a:ext cx="85978" cy="187429"/>
                          </a:xfrm>
                          <a:prstGeom prst="rect">
                            <a:avLst/>
                          </a:prstGeom>
                          <a:ln>
                            <a:noFill/>
                          </a:ln>
                        </wps:spPr>
                        <wps:txbx>
                          <w:txbxContent>
                            <w:p w:rsidR="00371D58" w:rsidRDefault="00371D58" w:rsidP="00086FB4">
                              <w:r>
                                <w:rPr>
                                  <w:rFonts w:ascii="Times New Roman" w:eastAsia="Times New Roman" w:hAnsi="Times New Roman" w:cs="Times New Roman"/>
                                  <w:sz w:val="20"/>
                                </w:rPr>
                                <w:t>β</w:t>
                              </w:r>
                            </w:p>
                          </w:txbxContent>
                        </wps:txbx>
                        <wps:bodyPr horzOverflow="overflow" vert="horz" lIns="0" tIns="0" rIns="0" bIns="0" rtlCol="0">
                          <a:noAutofit/>
                        </wps:bodyPr>
                      </wps:wsp>
                      <wps:wsp>
                        <wps:cNvPr id="73302" name="Rectangle 73302"/>
                        <wps:cNvSpPr/>
                        <wps:spPr>
                          <a:xfrm>
                            <a:off x="230886" y="263651"/>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3303" name="Rectangle 73303"/>
                        <wps:cNvSpPr/>
                        <wps:spPr>
                          <a:xfrm>
                            <a:off x="399293" y="1802889"/>
                            <a:ext cx="56360" cy="242219"/>
                          </a:xfrm>
                          <a:prstGeom prst="rect">
                            <a:avLst/>
                          </a:prstGeom>
                          <a:ln>
                            <a:noFill/>
                          </a:ln>
                        </wps:spPr>
                        <wps:txbx>
                          <w:txbxContent>
                            <w:p w:rsidR="00371D58" w:rsidRDefault="00371D58" w:rsidP="00086FB4">
                              <w:r>
                                <w:rPr>
                                  <w:rFonts w:ascii="Times New Roman" w:eastAsia="Times New Roman" w:hAnsi="Times New Roman" w:cs="Times New Roman"/>
                                  <w:b/>
                                  <w:sz w:val="20"/>
                                </w:rPr>
                                <w:t>t</w:t>
                              </w:r>
                            </w:p>
                          </w:txbxContent>
                        </wps:txbx>
                        <wps:bodyPr horzOverflow="overflow" vert="horz" lIns="0" tIns="0" rIns="0" bIns="0" rtlCol="0">
                          <a:noAutofit/>
                        </wps:bodyPr>
                      </wps:wsp>
                      <wps:wsp>
                        <wps:cNvPr id="73304" name="Rectangle 73304"/>
                        <wps:cNvSpPr/>
                        <wps:spPr>
                          <a:xfrm>
                            <a:off x="441961" y="1802889"/>
                            <a:ext cx="292477"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dA </w:t>
                              </w:r>
                            </w:p>
                          </w:txbxContent>
                        </wps:txbx>
                        <wps:bodyPr horzOverflow="overflow" vert="horz" lIns="0" tIns="0" rIns="0" bIns="0" rtlCol="0">
                          <a:noAutofit/>
                        </wps:bodyPr>
                      </wps:wsp>
                      <wps:wsp>
                        <wps:cNvPr id="73305" name="Rectangle 73305"/>
                        <wps:cNvSpPr/>
                        <wps:spPr>
                          <a:xfrm>
                            <a:off x="696470" y="888493"/>
                            <a:ext cx="117340"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z </w:t>
                              </w:r>
                            </w:p>
                          </w:txbxContent>
                        </wps:txbx>
                        <wps:bodyPr horzOverflow="overflow" vert="horz" lIns="0" tIns="0" rIns="0" bIns="0" rtlCol="0">
                          <a:noAutofit/>
                        </wps:bodyPr>
                      </wps:wsp>
                      <wps:wsp>
                        <wps:cNvPr id="73306" name="Rectangle 73306"/>
                        <wps:cNvSpPr/>
                        <wps:spPr>
                          <a:xfrm>
                            <a:off x="411484" y="164597"/>
                            <a:ext cx="164915"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A </w:t>
                              </w:r>
                            </w:p>
                          </w:txbxContent>
                        </wps:txbx>
                        <wps:bodyPr horzOverflow="overflow" vert="horz" lIns="0" tIns="0" rIns="0" bIns="0" rtlCol="0">
                          <a:noAutofit/>
                        </wps:bodyPr>
                      </wps:wsp>
                      <wps:wsp>
                        <wps:cNvPr id="73307" name="Rectangle 73307"/>
                        <wps:cNvSpPr/>
                        <wps:spPr>
                          <a:xfrm>
                            <a:off x="400057" y="1574292"/>
                            <a:ext cx="154811"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B </w:t>
                              </w:r>
                            </w:p>
                          </w:txbxContent>
                        </wps:txbx>
                        <wps:bodyPr horzOverflow="overflow" vert="horz" lIns="0" tIns="0" rIns="0" bIns="0" rtlCol="0">
                          <a:noAutofit/>
                        </wps:bodyPr>
                      </wps:wsp>
                      <wps:wsp>
                        <wps:cNvPr id="73308" name="Rectangle 73308"/>
                        <wps:cNvSpPr/>
                        <wps:spPr>
                          <a:xfrm>
                            <a:off x="880123" y="1459993"/>
                            <a:ext cx="154811"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C </w:t>
                              </w:r>
                            </w:p>
                          </w:txbxContent>
                        </wps:txbx>
                        <wps:bodyPr horzOverflow="overflow" vert="horz" lIns="0" tIns="0" rIns="0" bIns="0" rtlCol="0">
                          <a:noAutofit/>
                        </wps:bodyPr>
                      </wps:wsp>
                      <wps:wsp>
                        <wps:cNvPr id="73309" name="Rectangle 73309"/>
                        <wps:cNvSpPr/>
                        <wps:spPr>
                          <a:xfrm>
                            <a:off x="691151" y="1612393"/>
                            <a:ext cx="192283"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M </w:t>
                              </w:r>
                            </w:p>
                          </w:txbxContent>
                        </wps:txbx>
                        <wps:bodyPr horzOverflow="overflow" vert="horz" lIns="0" tIns="0" rIns="0" bIns="0" rtlCol="0">
                          <a:noAutofit/>
                        </wps:bodyPr>
                      </wps:wsp>
                      <wps:wsp>
                        <wps:cNvPr id="73310" name="Rectangle 73310"/>
                        <wps:cNvSpPr/>
                        <wps:spPr>
                          <a:xfrm>
                            <a:off x="800118" y="35053"/>
                            <a:ext cx="164915"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D </w:t>
                              </w:r>
                            </w:p>
                          </w:txbxContent>
                        </wps:txbx>
                        <wps:bodyPr horzOverflow="overflow" vert="horz" lIns="0" tIns="0" rIns="0" bIns="0" rtlCol="0">
                          <a:noAutofit/>
                        </wps:bodyPr>
                      </wps:wsp>
                    </wpg:wgp>
                  </a:graphicData>
                </a:graphic>
              </wp:inline>
            </w:drawing>
          </mc:Choice>
          <mc:Fallback>
            <w:pict>
              <v:group w14:anchorId="62FB8CD0" id="Group 498808" o:spid="_x0000_s1286" style="width:89.65pt;height:121.2pt;mso-position-horizontal-relative:char;mso-position-vertical-relative:line" coordsize="13716,198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">
                <v:shape id="Picture 73283" o:spid="_x0000_s1287" type="#_x0000_t75" style="position:absolute;top:464;width:13716;height:19142;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">
                  <v:imagedata r:id="rId60" o:title=""/>
                </v:shape>
                <v:shape id="Shape 73284" o:spid="_x0000_s1288" style="position:absolute;width:13716;height:19842;visibility:visible;mso-wrap-style:square;v-text-anchor:top" coordsize="1371600,1984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" path="m1371600,l,498348,,1984248e" filled="f" strokeweight=".72pt">
                  <v:stroke endcap="round"/>
                  <v:path arrowok="t" textboxrect="0,0,1371600,1984248"/>
                </v:shape>
                <v:shape id="Shape 73285" o:spid="_x0000_s1289" style="position:absolute;left:5166;top:1828;width:3406;height:15042;visibility:visible;mso-wrap-style:square;v-text-anchor:top" coordsize="340614,150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" path="m340614,r,1386840l,1504188,,127254,340614,xe" stroked="f" strokeweight="0">
                  <v:stroke endcap="round"/>
                  <v:path arrowok="t" textboxrect="0,0,340614,1504188"/>
                </v:shape>
                <v:shape id="Shape 73286" o:spid="_x0000_s1290" style="position:absolute;left:5166;top:1830;width:3402;height:14922;visibility:visible;mso-wrap-style:square;v-text-anchor:top" coordsize="340233,149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" path="m340233,r,1386829l34282,1492235r-34282,l,127112,340233,xe" stroked="f" strokeweight="0">
                  <v:stroke endcap="round"/>
                  <v:path arrowok="t" textboxrect="0,0,340233,1492235"/>
                </v:shape>
                <v:shape id="Picture 73288" o:spid="_x0000_s1291" type="#_x0000_t75" style="position:absolute;left:5120;top:1798;width:3452;height:14958;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">
                  <v:imagedata r:id="rId61" o:title=""/>
                </v:shape>
                <v:shape id="Shape 73289" o:spid="_x0000_s1292" style="position:absolute;left:5166;top:1828;width:3406;height:15042;visibility:visible;mso-wrap-style:square;v-text-anchor:top" coordsize="340614,150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" path="m,127254l340614,r,1386840l,1504188,,127254xe" filled="f" strokeweight=".72pt">
                  <v:stroke endcap="round"/>
                  <v:path arrowok="t" textboxrect="0,0,340614,1504188"/>
                </v:shape>
                <v:shape id="Shape 73290" o:spid="_x0000_s1293" style="position:absolute;left:6743;top:2491;width:8;height:13716;visibility:visible;mso-wrap-style:square;v-text-anchor:top" coordsize="762,137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" path="m,1371600l762,e" filled="f" strokeweight=".72pt">
                  <v:stroke endcap="round"/>
                  <v:path arrowok="t" textboxrect="0,0,762,1371600"/>
                </v:shape>
                <v:shape id="Shape 73291" o:spid="_x0000_s1294" style="position:absolute;left:6248;top:15209;width:998;height:998;visibility:visible;mso-wrap-style:square;v-text-anchor:top" coordsize="9982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" path="m,l50292,99822,99822,e" filled="f" strokeweight=".72pt">
                  <v:stroke endcap="round"/>
                  <v:path arrowok="t" textboxrect="0,0,99822,99822"/>
                </v:shape>
                <v:shape id="Shape 73292" o:spid="_x0000_s1295" style="position:absolute;left:6256;top:2491;width:998;height:1006;visibility:visible;mso-wrap-style:square;v-text-anchor:top" coordsize="99822,100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" path="m99822,100585l49530,,,100585e" filled="f" strokeweight=".72pt">
                  <v:stroke endcap="round"/>
                  <v:path arrowok="t" textboxrect="0,0,99822,100585"/>
                </v:shape>
                <v:shape id="Shape 73293" o:spid="_x0000_s1296" style="position:absolute;left:15;top:5052;width:3093;height:0;visibility:visible;mso-wrap-style:square;v-text-anchor:top" coordsize="309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" path="m,l309372,e" filled="f" strokeweight=".48pt">
                  <v:stroke endcap="round"/>
                  <v:path arrowok="t" textboxrect="0,0,309372,0"/>
                </v:shape>
                <v:shape id="Shape 73297" o:spid="_x0000_s1297" style="position:absolute;left:5143;top:17175;width:884;height:1113;visibility:visible;mso-wrap-style:square;v-text-anchor:top" coordsize="88392,11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" path="m,111252l88392,e" filled="f" strokeweight=".72pt">
                  <v:stroke endcap="round"/>
                  <v:path arrowok="t" textboxrect="0,0,88392,111252"/>
                </v:shape>
                <v:shape id="Shape 73298" o:spid="_x0000_s1298" style="position:absolute;left:5623;top:16421;width:1021;height:1089;visibility:visible;mso-wrap-style:square;v-text-anchor:top" coordsize="102108,108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" path="m102108,l77724,108965,,46482,102108,xe" fillcolor="black" stroked="f" strokeweight="0">
                  <v:stroke endcap="round"/>
                  <v:path arrowok="t" textboxrect="0,0,102108,108965"/>
                </v:shape>
                <v:shape id="Shape 73299" o:spid="_x0000_s1299" style="position:absolute;left:2964;top:4617;width:144;height:465;visibility:visible;mso-wrap-style:square;v-text-anchor:top" coordsize="14478,4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" path="m14478,46482l12192,31242,,e" filled="f" strokeweight=".72pt">
                  <v:stroke endcap="round"/>
                  <v:path arrowok="t" textboxrect="0,0,14478,46482"/>
                </v:shape>
                <v:shape id="Shape 73300" o:spid="_x0000_s1300" style="position:absolute;left:2506;top:3710;width:923;height:1121;visibility:visible;mso-wrap-style:square;v-text-anchor:top" coordsize="92202,112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" path="m6858,l92202,73152,,112014,6858,xe" fillcolor="black" stroked="f" strokeweight="0">
                  <v:stroke endcap="round"/>
                  <v:path arrowok="t" textboxrect="0,0,92202,112014"/>
                </v:shape>
                <v:rect id="Rectangle 73301" o:spid="_x0000_s1301" style="position:absolute;left:1661;top:2775;width:859;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β</w:t>
                        </w:r>
                      </w:p>
                    </w:txbxContent>
                  </v:textbox>
                </v:rect>
                <v:rect id="Rectangle 73302" o:spid="_x0000_s1302" style="position:absolute;left:2308;top:2636;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3303" o:spid="_x0000_s1303" style="position:absolute;left:3992;top:18028;width:564;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b/>
                            <w:sz w:val="20"/>
                          </w:rPr>
                          <w:t>t</w:t>
                        </w:r>
                      </w:p>
                    </w:txbxContent>
                  </v:textbox>
                </v:rect>
                <v:rect id="Rectangle 73304" o:spid="_x0000_s1304" style="position:absolute;left:4419;top:18028;width:2925;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 dA </w:t>
                        </w:r>
                      </w:p>
                    </w:txbxContent>
                  </v:textbox>
                </v:rect>
                <v:rect id="Rectangle 73305" o:spid="_x0000_s1305" style="position:absolute;left:6964;top:8884;width:1174;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z </w:t>
                        </w:r>
                      </w:p>
                    </w:txbxContent>
                  </v:textbox>
                </v:rect>
                <v:rect id="Rectangle 73306" o:spid="_x0000_s1306" style="position:absolute;left:4114;top:1645;width:1649;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 xml:space="preserve">A </w:t>
                        </w:r>
                      </w:p>
                    </w:txbxContent>
                  </v:textbox>
                </v:rect>
                <v:rect id="Rectangle 73307" o:spid="_x0000_s1307" style="position:absolute;left:4000;top:15742;width:1548;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B </w:t>
                        </w:r>
                      </w:p>
                    </w:txbxContent>
                  </v:textbox>
                </v:rect>
                <v:rect id="Rectangle 73308" o:spid="_x0000_s1308" style="position:absolute;left:8801;top:14599;width:1548;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" filled="f" stroked="f">
                  <v:textbox inset="0,0,0,0">
                    <w:txbxContent>
                      <w:p w:rsidR="00371D58" w:rsidRDefault="00371D58" w:rsidP="00086FB4">
                        <w:r>
                          <w:rPr>
                            <w:rFonts w:ascii="Times New Roman" w:eastAsia="Times New Roman" w:hAnsi="Times New Roman" w:cs="Times New Roman"/>
                            <w:sz w:val="20"/>
                          </w:rPr>
                          <w:t xml:space="preserve">C </w:t>
                        </w:r>
                      </w:p>
                    </w:txbxContent>
                  </v:textbox>
                </v:rect>
                <v:rect id="Rectangle 73309" o:spid="_x0000_s1309" style="position:absolute;left:6911;top:16123;width:1923;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M </w:t>
                        </w:r>
                      </w:p>
                    </w:txbxContent>
                  </v:textbox>
                </v:rect>
                <v:rect id="Rectangle 73310" o:spid="_x0000_s1310" style="position:absolute;left:8001;top:350;width:1649;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" filled="f" stroked="f">
                  <v:textbox inset="0,0,0,0">
                    <w:txbxContent>
                      <w:p w:rsidR="00371D58" w:rsidRDefault="00371D58" w:rsidP="00086FB4">
                        <w:r>
                          <w:rPr>
                            <w:rFonts w:ascii="Times New Roman" w:eastAsia="Times New Roman" w:hAnsi="Times New Roman" w:cs="Times New Roman"/>
                            <w:sz w:val="20"/>
                          </w:rPr>
                          <w:t xml:space="preserve">D </w:t>
                        </w:r>
                      </w:p>
                    </w:txbxContent>
                  </v:textbox>
                </v:rect>
                <w10:anchorlock/>
              </v:group>
            </w:pict>
          </mc:Fallback>
        </mc:AlternateContent>
      </w:r>
    </w:p>
    <w:p w:rsidR="00086FB4" w:rsidRDefault="00FD32F1" w:rsidP="00FD63F5">
      <w:pPr>
        <w:pStyle w:val="Heading1"/>
        <w:rPr>
          <w:b w:val="0"/>
          <w:sz w:val="24"/>
          <w:lang w:val="fr-FR"/>
        </w:rPr>
      </w:pPr>
      <w:bookmarkStart w:id="129" w:name="_Toc452802831"/>
      <w:bookmarkStart w:id="130" w:name="_Toc453061092"/>
      <w:r w:rsidRPr="00FD63F5">
        <w:rPr>
          <w:b w:val="0"/>
          <w:sz w:val="24"/>
          <w:lang w:val="fr-FR"/>
        </w:rPr>
        <w:t>Figure 2.19</w:t>
      </w:r>
      <w:r w:rsidR="00086FB4" w:rsidRPr="00FD63F5">
        <w:rPr>
          <w:b w:val="0"/>
          <w:sz w:val="24"/>
          <w:lang w:val="fr-FR"/>
        </w:rPr>
        <w:t> : Massif à surface libre inclinée</w:t>
      </w:r>
      <w:bookmarkEnd w:id="129"/>
      <w:bookmarkEnd w:id="130"/>
    </w:p>
    <w:p w:rsidR="00FD63F5" w:rsidRPr="00FD63F5" w:rsidRDefault="00FD63F5" w:rsidP="00FD63F5">
      <w:pPr>
        <w:rPr>
          <w:lang w:val="fr-FR"/>
        </w:rPr>
      </w:pPr>
    </w:p>
    <w:p w:rsidR="00086FB4" w:rsidRPr="0052183F" w:rsidRDefault="00086FB4" w:rsidP="00FD32F1">
      <w:pPr>
        <w:spacing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En effet, considérant une facette d’aire élémentaire dA, parallèle à la surface libre et située à une profondeur z (</w:t>
      </w:r>
      <w:r>
        <w:rPr>
          <w:rFonts w:ascii="Times New Roman" w:eastAsia="Times New Roman" w:hAnsi="Times New Roman" w:cs="Times New Roman"/>
          <w:sz w:val="24"/>
          <w:lang w:val="fr-FR"/>
        </w:rPr>
        <w:t>figure 2.18</w:t>
      </w:r>
      <w:r w:rsidRPr="0052183F">
        <w:rPr>
          <w:rFonts w:ascii="Times New Roman" w:eastAsia="Times New Roman" w:hAnsi="Times New Roman" w:cs="Times New Roman"/>
          <w:sz w:val="24"/>
          <w:lang w:val="fr-FR"/>
        </w:rPr>
        <w:t xml:space="preserve">), la contrainte sur la facette équilibre le poids du parallélépipède ABCD. Ainsi, le vecteur contrainte </w:t>
      </w:r>
      <m:oMath>
        <m:acc>
          <m:accPr>
            <m:chr m:val="⃗"/>
            <m:ctrlPr>
              <w:rPr>
                <w:rFonts w:ascii="Cambria Math" w:eastAsia="Times New Roman" w:hAnsi="Cambria Math" w:cs="Times New Roman"/>
                <w:b/>
                <w:i/>
                <w:sz w:val="24"/>
                <w:lang w:val="fr-FR"/>
              </w:rPr>
            </m:ctrlPr>
          </m:accPr>
          <m:e>
            <m:r>
              <m:rPr>
                <m:sty m:val="bi"/>
              </m:rPr>
              <w:rPr>
                <w:rFonts w:ascii="Cambria Math" w:eastAsia="Times New Roman" w:hAnsi="Cambria Math" w:cs="Times New Roman"/>
                <w:sz w:val="24"/>
                <w:lang w:val="fr-FR"/>
              </w:rPr>
              <m:t>t</m:t>
            </m:r>
          </m:e>
        </m:acc>
      </m:oMath>
      <w:r w:rsidRPr="0052183F">
        <w:rPr>
          <w:rFonts w:ascii="Times New Roman" w:eastAsia="Times New Roman" w:hAnsi="Times New Roman" w:cs="Times New Roman"/>
          <w:sz w:val="24"/>
          <w:lang w:val="fr-FR"/>
        </w:rPr>
        <w:t xml:space="preserve"> est vertical et a pour intensité :</w:t>
      </w:r>
    </w:p>
    <w:p w:rsidR="00086FB4" w:rsidRPr="0052183F" w:rsidRDefault="00086FB4" w:rsidP="00086FB4">
      <w:pPr>
        <w:spacing w:line="247" w:lineRule="auto"/>
        <w:ind w:right="229" w:firstLine="360"/>
        <w:jc w:val="right"/>
        <w:rPr>
          <w:rFonts w:ascii="Times New Roman" w:eastAsia="Times New Roman" w:hAnsi="Times New Roman" w:cs="Times New Roman"/>
          <w:sz w:val="24"/>
          <w:lang w:val="fr-FR"/>
        </w:rPr>
      </w:pPr>
      <m:oMath>
        <m:r>
          <w:rPr>
            <w:rFonts w:ascii="Cambria Math" w:eastAsia="Times New Roman" w:hAnsi="Cambria Math" w:cs="Times New Roman"/>
            <w:sz w:val="24"/>
            <w:lang w:val="fr-FR"/>
          </w:rPr>
          <m:t>t= γ ×z ×</m:t>
        </m:r>
        <m:func>
          <m:funcPr>
            <m:ctrlPr>
              <w:rPr>
                <w:rFonts w:ascii="Cambria Math" w:eastAsia="Times New Roman" w:hAnsi="Cambria Math" w:cs="Times New Roman"/>
                <w:i/>
                <w:sz w:val="24"/>
                <w:lang w:val="fr-FR"/>
              </w:rPr>
            </m:ctrlPr>
          </m:funcPr>
          <m:fName>
            <m:r>
              <m:rPr>
                <m:sty m:val="p"/>
              </m:rPr>
              <w:rPr>
                <w:rFonts w:ascii="Cambria Math" w:eastAsia="Times New Roman" w:hAnsi="Cambria Math" w:cs="Times New Roman"/>
                <w:sz w:val="24"/>
                <w:lang w:val="fr-FR"/>
              </w:rPr>
              <m:t>cos</m:t>
            </m:r>
          </m:fName>
          <m:e>
            <m:r>
              <w:rPr>
                <w:rFonts w:ascii="Cambria Math" w:eastAsia="Times New Roman" w:hAnsi="Cambria Math" w:cs="Times New Roman"/>
                <w:sz w:val="24"/>
                <w:lang w:val="fr-FR"/>
              </w:rPr>
              <m:t>β</m:t>
            </m:r>
          </m:e>
        </m:func>
      </m:oMath>
      <w:r w:rsidRPr="0052183F">
        <w:rPr>
          <w:rFonts w:ascii="Times New Roman" w:eastAsia="Times New Roman" w:hAnsi="Times New Roman" w:cs="Times New Roman"/>
          <w:sz w:val="24"/>
          <w:lang w:val="fr-FR"/>
        </w:rPr>
        <w:t xml:space="preserve">                        </w:t>
      </w:r>
      <w:r>
        <w:rPr>
          <w:rFonts w:ascii="Times New Roman" w:eastAsia="Times New Roman" w:hAnsi="Times New Roman" w:cs="Times New Roman"/>
          <w:sz w:val="24"/>
          <w:lang w:val="fr-FR"/>
        </w:rPr>
        <w:t xml:space="preserve">                            (2.8</w:t>
      </w:r>
      <w:r w:rsidRPr="0052183F">
        <w:rPr>
          <w:rFonts w:ascii="Times New Roman" w:eastAsia="Times New Roman" w:hAnsi="Times New Roman" w:cs="Times New Roman"/>
          <w:sz w:val="24"/>
          <w:lang w:val="fr-FR"/>
        </w:rPr>
        <w:t>)</w:t>
      </w:r>
    </w:p>
    <w:p w:rsidR="00086FB4" w:rsidRPr="0052183F" w:rsidRDefault="00086FB4" w:rsidP="00FD32F1">
      <w:pPr>
        <w:spacing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Les forces agissant sur les faces latérales sont égales et opposées. On conclut que la contrainte sur un plan parallèle à la surface libre est verticale. Ceci veut dire que l’inclinaison de la surface libre ne peut dépasser l’angle de frottement interne φ (voir f</w:t>
      </w:r>
      <w:r w:rsidR="00FD32F1">
        <w:rPr>
          <w:rFonts w:ascii="Times New Roman" w:eastAsia="Times New Roman" w:hAnsi="Times New Roman" w:cs="Times New Roman"/>
          <w:sz w:val="24"/>
          <w:lang w:val="fr-FR"/>
        </w:rPr>
        <w:t>igure 2.20</w:t>
      </w:r>
      <w:r w:rsidRPr="0052183F">
        <w:rPr>
          <w:rFonts w:ascii="Times New Roman" w:eastAsia="Times New Roman" w:hAnsi="Times New Roman" w:cs="Times New Roman"/>
          <w:sz w:val="24"/>
          <w:lang w:val="fr-FR"/>
        </w:rPr>
        <w:t>).</w:t>
      </w:r>
    </w:p>
    <w:p w:rsidR="00086FB4" w:rsidRPr="0052183F" w:rsidRDefault="00086FB4" w:rsidP="00086FB4">
      <w:pPr>
        <w:spacing w:line="247" w:lineRule="auto"/>
        <w:ind w:right="229" w:firstLine="720"/>
        <w:jc w:val="center"/>
        <w:rPr>
          <w:rFonts w:ascii="Times New Roman" w:eastAsia="Times New Roman" w:hAnsi="Times New Roman" w:cs="Times New Roman"/>
          <w:sz w:val="24"/>
          <w:lang w:val="fr-FR"/>
        </w:rPr>
      </w:pPr>
      <w:r w:rsidRPr="0052183F">
        <w:rPr>
          <w:noProof/>
          <w:lang w:val="fr-FR" w:eastAsia="fr-FR"/>
        </w:rPr>
        <mc:AlternateContent>
          <mc:Choice Requires="wpg">
            <w:drawing>
              <wp:inline distT="0" distB="0" distL="0" distR="0" wp14:anchorId="66E584DF" wp14:editId="0E273A6D">
                <wp:extent cx="1056132" cy="811532"/>
                <wp:effectExtent l="0" t="0" r="0" b="45720"/>
                <wp:docPr id="498809" name="Group 498809"/>
                <wp:cNvGraphicFramePr/>
                <a:graphic xmlns:a="http://schemas.openxmlformats.org/drawingml/2006/main">
                  <a:graphicData uri="http://schemas.microsoft.com/office/word/2010/wordprocessingGroup">
                    <wpg:wgp>
                      <wpg:cNvGrpSpPr/>
                      <wpg:grpSpPr>
                        <a:xfrm>
                          <a:off x="0" y="0"/>
                          <a:ext cx="1056132" cy="811532"/>
                          <a:chOff x="0" y="0"/>
                          <a:chExt cx="1056132" cy="811532"/>
                        </a:xfrm>
                      </wpg:grpSpPr>
                      <wps:wsp>
                        <wps:cNvPr id="73347" name="Rectangle 73347"/>
                        <wps:cNvSpPr/>
                        <wps:spPr>
                          <a:xfrm>
                            <a:off x="128778" y="551828"/>
                            <a:ext cx="85978" cy="187429"/>
                          </a:xfrm>
                          <a:prstGeom prst="rect">
                            <a:avLst/>
                          </a:prstGeom>
                          <a:ln>
                            <a:noFill/>
                          </a:ln>
                        </wps:spPr>
                        <wps:txbx>
                          <w:txbxContent>
                            <w:p w:rsidR="00371D58" w:rsidRDefault="00371D58" w:rsidP="00086FB4">
                              <w:r>
                                <w:rPr>
                                  <w:rFonts w:ascii="Times New Roman" w:eastAsia="Times New Roman" w:hAnsi="Times New Roman" w:cs="Times New Roman"/>
                                  <w:sz w:val="20"/>
                                </w:rPr>
                                <w:t>β</w:t>
                              </w:r>
                            </w:p>
                          </w:txbxContent>
                        </wps:txbx>
                        <wps:bodyPr horzOverflow="overflow" vert="horz" lIns="0" tIns="0" rIns="0" bIns="0" rtlCol="0">
                          <a:noAutofit/>
                        </wps:bodyPr>
                      </wps:wsp>
                      <wps:wsp>
                        <wps:cNvPr id="73348" name="Rectangle 73348"/>
                        <wps:cNvSpPr/>
                        <wps:spPr>
                          <a:xfrm>
                            <a:off x="193548" y="53797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73353" name="Picture 73353"/>
                          <pic:cNvPicPr/>
                        </pic:nvPicPr>
                        <pic:blipFill>
                          <a:blip r:embed="rId62"/>
                          <a:stretch>
                            <a:fillRect/>
                          </a:stretch>
                        </pic:blipFill>
                        <pic:spPr>
                          <a:xfrm flipV="1">
                            <a:off x="0" y="326898"/>
                            <a:ext cx="1056132" cy="466344"/>
                          </a:xfrm>
                          <a:prstGeom prst="rect">
                            <a:avLst/>
                          </a:prstGeom>
                        </pic:spPr>
                      </pic:pic>
                      <wps:wsp>
                        <wps:cNvPr id="73354" name="Shape 73354"/>
                        <wps:cNvSpPr/>
                        <wps:spPr>
                          <a:xfrm>
                            <a:off x="2286" y="335280"/>
                            <a:ext cx="1028700" cy="457200"/>
                          </a:xfrm>
                          <a:custGeom>
                            <a:avLst/>
                            <a:gdLst/>
                            <a:ahLst/>
                            <a:cxnLst/>
                            <a:rect l="0" t="0" r="0" b="0"/>
                            <a:pathLst>
                              <a:path w="1028700" h="457200">
                                <a:moveTo>
                                  <a:pt x="1028700" y="0"/>
                                </a:moveTo>
                                <a:lnTo>
                                  <a:pt x="0" y="457200"/>
                                </a:lnTo>
                                <a:lnTo>
                                  <a:pt x="571500" y="4572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355" name="Shape 73355"/>
                        <wps:cNvSpPr/>
                        <wps:spPr>
                          <a:xfrm>
                            <a:off x="139446" y="2286"/>
                            <a:ext cx="329946" cy="571500"/>
                          </a:xfrm>
                          <a:custGeom>
                            <a:avLst/>
                            <a:gdLst/>
                            <a:ahLst/>
                            <a:cxnLst/>
                            <a:rect l="0" t="0" r="0" b="0"/>
                            <a:pathLst>
                              <a:path w="329946" h="571500">
                                <a:moveTo>
                                  <a:pt x="0" y="0"/>
                                </a:moveTo>
                                <a:lnTo>
                                  <a:pt x="329946" y="57150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356" name="Shape 73356"/>
                        <wps:cNvSpPr/>
                        <wps:spPr>
                          <a:xfrm>
                            <a:off x="471678" y="0"/>
                            <a:ext cx="0" cy="499110"/>
                          </a:xfrm>
                          <a:custGeom>
                            <a:avLst/>
                            <a:gdLst/>
                            <a:ahLst/>
                            <a:cxnLst/>
                            <a:rect l="0" t="0" r="0" b="0"/>
                            <a:pathLst>
                              <a:path h="499110">
                                <a:moveTo>
                                  <a:pt x="0" y="0"/>
                                </a:moveTo>
                                <a:lnTo>
                                  <a:pt x="0" y="499110"/>
                                </a:lnTo>
                              </a:path>
                            </a:pathLst>
                          </a:custGeom>
                          <a:ln w="12954" cap="flat">
                            <a:round/>
                          </a:ln>
                        </wps:spPr>
                        <wps:style>
                          <a:lnRef idx="1">
                            <a:srgbClr val="000000"/>
                          </a:lnRef>
                          <a:fillRef idx="0">
                            <a:srgbClr val="000000">
                              <a:alpha val="0"/>
                            </a:srgbClr>
                          </a:fillRef>
                          <a:effectRef idx="0">
                            <a:scrgbClr r="0" g="0" b="0"/>
                          </a:effectRef>
                          <a:fontRef idx="none"/>
                        </wps:style>
                        <wps:txbx>
                          <w:txbxContent>
                            <w:p w:rsidR="00371D58" w:rsidRPr="004C5FED" w:rsidRDefault="00371D58" w:rsidP="00086FB4">
                              <w:pPr>
                                <w:jc w:val="center"/>
                                <w:rPr>
                                  <w:lang w:val="fr-FR"/>
                                </w:rPr>
                              </w:pPr>
                              <w:r>
                                <w:rPr>
                                  <w:lang w:val="fr-FR"/>
                                </w:rPr>
                                <w:t>tt</w:t>
                              </w:r>
                            </w:p>
                          </w:txbxContent>
                        </wps:txbx>
                        <wps:bodyPr/>
                      </wps:wsp>
                      <wps:wsp>
                        <wps:cNvPr id="73357" name="Shape 73357"/>
                        <wps:cNvSpPr/>
                        <wps:spPr>
                          <a:xfrm>
                            <a:off x="418338" y="464058"/>
                            <a:ext cx="107442" cy="108204"/>
                          </a:xfrm>
                          <a:custGeom>
                            <a:avLst/>
                            <a:gdLst/>
                            <a:ahLst/>
                            <a:cxnLst/>
                            <a:rect l="0" t="0" r="0" b="0"/>
                            <a:pathLst>
                              <a:path w="107442" h="108204">
                                <a:moveTo>
                                  <a:pt x="0" y="0"/>
                                </a:moveTo>
                                <a:lnTo>
                                  <a:pt x="54102" y="33528"/>
                                </a:lnTo>
                                <a:lnTo>
                                  <a:pt x="107442" y="0"/>
                                </a:lnTo>
                                <a:lnTo>
                                  <a:pt x="54102" y="108204"/>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73434" name="Shape 73434"/>
                        <wps:cNvSpPr/>
                        <wps:spPr>
                          <a:xfrm>
                            <a:off x="304038" y="218694"/>
                            <a:ext cx="73914" cy="45720"/>
                          </a:xfrm>
                          <a:custGeom>
                            <a:avLst/>
                            <a:gdLst/>
                            <a:ahLst/>
                            <a:cxnLst/>
                            <a:rect l="0" t="0" r="0" b="0"/>
                            <a:pathLst>
                              <a:path w="73914" h="45720">
                                <a:moveTo>
                                  <a:pt x="0" y="45720"/>
                                </a:moveTo>
                                <a:lnTo>
                                  <a:pt x="60960" y="0"/>
                                </a:lnTo>
                                <a:lnTo>
                                  <a:pt x="73914" y="762"/>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435" name="Shape 73435"/>
                        <wps:cNvSpPr/>
                        <wps:spPr>
                          <a:xfrm>
                            <a:off x="371856" y="169926"/>
                            <a:ext cx="103632" cy="99822"/>
                          </a:xfrm>
                          <a:custGeom>
                            <a:avLst/>
                            <a:gdLst/>
                            <a:ahLst/>
                            <a:cxnLst/>
                            <a:rect l="0" t="0" r="0" b="0"/>
                            <a:pathLst>
                              <a:path w="103632" h="99822">
                                <a:moveTo>
                                  <a:pt x="9144" y="0"/>
                                </a:moveTo>
                                <a:lnTo>
                                  <a:pt x="103632" y="59436"/>
                                </a:lnTo>
                                <a:lnTo>
                                  <a:pt x="0" y="99822"/>
                                </a:lnTo>
                                <a:lnTo>
                                  <a:pt x="9144"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3436" name="Rectangle 73436"/>
                        <wps:cNvSpPr/>
                        <wps:spPr>
                          <a:xfrm>
                            <a:off x="295656" y="461772"/>
                            <a:ext cx="192283"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M </w:t>
                              </w:r>
                            </w:p>
                          </w:txbxContent>
                        </wps:txbx>
                        <wps:bodyPr horzOverflow="overflow" vert="horz" lIns="0" tIns="0" rIns="0" bIns="0" rtlCol="0">
                          <a:noAutofit/>
                        </wps:bodyPr>
                      </wps:wsp>
                      <wps:wsp>
                        <wps:cNvPr id="73437" name="Shape 73437"/>
                        <wps:cNvSpPr/>
                        <wps:spPr>
                          <a:xfrm>
                            <a:off x="303276" y="753618"/>
                            <a:ext cx="14478" cy="46482"/>
                          </a:xfrm>
                          <a:custGeom>
                            <a:avLst/>
                            <a:gdLst/>
                            <a:ahLst/>
                            <a:cxnLst/>
                            <a:rect l="0" t="0" r="0" b="0"/>
                            <a:pathLst>
                              <a:path w="14478" h="46482">
                                <a:moveTo>
                                  <a:pt x="14478" y="46482"/>
                                </a:moveTo>
                                <a:lnTo>
                                  <a:pt x="12192" y="31242"/>
                                </a:lnTo>
                                <a:lnTo>
                                  <a:pt x="0" y="0"/>
                                </a:lnTo>
                              </a:path>
                            </a:pathLst>
                          </a:custGeom>
                          <a:ln w="9144" cap="rnd">
                            <a:round/>
                          </a:ln>
                        </wps:spPr>
                        <wps:style>
                          <a:lnRef idx="1">
                            <a:srgbClr val="000000"/>
                          </a:lnRef>
                          <a:fillRef idx="0">
                            <a:srgbClr val="000000">
                              <a:alpha val="0"/>
                            </a:srgbClr>
                          </a:fillRef>
                          <a:effectRef idx="0">
                            <a:scrgbClr r="0" g="0" b="0"/>
                          </a:effectRef>
                          <a:fontRef idx="none"/>
                        </wps:style>
                        <wps:bodyPr/>
                      </wps:wsp>
                      <wps:wsp>
                        <wps:cNvPr id="73438" name="Shape 73438"/>
                        <wps:cNvSpPr/>
                        <wps:spPr>
                          <a:xfrm>
                            <a:off x="257556" y="663702"/>
                            <a:ext cx="92202" cy="111252"/>
                          </a:xfrm>
                          <a:custGeom>
                            <a:avLst/>
                            <a:gdLst/>
                            <a:ahLst/>
                            <a:cxnLst/>
                            <a:rect l="0" t="0" r="0" b="0"/>
                            <a:pathLst>
                              <a:path w="92202" h="111252">
                                <a:moveTo>
                                  <a:pt x="7620" y="0"/>
                                </a:moveTo>
                                <a:lnTo>
                                  <a:pt x="92202" y="72390"/>
                                </a:lnTo>
                                <a:lnTo>
                                  <a:pt x="0" y="111252"/>
                                </a:lnTo>
                                <a:lnTo>
                                  <a:pt x="762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73439" name="Rectangle 73439"/>
                        <wps:cNvSpPr/>
                        <wps:spPr>
                          <a:xfrm>
                            <a:off x="311658" y="64147"/>
                            <a:ext cx="85978" cy="187429"/>
                          </a:xfrm>
                          <a:prstGeom prst="rect">
                            <a:avLst/>
                          </a:prstGeom>
                          <a:ln>
                            <a:noFill/>
                          </a:ln>
                        </wps:spPr>
                        <wps:txbx>
                          <w:txbxContent>
                            <w:p w:rsidR="00371D58" w:rsidRDefault="00371D58" w:rsidP="00086FB4">
                              <w:r>
                                <w:rPr>
                                  <w:rFonts w:ascii="Times New Roman" w:eastAsia="Times New Roman" w:hAnsi="Times New Roman" w:cs="Times New Roman"/>
                                  <w:sz w:val="20"/>
                                </w:rPr>
                                <w:t>β</w:t>
                              </w:r>
                            </w:p>
                          </w:txbxContent>
                        </wps:txbx>
                        <wps:bodyPr horzOverflow="overflow" vert="horz" lIns="0" tIns="0" rIns="0" bIns="0" rtlCol="0">
                          <a:noAutofit/>
                        </wps:bodyPr>
                      </wps:wsp>
                      <wps:wsp>
                        <wps:cNvPr id="73440" name="Rectangle 73440"/>
                        <wps:cNvSpPr/>
                        <wps:spPr>
                          <a:xfrm>
                            <a:off x="376428" y="50291"/>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3441" name="Rectangle 73441"/>
                        <wps:cNvSpPr/>
                        <wps:spPr>
                          <a:xfrm>
                            <a:off x="627126" y="643268"/>
                            <a:ext cx="85978" cy="187429"/>
                          </a:xfrm>
                          <a:prstGeom prst="rect">
                            <a:avLst/>
                          </a:prstGeom>
                          <a:ln>
                            <a:noFill/>
                          </a:ln>
                        </wps:spPr>
                        <wps:txbx>
                          <w:txbxContent>
                            <w:p w:rsidR="00371D58" w:rsidRDefault="00371D58" w:rsidP="00086FB4">
                              <w:r>
                                <w:rPr>
                                  <w:rFonts w:ascii="Times New Roman" w:eastAsia="Times New Roman" w:hAnsi="Times New Roman" w:cs="Times New Roman"/>
                                  <w:sz w:val="20"/>
                                </w:rPr>
                                <w:t>β</w:t>
                              </w:r>
                            </w:p>
                          </w:txbxContent>
                        </wps:txbx>
                        <wps:bodyPr horzOverflow="overflow" vert="horz" lIns="0" tIns="0" rIns="0" bIns="0" rtlCol="0">
                          <a:noAutofit/>
                        </wps:bodyPr>
                      </wps:wsp>
                      <wps:wsp>
                        <wps:cNvPr id="73442" name="Rectangle 73442"/>
                        <wps:cNvSpPr/>
                        <wps:spPr>
                          <a:xfrm>
                            <a:off x="691896" y="62941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3443" name="Rectangle 73443"/>
                        <wps:cNvSpPr/>
                        <wps:spPr>
                          <a:xfrm>
                            <a:off x="723900" y="643268"/>
                            <a:ext cx="92748" cy="187429"/>
                          </a:xfrm>
                          <a:prstGeom prst="rect">
                            <a:avLst/>
                          </a:prstGeom>
                          <a:ln>
                            <a:noFill/>
                          </a:ln>
                        </wps:spPr>
                        <wps:txbx>
                          <w:txbxContent>
                            <w:p w:rsidR="00371D58" w:rsidRDefault="00371D58" w:rsidP="00086FB4">
                              <w:r>
                                <w:rPr>
                                  <w:rFonts w:ascii="Times New Roman" w:eastAsia="Times New Roman" w:hAnsi="Times New Roman" w:cs="Times New Roman"/>
                                  <w:sz w:val="20"/>
                                </w:rPr>
                                <w:t>≤</w:t>
                              </w:r>
                            </w:p>
                          </w:txbxContent>
                        </wps:txbx>
                        <wps:bodyPr horzOverflow="overflow" vert="horz" lIns="0" tIns="0" rIns="0" bIns="0" rtlCol="0">
                          <a:noAutofit/>
                        </wps:bodyPr>
                      </wps:wsp>
                      <wps:wsp>
                        <wps:cNvPr id="73444" name="Rectangle 73444"/>
                        <wps:cNvSpPr/>
                        <wps:spPr>
                          <a:xfrm>
                            <a:off x="794004" y="62941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73445" name="Rectangle 73445"/>
                        <wps:cNvSpPr/>
                        <wps:spPr>
                          <a:xfrm>
                            <a:off x="826008" y="643268"/>
                            <a:ext cx="97656" cy="187429"/>
                          </a:xfrm>
                          <a:prstGeom prst="rect">
                            <a:avLst/>
                          </a:prstGeom>
                          <a:ln>
                            <a:noFill/>
                          </a:ln>
                        </wps:spPr>
                        <wps:txbx>
                          <w:txbxContent>
                            <w:p w:rsidR="00371D58" w:rsidRDefault="00371D58" w:rsidP="00086FB4">
                              <w:r>
                                <w:rPr>
                                  <w:rFonts w:ascii="Times New Roman" w:eastAsia="Times New Roman" w:hAnsi="Times New Roman" w:cs="Times New Roman"/>
                                  <w:sz w:val="20"/>
                                </w:rPr>
                                <w:t>φ</w:t>
                              </w:r>
                            </w:p>
                          </w:txbxContent>
                        </wps:txbx>
                        <wps:bodyPr horzOverflow="overflow" vert="horz" lIns="0" tIns="0" rIns="0" bIns="0" rtlCol="0">
                          <a:noAutofit/>
                        </wps:bodyPr>
                      </wps:wsp>
                      <wps:wsp>
                        <wps:cNvPr id="73446" name="Rectangle 73446"/>
                        <wps:cNvSpPr/>
                        <wps:spPr>
                          <a:xfrm>
                            <a:off x="899160" y="629412"/>
                            <a:ext cx="42312" cy="242219"/>
                          </a:xfrm>
                          <a:prstGeom prst="rect">
                            <a:avLst/>
                          </a:prstGeom>
                          <a:ln>
                            <a:noFill/>
                          </a:ln>
                        </wps:spPr>
                        <wps:txbx>
                          <w:txbxContent>
                            <w:p w:rsidR="00371D58" w:rsidRDefault="00371D58" w:rsidP="00086FB4">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inline>
            </w:drawing>
          </mc:Choice>
          <mc:Fallback>
            <w:pict>
              <v:group w14:anchorId="66E584DF" id="Group 498809" o:spid="_x0000_s1311" style="width:83.15pt;height:63.9pt;mso-position-horizontal-relative:char;mso-position-vertical-relative:line" coordsize="10561,81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">
                <v:rect id="Rectangle 73347" o:spid="_x0000_s1312" style="position:absolute;left:1287;top:5518;width:860;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β</w:t>
                        </w:r>
                      </w:p>
                    </w:txbxContent>
                  </v:textbox>
                </v:rect>
                <v:rect id="Rectangle 73348" o:spid="_x0000_s1313" style="position:absolute;left:1935;top:5379;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shape id="Picture 73353" o:spid="_x0000_s1314" type="#_x0000_t75" style="position:absolute;top:3268;width:10561;height:4664;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">
                  <v:imagedata r:id="rId63" o:title=""/>
                </v:shape>
                <v:shape id="Shape 73354" o:spid="_x0000_s1315" style="position:absolute;left:22;top:3352;width:10287;height:4572;visibility:visible;mso-wrap-style:square;v-text-anchor:top" coordsize="102870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" path="m1028700,l,457200r571500,e" filled="f" strokeweight=".72pt">
                  <v:stroke endcap="round"/>
                  <v:path arrowok="t" textboxrect="0,0,1028700,457200"/>
                </v:shape>
                <v:shape id="Shape 73355" o:spid="_x0000_s1316" style="position:absolute;left:1394;top:22;width:3299;height:5715;visibility:visible;mso-wrap-style:square;v-text-anchor:top" coordsize="329946,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" path="m,l329946,571500e" filled="f" strokeweight=".72pt">
                  <v:stroke endcap="round"/>
                  <v:path arrowok="t" textboxrect="0,0,329946,571500"/>
                </v:shape>
                <v:shape id="Shape 73356" o:spid="_x0000_s1317" style="position:absolute;left:4716;width:0;height:4991;visibility:visible;mso-wrap-style:square;v-text-anchor:top" coordsize="0,4991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" adj="-11796480,,5400" path="m,l,499110e" filled="f" strokeweight="1.02pt">
                  <v:stroke joinstyle="round"/>
                  <v:formulas/>
                  <v:path arrowok="t" o:connecttype="custom" textboxrect="0,0,0,499110"/>
                  <v:textbox>
                    <w:txbxContent>
                      <w:p w:rsidR="00371D58" w:rsidRPr="004C5FED" w:rsidRDefault="00371D58" w:rsidP="00086FB4">
                        <w:pPr>
                          <w:jc w:val="center"/>
                          <w:rPr>
                            <w:lang w:val="fr-FR"/>
                          </w:rPr>
                        </w:pPr>
                        <w:r>
                          <w:rPr>
                            <w:lang w:val="fr-FR"/>
                          </w:rPr>
                          <w:t>tt</w:t>
                        </w:r>
                      </w:p>
                    </w:txbxContent>
                  </v:textbox>
                </v:shape>
                <v:shape id="Shape 73357" o:spid="_x0000_s1318" style="position:absolute;left:4183;top:4640;width:1074;height:1082;visibility:visible;mso-wrap-style:square;v-text-anchor:top" coordsize="107442,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" path="m,l54102,33528,107442,,54102,108204,,xe" fillcolor="black" stroked="f" strokeweight="0">
                  <v:path arrowok="t" textboxrect="0,0,107442,108204"/>
                </v:shape>
                <v:shape id="Shape 73434" o:spid="_x0000_s1319" style="position:absolute;left:3040;top:2186;width:739;height:458;visibility:visible;mso-wrap-style:square;v-text-anchor:top" coordsize="73914,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" path="m,45720l60960,,73914,762e" filled="f" strokeweight=".72pt">
                  <v:stroke endcap="round"/>
                  <v:path arrowok="t" textboxrect="0,0,73914,45720"/>
                </v:shape>
                <v:shape id="Shape 73435" o:spid="_x0000_s1320" style="position:absolute;left:3718;top:1699;width:1036;height:998;visibility:visible;mso-wrap-style:square;v-text-anchor:top" coordsize="103632,99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" path="m9144,r94488,59436l,99822,9144,xe" fillcolor="black" stroked="f" strokeweight="0">
                  <v:stroke endcap="round"/>
                  <v:path arrowok="t" textboxrect="0,0,103632,99822"/>
                </v:shape>
                <v:rect id="Rectangle 73436" o:spid="_x0000_s1321" style="position:absolute;left:2956;top:4617;width:19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M </w:t>
                        </w:r>
                      </w:p>
                    </w:txbxContent>
                  </v:textbox>
                </v:rect>
                <v:shape id="Shape 73437" o:spid="_x0000_s1322" style="position:absolute;left:3032;top:7536;width:145;height:465;visibility:visible;mso-wrap-style:square;v-text-anchor:top" coordsize="14478,46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" path="m14478,46482l12192,31242,,e" filled="f" strokeweight=".72pt">
                  <v:stroke endcap="round"/>
                  <v:path arrowok="t" textboxrect="0,0,14478,46482"/>
                </v:shape>
                <v:shape id="Shape 73438" o:spid="_x0000_s1323" style="position:absolute;left:2575;top:6637;width:922;height:1112;visibility:visible;mso-wrap-style:square;v-text-anchor:top" coordsize="92202,11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" path="m7620,l92202,72390,,111252,7620,xe" fillcolor="black" stroked="f" strokeweight="0">
                  <v:stroke endcap="round"/>
                  <v:path arrowok="t" textboxrect="0,0,92202,111252"/>
                </v:shape>
                <v:rect id="Rectangle 73439" o:spid="_x0000_s1324" style="position:absolute;left:3116;top:641;width:860;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β</w:t>
                        </w:r>
                      </w:p>
                    </w:txbxContent>
                  </v:textbox>
                </v:rect>
                <v:rect id="Rectangle 73440" o:spid="_x0000_s1325" style="position:absolute;left:3764;top:502;width:423;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3441" o:spid="_x0000_s1326" style="position:absolute;left:6271;top:6432;width:860;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" filled="f" stroked="f">
                  <v:textbox inset="0,0,0,0">
                    <w:txbxContent>
                      <w:p w:rsidR="00371D58" w:rsidRDefault="00371D58" w:rsidP="00086FB4">
                        <w:r>
                          <w:rPr>
                            <w:rFonts w:ascii="Times New Roman" w:eastAsia="Times New Roman" w:hAnsi="Times New Roman" w:cs="Times New Roman"/>
                            <w:sz w:val="20"/>
                          </w:rPr>
                          <w:t>β</w:t>
                        </w:r>
                      </w:p>
                    </w:txbxContent>
                  </v:textbox>
                </v:rect>
                <v:rect id="Rectangle 73442" o:spid="_x0000_s1327" style="position:absolute;left:6918;top:6294;width:424;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3443" o:spid="_x0000_s1328" style="position:absolute;left:7239;top:6432;width:927;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w:t>
                        </w:r>
                      </w:p>
                    </w:txbxContent>
                  </v:textbox>
                </v:rect>
                <v:rect id="Rectangle 73444" o:spid="_x0000_s1329" style="position:absolute;left:7940;top:6294;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v:rect id="Rectangle 73445" o:spid="_x0000_s1330" style="position:absolute;left:8260;top:6432;width:976;height:1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φ</w:t>
                        </w:r>
                      </w:p>
                    </w:txbxContent>
                  </v:textbox>
                </v:rect>
                <v:rect id="Rectangle 73446" o:spid="_x0000_s1331" style="position:absolute;left:8991;top:6294;width:423;height:2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" filled="f" stroked="f">
                  <v:textbox inset="0,0,0,0">
                    <w:txbxContent>
                      <w:p w:rsidR="00371D58" w:rsidRDefault="00371D58" w:rsidP="00086FB4">
                        <w:r>
                          <w:rPr>
                            <w:rFonts w:ascii="Times New Roman" w:eastAsia="Times New Roman" w:hAnsi="Times New Roman" w:cs="Times New Roman"/>
                            <w:sz w:val="20"/>
                          </w:rPr>
                          <w:t xml:space="preserve"> </w:t>
                        </w:r>
                      </w:p>
                    </w:txbxContent>
                  </v:textbox>
                </v:rect>
                <w10:anchorlock/>
              </v:group>
            </w:pict>
          </mc:Fallback>
        </mc:AlternateContent>
      </w:r>
    </w:p>
    <w:p w:rsidR="00086FB4" w:rsidRDefault="00086FB4" w:rsidP="00FD63F5">
      <w:pPr>
        <w:pStyle w:val="Heading1"/>
        <w:rPr>
          <w:b w:val="0"/>
          <w:sz w:val="24"/>
          <w:lang w:val="fr-FR"/>
        </w:rPr>
      </w:pPr>
      <w:bookmarkStart w:id="131" w:name="_Toc452802832"/>
      <w:bookmarkStart w:id="132" w:name="_Toc453061093"/>
      <w:r w:rsidRPr="00FD63F5">
        <w:rPr>
          <w:b w:val="0"/>
          <w:sz w:val="24"/>
          <w:lang w:val="fr-FR"/>
        </w:rPr>
        <w:t>Figure 2.19 : Etat de contrainte</w:t>
      </w:r>
      <w:bookmarkEnd w:id="131"/>
      <w:bookmarkEnd w:id="132"/>
    </w:p>
    <w:p w:rsidR="00FD63F5" w:rsidRPr="00FD63F5" w:rsidRDefault="00FD63F5" w:rsidP="00FD63F5">
      <w:pPr>
        <w:rPr>
          <w:lang w:val="fr-FR"/>
        </w:rPr>
      </w:pPr>
    </w:p>
    <w:p w:rsidR="00086FB4" w:rsidRPr="0052183F" w:rsidRDefault="00086FB4" w:rsidP="00FD32F1">
      <w:pPr>
        <w:spacing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 partir de l’état de contrainte au point M sur la facette parallèle à la surface libre, le cercle de Mohr permet de déterminer l’état de contrainte au même point pour une facette d’orientation quelconque.</w:t>
      </w:r>
    </w:p>
    <w:p w:rsidR="00086FB4" w:rsidRPr="0052183F" w:rsidRDefault="00086FB4" w:rsidP="00FD32F1">
      <w:pPr>
        <w:spacing w:line="360" w:lineRule="auto"/>
        <w:ind w:right="229" w:firstLine="72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Le vecteur contrainte </w:t>
      </w:r>
      <m:oMath>
        <m:acc>
          <m:accPr>
            <m:chr m:val="⃗"/>
            <m:ctrlPr>
              <w:rPr>
                <w:rFonts w:ascii="Cambria Math" w:eastAsia="Times New Roman" w:hAnsi="Cambria Math" w:cs="Times New Roman"/>
                <w:b/>
                <w:i/>
                <w:sz w:val="24"/>
                <w:lang w:val="fr-FR"/>
              </w:rPr>
            </m:ctrlPr>
          </m:accPr>
          <m:e>
            <m:r>
              <m:rPr>
                <m:sty m:val="bi"/>
              </m:rPr>
              <w:rPr>
                <w:rFonts w:ascii="Cambria Math" w:eastAsia="Times New Roman" w:hAnsi="Cambria Math" w:cs="Times New Roman"/>
                <w:sz w:val="24"/>
                <w:lang w:val="fr-FR"/>
              </w:rPr>
              <m:t>t</m:t>
            </m:r>
          </m:e>
        </m:acc>
      </m:oMath>
      <w:r w:rsidRPr="0052183F">
        <w:rPr>
          <w:rFonts w:ascii="Times New Roman" w:eastAsia="Times New Roman" w:hAnsi="Times New Roman" w:cs="Times New Roman"/>
          <w:sz w:val="24"/>
          <w:lang w:val="fr-FR"/>
        </w:rPr>
        <w:t xml:space="preserve">  au point M sur la facette parallèle à la surface libre est représenté par la droite OE d’obliquité β (voir</w:t>
      </w:r>
      <w:r w:rsidR="00FD32F1">
        <w:rPr>
          <w:rFonts w:ascii="Times New Roman" w:eastAsia="Times New Roman" w:hAnsi="Times New Roman" w:cs="Times New Roman"/>
          <w:sz w:val="24"/>
          <w:lang w:val="fr-FR"/>
        </w:rPr>
        <w:t xml:space="preserve"> figure 2.21</w:t>
      </w:r>
      <w:r w:rsidRPr="0052183F">
        <w:rPr>
          <w:rFonts w:ascii="Times New Roman" w:eastAsia="Times New Roman" w:hAnsi="Times New Roman" w:cs="Times New Roman"/>
          <w:sz w:val="24"/>
          <w:lang w:val="fr-FR"/>
        </w:rPr>
        <w:t>).</w:t>
      </w:r>
    </w:p>
    <w:p w:rsidR="00086FB4" w:rsidRPr="0052183F" w:rsidRDefault="00086FB4" w:rsidP="00FD32F1">
      <w:pPr>
        <w:spacing w:line="360" w:lineRule="auto"/>
        <w:ind w:right="229"/>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ab/>
        <w:t>Par le point E, il ne peut passer que deux cercles limites tangents à la droite de Coulomb. Chaque cercle représente un équilibre limite possible au point M. le cercle C</w:t>
      </w:r>
      <w:r w:rsidRPr="0052183F">
        <w:rPr>
          <w:rFonts w:ascii="Times New Roman" w:eastAsia="Times New Roman" w:hAnsi="Times New Roman" w:cs="Times New Roman"/>
          <w:sz w:val="24"/>
          <w:vertAlign w:val="subscript"/>
          <w:lang w:val="fr-FR"/>
        </w:rPr>
        <w:t>1</w:t>
      </w:r>
      <w:r w:rsidRPr="0052183F">
        <w:rPr>
          <w:rFonts w:ascii="Times New Roman" w:eastAsia="Times New Roman" w:hAnsi="Times New Roman" w:cs="Times New Roman"/>
          <w:sz w:val="24"/>
          <w:lang w:val="fr-FR"/>
        </w:rPr>
        <w:t xml:space="preserve"> représente un état d’équilibre dit inférieur. Le cercle C</w:t>
      </w:r>
      <w:r w:rsidRPr="0052183F">
        <w:rPr>
          <w:rFonts w:ascii="Times New Roman" w:eastAsia="Times New Roman" w:hAnsi="Times New Roman" w:cs="Times New Roman"/>
          <w:sz w:val="24"/>
          <w:vertAlign w:val="subscript"/>
          <w:lang w:val="fr-FR"/>
        </w:rPr>
        <w:t>2</w:t>
      </w:r>
      <w:r w:rsidRPr="0052183F">
        <w:rPr>
          <w:rFonts w:ascii="Times New Roman" w:eastAsia="Times New Roman" w:hAnsi="Times New Roman" w:cs="Times New Roman"/>
          <w:sz w:val="24"/>
          <w:lang w:val="fr-FR"/>
        </w:rPr>
        <w:t xml:space="preserve"> est associé à un état d’équilibre dit supérieur.</w:t>
      </w:r>
    </w:p>
    <w:p w:rsidR="00086FB4" w:rsidRPr="0052183F" w:rsidRDefault="00086FB4" w:rsidP="00086FB4">
      <w:pPr>
        <w:spacing w:line="247" w:lineRule="auto"/>
        <w:ind w:right="229"/>
        <w:jc w:val="both"/>
        <w:rPr>
          <w:rFonts w:ascii="Times New Roman" w:eastAsia="Times New Roman" w:hAnsi="Times New Roman" w:cs="Times New Roman"/>
          <w:sz w:val="24"/>
          <w:lang w:val="fr-FR"/>
        </w:rPr>
      </w:pPr>
    </w:p>
    <w:p w:rsidR="00086FB4" w:rsidRPr="0052183F" w:rsidRDefault="00086FB4" w:rsidP="00086FB4">
      <w:pPr>
        <w:spacing w:line="247" w:lineRule="auto"/>
        <w:ind w:right="229"/>
        <w:jc w:val="center"/>
        <w:rPr>
          <w:rFonts w:ascii="Times New Roman" w:eastAsia="Times New Roman" w:hAnsi="Times New Roman" w:cs="Times New Roman"/>
          <w:sz w:val="24"/>
          <w:lang w:val="fr-FR"/>
        </w:rPr>
      </w:pPr>
      <w:r w:rsidRPr="0052183F">
        <w:rPr>
          <w:noProof/>
          <w:lang w:val="fr-FR" w:eastAsia="fr-FR"/>
        </w:rPr>
        <w:drawing>
          <wp:inline distT="0" distB="0" distL="0" distR="0" wp14:anchorId="11F93228" wp14:editId="2005D1BE">
            <wp:extent cx="2494000" cy="1467059"/>
            <wp:effectExtent l="0" t="0" r="1905" b="0"/>
            <wp:docPr id="34482" name="Image 34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494000" cy="1467059"/>
                    </a:xfrm>
                    <a:prstGeom prst="rect">
                      <a:avLst/>
                    </a:prstGeom>
                  </pic:spPr>
                </pic:pic>
              </a:graphicData>
            </a:graphic>
          </wp:inline>
        </w:drawing>
      </w:r>
    </w:p>
    <w:p w:rsidR="00086FB4" w:rsidRPr="00FD63F5" w:rsidRDefault="00FD32F1" w:rsidP="00FD63F5">
      <w:pPr>
        <w:pStyle w:val="Heading1"/>
        <w:rPr>
          <w:b w:val="0"/>
          <w:sz w:val="24"/>
          <w:lang w:val="fr-FR"/>
        </w:rPr>
      </w:pPr>
      <w:bookmarkStart w:id="133" w:name="_Toc452802833"/>
      <w:bookmarkStart w:id="134" w:name="_Toc453061094"/>
      <w:r w:rsidRPr="00FD63F5">
        <w:rPr>
          <w:b w:val="0"/>
          <w:sz w:val="24"/>
          <w:lang w:val="fr-FR"/>
        </w:rPr>
        <w:t>Figure 2.21</w:t>
      </w:r>
      <w:r w:rsidR="00086FB4" w:rsidRPr="00FD63F5">
        <w:rPr>
          <w:b w:val="0"/>
          <w:sz w:val="24"/>
          <w:lang w:val="fr-FR"/>
        </w:rPr>
        <w:t> : Cercle de Mohr à l’équilibre limite</w:t>
      </w:r>
      <w:bookmarkEnd w:id="133"/>
      <w:bookmarkEnd w:id="134"/>
    </w:p>
    <w:p w:rsidR="00086FB4" w:rsidRPr="0052183F" w:rsidRDefault="00086FB4" w:rsidP="00086FB4">
      <w:pPr>
        <w:spacing w:line="247" w:lineRule="auto"/>
        <w:ind w:right="229" w:firstLine="360"/>
        <w:jc w:val="both"/>
        <w:rPr>
          <w:rFonts w:ascii="Times New Roman" w:eastAsia="Times New Roman" w:hAnsi="Times New Roman" w:cs="Times New Roman"/>
          <w:sz w:val="24"/>
          <w:lang w:val="fr-FR"/>
        </w:rPr>
      </w:pPr>
      <w:r w:rsidRPr="0052183F">
        <w:rPr>
          <w:rFonts w:ascii="Times New Roman" w:eastAsia="Times New Roman" w:hAnsi="Times New Roman" w:cs="Times New Roman"/>
          <w:sz w:val="24"/>
          <w:lang w:val="fr-FR"/>
        </w:rPr>
        <w:t xml:space="preserve">                                 </w:t>
      </w:r>
    </w:p>
    <w:p w:rsidR="00086FB4" w:rsidRPr="0052183F" w:rsidRDefault="00086FB4" w:rsidP="00086FB4">
      <w:pPr>
        <w:spacing w:before="240" w:line="276" w:lineRule="auto"/>
        <w:ind w:firstLine="360"/>
        <w:jc w:val="both"/>
        <w:rPr>
          <w:rFonts w:ascii="Times New Roman" w:hAnsi="Times New Roman" w:cs="Times New Roman"/>
          <w:sz w:val="24"/>
          <w:lang w:val="fr-FR"/>
        </w:rPr>
      </w:pPr>
    </w:p>
    <w:p w:rsidR="00086FB4" w:rsidRPr="0052183F" w:rsidRDefault="00086FB4" w:rsidP="00086FB4">
      <w:pPr>
        <w:spacing w:before="240" w:line="276" w:lineRule="auto"/>
        <w:jc w:val="both"/>
        <w:rPr>
          <w:rFonts w:ascii="Times New Roman" w:hAnsi="Times New Roman" w:cs="Times New Roman"/>
          <w:sz w:val="28"/>
          <w:lang w:val="fr-FR"/>
        </w:rPr>
      </w:pPr>
      <w:r w:rsidRPr="0052183F">
        <w:rPr>
          <w:rFonts w:ascii="Times New Roman" w:hAnsi="Times New Roman" w:cs="Times New Roman"/>
          <w:sz w:val="28"/>
          <w:lang w:val="fr-FR"/>
        </w:rPr>
        <w:br w:type="page"/>
      </w:r>
    </w:p>
    <w:p w:rsidR="00086FB4" w:rsidRPr="0052183F" w:rsidRDefault="00086FB4" w:rsidP="00086FB4">
      <w:pPr>
        <w:pStyle w:val="Heading1"/>
        <w:jc w:val="both"/>
        <w:rPr>
          <w:lang w:val="fr-FR"/>
        </w:rPr>
      </w:pPr>
      <w:bookmarkStart w:id="135" w:name="_Toc452455464"/>
      <w:bookmarkStart w:id="136" w:name="_Toc453061095"/>
      <w:r w:rsidRPr="0052183F">
        <w:rPr>
          <w:lang w:val="fr-FR"/>
        </w:rPr>
        <w:lastRenderedPageBreak/>
        <w:t xml:space="preserve">CHAPITRE 3 : </w:t>
      </w:r>
      <w:r w:rsidRPr="0052183F">
        <w:rPr>
          <w:rStyle w:val="FootnoteReference"/>
          <w:b w:val="0"/>
          <w:lang w:val="fr-FR"/>
        </w:rPr>
        <w:footnoteReference w:id="7"/>
      </w:r>
      <w:r w:rsidRPr="0052183F">
        <w:rPr>
          <w:lang w:val="fr-FR"/>
        </w:rPr>
        <w:t>GENERALITES DU SITE D’ETUDE</w:t>
      </w:r>
      <w:bookmarkEnd w:id="135"/>
      <w:bookmarkEnd w:id="136"/>
    </w:p>
    <w:p w:rsidR="00086FB4" w:rsidRPr="0052183F" w:rsidRDefault="00086FB4" w:rsidP="00086FB4">
      <w:pPr>
        <w:pStyle w:val="ListParagraph"/>
        <w:numPr>
          <w:ilvl w:val="0"/>
          <w:numId w:val="1"/>
        </w:numPr>
        <w:spacing w:after="0"/>
        <w:jc w:val="both"/>
        <w:rPr>
          <w:rFonts w:ascii="Times New Roman" w:hAnsi="Times New Roman" w:cs="Times New Roman"/>
          <w:vanish/>
          <w:lang w:val="fr-FR"/>
        </w:rPr>
      </w:pPr>
    </w:p>
    <w:p w:rsidR="00086FB4" w:rsidRPr="0052183F" w:rsidRDefault="00086FB4" w:rsidP="00086FB4">
      <w:pPr>
        <w:pStyle w:val="ListParagraph"/>
        <w:numPr>
          <w:ilvl w:val="0"/>
          <w:numId w:val="1"/>
        </w:numPr>
        <w:spacing w:after="0"/>
        <w:jc w:val="both"/>
        <w:rPr>
          <w:rFonts w:ascii="Times New Roman" w:hAnsi="Times New Roman" w:cs="Times New Roman"/>
          <w:vanish/>
          <w:lang w:val="fr-FR"/>
        </w:rPr>
      </w:pPr>
    </w:p>
    <w:p w:rsidR="00086FB4" w:rsidRPr="0052183F" w:rsidRDefault="00086FB4" w:rsidP="00086FB4">
      <w:pPr>
        <w:pStyle w:val="ListParagraph"/>
        <w:numPr>
          <w:ilvl w:val="0"/>
          <w:numId w:val="1"/>
        </w:numPr>
        <w:spacing w:after="0"/>
        <w:jc w:val="both"/>
        <w:rPr>
          <w:rFonts w:ascii="Times New Roman" w:hAnsi="Times New Roman" w:cs="Times New Roman"/>
          <w:vanish/>
          <w:lang w:val="fr-FR"/>
        </w:rPr>
      </w:pPr>
    </w:p>
    <w:p w:rsidR="00086FB4" w:rsidRPr="0038045F" w:rsidRDefault="00086FB4" w:rsidP="00086FB4">
      <w:pPr>
        <w:pStyle w:val="Heading2"/>
        <w:numPr>
          <w:ilvl w:val="1"/>
          <w:numId w:val="1"/>
        </w:numPr>
        <w:rPr>
          <w:rFonts w:ascii="Times New Roman" w:hAnsi="Times New Roman" w:cs="Times New Roman"/>
          <w:b/>
          <w:color w:val="auto"/>
          <w:sz w:val="24"/>
          <w:lang w:val="fr-FR"/>
        </w:rPr>
      </w:pPr>
      <w:bookmarkStart w:id="137" w:name="_Toc452455465"/>
      <w:bookmarkStart w:id="138" w:name="_Toc453061096"/>
      <w:r w:rsidRPr="0038045F">
        <w:rPr>
          <w:rFonts w:ascii="Times New Roman" w:hAnsi="Times New Roman" w:cs="Times New Roman"/>
          <w:b/>
          <w:color w:val="auto"/>
          <w:sz w:val="24"/>
          <w:lang w:val="fr-FR"/>
        </w:rPr>
        <w:t>Présentation du site</w:t>
      </w:r>
      <w:bookmarkEnd w:id="137"/>
      <w:bookmarkEnd w:id="138"/>
    </w:p>
    <w:p w:rsidR="00086FB4" w:rsidRPr="0038045F" w:rsidRDefault="00086FB4" w:rsidP="00086FB4">
      <w:pPr>
        <w:pStyle w:val="Heading3"/>
        <w:numPr>
          <w:ilvl w:val="2"/>
          <w:numId w:val="1"/>
        </w:numPr>
        <w:rPr>
          <w:rFonts w:ascii="Times New Roman" w:hAnsi="Times New Roman" w:cs="Times New Roman"/>
          <w:b/>
          <w:color w:val="auto"/>
          <w:lang w:val="fr-FR"/>
        </w:rPr>
      </w:pPr>
      <w:bookmarkStart w:id="139" w:name="_Toc452455466"/>
      <w:bookmarkStart w:id="140" w:name="_Toc453061097"/>
      <w:r w:rsidRPr="0038045F">
        <w:rPr>
          <w:rFonts w:ascii="Times New Roman" w:hAnsi="Times New Roman" w:cs="Times New Roman"/>
          <w:b/>
          <w:color w:val="auto"/>
          <w:lang w:val="fr-FR"/>
        </w:rPr>
        <w:t>Cadre géographique</w:t>
      </w:r>
      <w:bookmarkEnd w:id="139"/>
      <w:bookmarkEnd w:id="140"/>
    </w:p>
    <w:p w:rsidR="00086FB4" w:rsidRPr="0052183F" w:rsidRDefault="00086FB4" w:rsidP="00086FB4">
      <w:pPr>
        <w:pStyle w:val="ListParagraph"/>
        <w:numPr>
          <w:ilvl w:val="0"/>
          <w:numId w:val="2"/>
        </w:numPr>
        <w:jc w:val="both"/>
        <w:rPr>
          <w:rFonts w:ascii="Times New Roman" w:hAnsi="Times New Roman" w:cs="Times New Roman"/>
          <w:b/>
          <w:sz w:val="24"/>
          <w:lang w:val="fr-FR"/>
        </w:rPr>
      </w:pPr>
      <w:r w:rsidRPr="0052183F">
        <w:rPr>
          <w:rFonts w:ascii="Times New Roman" w:hAnsi="Times New Roman" w:cs="Times New Roman"/>
          <w:b/>
          <w:sz w:val="24"/>
          <w:lang w:val="fr-FR"/>
        </w:rPr>
        <w:t>Localisation du site</w:t>
      </w:r>
    </w:p>
    <w:p w:rsidR="00086FB4" w:rsidRPr="0052183F" w:rsidRDefault="00086FB4" w:rsidP="00FD32F1">
      <w:pPr>
        <w:spacing w:before="240" w:after="0"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Le territoire de Kabare est l'un des huit territoires de la province du </w:t>
      </w:r>
      <w:hyperlink r:id="rId65">
        <w:r w:rsidRPr="0052183F">
          <w:rPr>
            <w:rFonts w:ascii="Times New Roman" w:hAnsi="Times New Roman" w:cs="Times New Roman"/>
            <w:sz w:val="24"/>
            <w:szCs w:val="24"/>
            <w:lang w:val="fr-FR"/>
          </w:rPr>
          <w:t>Sud</w:t>
        </w:r>
      </w:hyperlink>
      <w:hyperlink r:id="rId66">
        <w:r w:rsidRPr="0052183F">
          <w:rPr>
            <w:rFonts w:ascii="Times New Roman" w:hAnsi="Times New Roman" w:cs="Times New Roman"/>
            <w:sz w:val="24"/>
            <w:szCs w:val="24"/>
            <w:lang w:val="fr-FR"/>
          </w:rPr>
          <w:t>-</w:t>
        </w:r>
      </w:hyperlink>
      <w:hyperlink r:id="rId67">
        <w:r w:rsidRPr="0052183F">
          <w:rPr>
            <w:rFonts w:ascii="Times New Roman" w:hAnsi="Times New Roman" w:cs="Times New Roman"/>
            <w:sz w:val="24"/>
            <w:szCs w:val="24"/>
            <w:lang w:val="fr-FR"/>
          </w:rPr>
          <w:t>Kivu</w:t>
        </w:r>
      </w:hyperlink>
      <w:hyperlink r:id="rId68">
        <w:r w:rsidRPr="0052183F">
          <w:rPr>
            <w:rFonts w:ascii="Times New Roman" w:hAnsi="Times New Roman" w:cs="Times New Roman"/>
            <w:sz w:val="24"/>
            <w:szCs w:val="24"/>
            <w:lang w:val="fr-FR"/>
          </w:rPr>
          <w:t xml:space="preserve"> </w:t>
        </w:r>
      </w:hyperlink>
      <w:r w:rsidRPr="0052183F">
        <w:rPr>
          <w:rFonts w:ascii="Times New Roman" w:hAnsi="Times New Roman" w:cs="Times New Roman"/>
          <w:sz w:val="24"/>
          <w:szCs w:val="24"/>
          <w:lang w:val="fr-FR"/>
        </w:rPr>
        <w:t>en République démocratique du Congo, tel qu’indiqué par la carte administrative de la province (voir figure 3.1) et s’étend sur une superficie de 1 960 km</w:t>
      </w:r>
      <w:r w:rsidRPr="0052183F">
        <w:rPr>
          <w:rFonts w:ascii="Times New Roman" w:hAnsi="Times New Roman" w:cs="Times New Roman"/>
          <w:sz w:val="24"/>
          <w:szCs w:val="24"/>
          <w:vertAlign w:val="superscript"/>
          <w:lang w:val="fr-FR"/>
        </w:rPr>
        <w:t>2</w:t>
      </w:r>
      <w:r w:rsidRPr="0052183F">
        <w:rPr>
          <w:rFonts w:ascii="Times New Roman" w:hAnsi="Times New Roman" w:cs="Times New Roman"/>
          <w:sz w:val="24"/>
          <w:szCs w:val="24"/>
          <w:lang w:val="fr-FR"/>
        </w:rPr>
        <w:t>.</w:t>
      </w:r>
    </w:p>
    <w:p w:rsidR="00086FB4" w:rsidRPr="0052183F" w:rsidRDefault="00086FB4" w:rsidP="00FD32F1">
      <w:pPr>
        <w:spacing w:before="240" w:after="0"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Il est situé entre 28°45’55’’ de longitude Est, 29° de longitude Ouest, 2°30’ et 2°50’ de latitude Sud au Sud-Ouest du lac Kivu.</w:t>
      </w:r>
    </w:p>
    <w:p w:rsidR="00FD63F5" w:rsidRDefault="00FD63F5" w:rsidP="00FD63F5">
      <w:pPr>
        <w:spacing w:before="240" w:after="0" w:line="276" w:lineRule="auto"/>
        <w:ind w:right="51" w:firstLine="720"/>
        <w:jc w:val="center"/>
        <w:rPr>
          <w:rFonts w:ascii="Times New Roman" w:hAnsi="Times New Roman" w:cs="Times New Roman"/>
          <w:sz w:val="24"/>
          <w:szCs w:val="24"/>
          <w:lang w:val="fr-FR"/>
        </w:rPr>
      </w:pPr>
      <w:r w:rsidRPr="0052183F">
        <w:rPr>
          <w:noProof/>
          <w:lang w:val="fr-FR" w:eastAsia="fr-FR"/>
        </w:rPr>
        <mc:AlternateContent>
          <mc:Choice Requires="wps">
            <w:drawing>
              <wp:anchor distT="0" distB="0" distL="114300" distR="114300" simplePos="0" relativeHeight="251701248" behindDoc="0" locked="0" layoutInCell="1" allowOverlap="1" wp14:anchorId="05CC04E9" wp14:editId="7EE501A2">
                <wp:simplePos x="0" y="0"/>
                <wp:positionH relativeFrom="column">
                  <wp:posOffset>3101008</wp:posOffset>
                </wp:positionH>
                <wp:positionV relativeFrom="paragraph">
                  <wp:posOffset>1139880</wp:posOffset>
                </wp:positionV>
                <wp:extent cx="646043" cy="178905"/>
                <wp:effectExtent l="0" t="0" r="78105" b="69215"/>
                <wp:wrapNone/>
                <wp:docPr id="34486" name="Connecteur droit avec flèche 34486"/>
                <wp:cNvGraphicFramePr/>
                <a:graphic xmlns:a="http://schemas.openxmlformats.org/drawingml/2006/main">
                  <a:graphicData uri="http://schemas.microsoft.com/office/word/2010/wordprocessingShape">
                    <wps:wsp>
                      <wps:cNvCnPr/>
                      <wps:spPr>
                        <a:xfrm>
                          <a:off x="0" y="0"/>
                          <a:ext cx="646043" cy="17890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5F6CCC62" id="_x0000_t32" coordsize="21600,21600" o:spt="32" o:oned="t" path="m,l21600,21600e" filled="f">
                <v:path arrowok="t" fillok="f" o:connecttype="none"/>
                <o:lock v:ext="edit" shapetype="t"/>
              </v:shapetype>
              <v:shape id="Connecteur droit avec flèche 34486" o:spid="_x0000_s1026" type="#_x0000_t32" style="position:absolute;margin-left:244.15pt;margin-top:89.75pt;width:50.85pt;height:14.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" strokecolor="black [3200]"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668480" behindDoc="0" locked="0" layoutInCell="1" allowOverlap="1" wp14:anchorId="0B8E2048" wp14:editId="66791816">
                <wp:simplePos x="0" y="0"/>
                <wp:positionH relativeFrom="column">
                  <wp:posOffset>1403129</wp:posOffset>
                </wp:positionH>
                <wp:positionV relativeFrom="paragraph">
                  <wp:posOffset>233625</wp:posOffset>
                </wp:positionV>
                <wp:extent cx="2057400" cy="402772"/>
                <wp:effectExtent l="0" t="0" r="0" b="0"/>
                <wp:wrapNone/>
                <wp:docPr id="19" name="Zone de texte 19"/>
                <wp:cNvGraphicFramePr/>
                <a:graphic xmlns:a="http://schemas.openxmlformats.org/drawingml/2006/main">
                  <a:graphicData uri="http://schemas.microsoft.com/office/word/2010/wordprocessingShape">
                    <wps:wsp>
                      <wps:cNvSpPr txBox="1"/>
                      <wps:spPr>
                        <a:xfrm>
                          <a:off x="0" y="0"/>
                          <a:ext cx="2057400" cy="4027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rsidP="00086FB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E2048" id="Zone de texte 19" o:spid="_x0000_s1332" type="#_x0000_t202" style="position:absolute;left:0;text-align:left;margin-left:110.5pt;margin-top:18.4pt;width:162pt;height:31.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" fillcolor="white [3201]" stroked="f" strokeweight=".5pt">
                <v:textbox>
                  <w:txbxContent>
                    <w:p w:rsidR="00371D58" w:rsidRDefault="00371D58" w:rsidP="00086FB4"/>
                  </w:txbxContent>
                </v:textbox>
              </v:shape>
            </w:pict>
          </mc:Fallback>
        </mc:AlternateContent>
      </w:r>
      <w:r w:rsidR="00086FB4" w:rsidRPr="0052183F">
        <w:rPr>
          <w:noProof/>
          <w:lang w:val="fr-FR" w:eastAsia="fr-FR"/>
        </w:rPr>
        <mc:AlternateContent>
          <mc:Choice Requires="wps">
            <w:drawing>
              <wp:anchor distT="0" distB="0" distL="114300" distR="114300" simplePos="0" relativeHeight="251700224" behindDoc="0" locked="0" layoutInCell="1" allowOverlap="1" wp14:anchorId="55369AA1" wp14:editId="2AD6FCAA">
                <wp:simplePos x="0" y="0"/>
                <wp:positionH relativeFrom="column">
                  <wp:posOffset>2160186</wp:posOffset>
                </wp:positionH>
                <wp:positionV relativeFrom="paragraph">
                  <wp:posOffset>842673</wp:posOffset>
                </wp:positionV>
                <wp:extent cx="944517" cy="301450"/>
                <wp:effectExtent l="0" t="0" r="27305" b="22860"/>
                <wp:wrapNone/>
                <wp:docPr id="34485" name="Zone de texte 34485"/>
                <wp:cNvGraphicFramePr/>
                <a:graphic xmlns:a="http://schemas.openxmlformats.org/drawingml/2006/main">
                  <a:graphicData uri="http://schemas.microsoft.com/office/word/2010/wordprocessingShape">
                    <wps:wsp>
                      <wps:cNvSpPr txBox="1"/>
                      <wps:spPr>
                        <a:xfrm>
                          <a:off x="0" y="0"/>
                          <a:ext cx="944517" cy="301450"/>
                        </a:xfrm>
                        <a:prstGeom prst="rect">
                          <a:avLst/>
                        </a:prstGeom>
                        <a:ln>
                          <a:solidFill>
                            <a:srgbClr val="002060"/>
                          </a:solidFill>
                        </a:ln>
                      </wps:spPr>
                      <wps:style>
                        <a:lnRef idx="2">
                          <a:schemeClr val="accent2"/>
                        </a:lnRef>
                        <a:fillRef idx="1">
                          <a:schemeClr val="lt1"/>
                        </a:fillRef>
                        <a:effectRef idx="0">
                          <a:schemeClr val="accent2"/>
                        </a:effectRef>
                        <a:fontRef idx="minor">
                          <a:schemeClr val="dk1"/>
                        </a:fontRef>
                      </wps:style>
                      <wps:txbx>
                        <w:txbxContent>
                          <w:p w:rsidR="00371D58" w:rsidRPr="003B3378" w:rsidRDefault="00371D58" w:rsidP="00086FB4">
                            <w:pPr>
                              <w:rPr>
                                <w:rFonts w:ascii="Times New Roman" w:hAnsi="Times New Roman" w:cs="Times New Roman"/>
                                <w:lang w:val="fr-FR"/>
                              </w:rPr>
                            </w:pPr>
                            <w:r>
                              <w:rPr>
                                <w:rFonts w:ascii="Times New Roman" w:hAnsi="Times New Roman" w:cs="Times New Roman"/>
                                <w:lang w:val="fr-FR"/>
                              </w:rPr>
                              <w:t>Zone d’étude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69AA1" id="Zone de texte 34485" o:spid="_x0000_s1333" type="#_x0000_t202" style="position:absolute;left:0;text-align:left;margin-left:170.1pt;margin-top:66.35pt;width:74.35pt;height:23.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" fillcolor="white [3201]" strokecolor="#002060" strokeweight="1pt">
                <v:textbox>
                  <w:txbxContent>
                    <w:p w:rsidR="00371D58" w:rsidRPr="003B3378" w:rsidRDefault="00371D58" w:rsidP="00086FB4">
                      <w:pPr>
                        <w:rPr>
                          <w:rFonts w:ascii="Times New Roman" w:hAnsi="Times New Roman" w:cs="Times New Roman"/>
                          <w:lang w:val="fr-FR"/>
                        </w:rPr>
                      </w:pPr>
                      <w:r>
                        <w:rPr>
                          <w:rFonts w:ascii="Times New Roman" w:hAnsi="Times New Roman" w:cs="Times New Roman"/>
                          <w:lang w:val="fr-FR"/>
                        </w:rPr>
                        <w:t>Zone d’étude</w:t>
                      </w:r>
                    </w:p>
                  </w:txbxContent>
                </v:textbox>
              </v:shape>
            </w:pict>
          </mc:Fallback>
        </mc:AlternateContent>
      </w:r>
      <w:r w:rsidR="00086FB4" w:rsidRPr="0052183F">
        <w:rPr>
          <w:noProof/>
          <w:lang w:val="fr-FR" w:eastAsia="fr-FR"/>
        </w:rPr>
        <mc:AlternateContent>
          <mc:Choice Requires="wps">
            <w:drawing>
              <wp:anchor distT="0" distB="0" distL="114300" distR="114300" simplePos="0" relativeHeight="251659264" behindDoc="0" locked="0" layoutInCell="1" allowOverlap="1" wp14:anchorId="14A7C7FF" wp14:editId="03B04AFF">
                <wp:simplePos x="0" y="0"/>
                <wp:positionH relativeFrom="column">
                  <wp:posOffset>981075</wp:posOffset>
                </wp:positionH>
                <wp:positionV relativeFrom="paragraph">
                  <wp:posOffset>4208145</wp:posOffset>
                </wp:positionV>
                <wp:extent cx="979170" cy="79057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979170" cy="790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rsidP="00086FB4">
                            <w:r>
                              <w:rPr>
                                <w:noProof/>
                                <w:lang w:val="fr-FR" w:eastAsia="fr-FR"/>
                              </w:rPr>
                              <w:drawing>
                                <wp:inline distT="0" distB="0" distL="0" distR="0" wp14:anchorId="16E0C89C" wp14:editId="487CBD59">
                                  <wp:extent cx="789312" cy="676275"/>
                                  <wp:effectExtent l="0" t="0" r="0" b="0"/>
                                  <wp:docPr id="72932" name="Image 72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789312" cy="6762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7C7FF" id="Zone de texte 2" o:spid="_x0000_s1334" type="#_x0000_t202" style="position:absolute;left:0;text-align:left;margin-left:77.25pt;margin-top:331.35pt;width:77.1pt;height:6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" fillcolor="white [3201]" stroked="f" strokeweight=".5pt">
                <v:textbox>
                  <w:txbxContent>
                    <w:p w:rsidR="00371D58" w:rsidRDefault="00371D58" w:rsidP="00086FB4">
                      <w:r>
                        <w:rPr>
                          <w:noProof/>
                          <w:lang w:val="fr-FR" w:eastAsia="fr-FR"/>
                        </w:rPr>
                        <w:drawing>
                          <wp:inline distT="0" distB="0" distL="0" distR="0" wp14:anchorId="16E0C89C" wp14:editId="487CBD59">
                            <wp:extent cx="789312" cy="676275"/>
                            <wp:effectExtent l="0" t="0" r="0" b="0"/>
                            <wp:docPr id="72932" name="Image 72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789312" cy="676275"/>
                                    </a:xfrm>
                                    <a:prstGeom prst="rect">
                                      <a:avLst/>
                                    </a:prstGeom>
                                  </pic:spPr>
                                </pic:pic>
                              </a:graphicData>
                            </a:graphic>
                          </wp:inline>
                        </w:drawing>
                      </w:r>
                    </w:p>
                  </w:txbxContent>
                </v:textbox>
              </v:shape>
            </w:pict>
          </mc:Fallback>
        </mc:AlternateContent>
      </w:r>
      <w:r w:rsidR="00086FB4" w:rsidRPr="0052183F">
        <w:rPr>
          <w:rFonts w:ascii="Times New Roman" w:hAnsi="Times New Roman" w:cs="Times New Roman"/>
          <w:sz w:val="24"/>
          <w:szCs w:val="24"/>
          <w:lang w:val="fr-FR"/>
        </w:rPr>
        <w:t xml:space="preserve">            </w:t>
      </w:r>
      <w:r w:rsidR="00086FB4" w:rsidRPr="0052183F">
        <w:rPr>
          <w:noProof/>
          <w:lang w:val="fr-FR" w:eastAsia="fr-FR"/>
        </w:rPr>
        <w:drawing>
          <wp:inline distT="0" distB="0" distL="0" distR="0" wp14:anchorId="4AF7C781" wp14:editId="1EAD6BD8">
            <wp:extent cx="4013858" cy="4691269"/>
            <wp:effectExtent l="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2365" t="683" r="953" b="1398"/>
                    <a:stretch/>
                  </pic:blipFill>
                  <pic:spPr bwMode="auto">
                    <a:xfrm>
                      <a:off x="0" y="0"/>
                      <a:ext cx="4013858" cy="4691269"/>
                    </a:xfrm>
                    <a:prstGeom prst="rect">
                      <a:avLst/>
                    </a:prstGeom>
                    <a:pattFill prst="ltHorz">
                      <a:fgClr>
                        <a:schemeClr val="accent1"/>
                      </a:fgClr>
                      <a:bgClr>
                        <a:schemeClr val="bg1"/>
                      </a:bgClr>
                    </a:pattFill>
                    <a:ln w="12700">
                      <a:noFill/>
                    </a:ln>
                    <a:extLst>
                      <a:ext uri="{53640926-AAD7-44D8-BBD7-CCE9431645EC}">
                        <a14:shadowObscured xmlns:a14="http://schemas.microsoft.com/office/drawing/2010/main"/>
                      </a:ext>
                    </a:extLst>
                  </pic:spPr>
                </pic:pic>
              </a:graphicData>
            </a:graphic>
          </wp:inline>
        </w:drawing>
      </w:r>
      <w:r w:rsidRPr="00FD63F5">
        <w:rPr>
          <w:rFonts w:ascii="Times New Roman" w:hAnsi="Times New Roman" w:cs="Times New Roman"/>
          <w:sz w:val="24"/>
          <w:szCs w:val="24"/>
          <w:lang w:val="fr-FR"/>
        </w:rPr>
        <w:t xml:space="preserve"> </w:t>
      </w:r>
      <w:r>
        <w:rPr>
          <w:rFonts w:ascii="Times New Roman" w:hAnsi="Times New Roman" w:cs="Times New Roman"/>
          <w:sz w:val="24"/>
          <w:szCs w:val="24"/>
          <w:lang w:val="fr-FR"/>
        </w:rPr>
        <w:t xml:space="preserve">                           </w:t>
      </w:r>
    </w:p>
    <w:p w:rsidR="00086FB4" w:rsidRPr="00FD63F5" w:rsidRDefault="00FD63F5" w:rsidP="00FD63F5">
      <w:pPr>
        <w:spacing w:before="240" w:after="0" w:line="276" w:lineRule="auto"/>
        <w:ind w:right="51" w:firstLine="720"/>
        <w:jc w:val="center"/>
        <w:rPr>
          <w:rFonts w:ascii="Times New Roman" w:hAnsi="Times New Roman" w:cs="Times New Roman"/>
          <w:color w:val="000000"/>
          <w:sz w:val="24"/>
          <w:lang w:val="fr-FR"/>
        </w:rPr>
      </w:pPr>
      <w:bookmarkStart w:id="141" w:name="_Toc452802837"/>
      <w:bookmarkStart w:id="142" w:name="_Toc453061098"/>
      <w:r w:rsidRPr="00FD63F5">
        <w:rPr>
          <w:rStyle w:val="Heading1Char"/>
          <w:rFonts w:eastAsiaTheme="minorHAnsi"/>
          <w:b w:val="0"/>
          <w:sz w:val="24"/>
          <w:lang w:val="fr-FR"/>
        </w:rPr>
        <w:t>Figure 3.1 : Territoires du Sud-Kivu</w:t>
      </w:r>
      <w:bookmarkEnd w:id="141"/>
      <w:bookmarkEnd w:id="142"/>
    </w:p>
    <w:p w:rsidR="00086FB4" w:rsidRPr="0052183F" w:rsidRDefault="00086FB4" w:rsidP="00FD32F1">
      <w:pPr>
        <w:spacing w:before="240" w:after="0"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lastRenderedPageBreak/>
        <w:t xml:space="preserve">Situé au nord de la ville de Bukavu. Sa limite Sud marque la frontière du territoire de Walungu, tandis que le lac Kivu délimite sa partie Est et constitue lui-même la frontière naturelle avec le Territoire de Idjwi et le Rwanda. La partie Ouest du Territoire est frontalière avec le Territoire de Shabunda. Au nord il est limité par le territoire de Kalehe. </w:t>
      </w:r>
    </w:p>
    <w:p w:rsidR="00086FB4" w:rsidRPr="0052183F" w:rsidRDefault="00086FB4" w:rsidP="00FD32F1">
      <w:pPr>
        <w:spacing w:before="240" w:after="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Sur le plan administratif, le Territoire de Kabare est constitué de deux collectivités chefferies : Kabare et Ninja. La collectivité-chefferie de Kabare est subdivisée en 14 groupements administratifs qui sont : Cirunga, Bugobe, Kagabi, Bushumba, Bushwira, Irhambi-Katana, Mudaka, Bugorhe, Miti, Luhihi, Mudusa, Lugendo, Mumosho et Ishungu.</w:t>
      </w:r>
    </w:p>
    <w:p w:rsidR="00086FB4" w:rsidRPr="0052183F" w:rsidRDefault="00086FB4" w:rsidP="00086FB4">
      <w:pPr>
        <w:jc w:val="both"/>
        <w:rPr>
          <w:rFonts w:ascii="Times New Roman" w:hAnsi="Times New Roman" w:cs="Times New Roman"/>
          <w:b/>
          <w:sz w:val="24"/>
          <w:lang w:val="fr-FR"/>
        </w:rPr>
      </w:pPr>
    </w:p>
    <w:p w:rsidR="00086FB4" w:rsidRPr="0052183F" w:rsidRDefault="00086FB4" w:rsidP="00086FB4">
      <w:pPr>
        <w:pStyle w:val="ListParagraph"/>
        <w:numPr>
          <w:ilvl w:val="0"/>
          <w:numId w:val="2"/>
        </w:numPr>
        <w:jc w:val="both"/>
        <w:rPr>
          <w:rFonts w:ascii="Times New Roman" w:hAnsi="Times New Roman" w:cs="Times New Roman"/>
          <w:b/>
          <w:sz w:val="24"/>
          <w:lang w:val="fr-FR"/>
        </w:rPr>
      </w:pPr>
      <w:r w:rsidRPr="0052183F">
        <w:rPr>
          <w:rFonts w:ascii="Times New Roman" w:hAnsi="Times New Roman" w:cs="Times New Roman"/>
          <w:b/>
          <w:sz w:val="24"/>
          <w:lang w:val="fr-FR"/>
        </w:rPr>
        <w:t>Climat et végétation</w:t>
      </w:r>
    </w:p>
    <w:p w:rsidR="00086FB4" w:rsidRPr="0052183F" w:rsidRDefault="00086FB4" w:rsidP="00086FB4">
      <w:pPr>
        <w:pStyle w:val="ListParagraph"/>
        <w:jc w:val="both"/>
        <w:rPr>
          <w:rFonts w:ascii="Times New Roman" w:hAnsi="Times New Roman" w:cs="Times New Roman"/>
          <w:b/>
          <w:sz w:val="24"/>
          <w:lang w:val="fr-FR"/>
        </w:rPr>
      </w:pPr>
    </w:p>
    <w:p w:rsidR="00086FB4" w:rsidRPr="0052183F" w:rsidRDefault="00086FB4" w:rsidP="00086FB4">
      <w:pPr>
        <w:pStyle w:val="ListParagraph"/>
        <w:numPr>
          <w:ilvl w:val="0"/>
          <w:numId w:val="3"/>
        </w:numPr>
        <w:spacing w:line="276" w:lineRule="auto"/>
        <w:ind w:right="51"/>
        <w:jc w:val="both"/>
        <w:rPr>
          <w:rFonts w:ascii="Times New Roman" w:hAnsi="Times New Roman" w:cs="Times New Roman"/>
          <w:b/>
          <w:sz w:val="24"/>
          <w:szCs w:val="24"/>
          <w:lang w:val="fr-FR"/>
        </w:rPr>
      </w:pPr>
      <w:r w:rsidRPr="0052183F">
        <w:rPr>
          <w:rFonts w:ascii="Times New Roman" w:hAnsi="Times New Roman" w:cs="Times New Roman"/>
          <w:b/>
          <w:sz w:val="24"/>
          <w:szCs w:val="24"/>
          <w:lang w:val="fr-FR"/>
        </w:rPr>
        <w:t>Climat</w:t>
      </w:r>
    </w:p>
    <w:p w:rsidR="00086FB4" w:rsidRPr="0052183F" w:rsidRDefault="00086FB4" w:rsidP="00FD32F1">
      <w:pPr>
        <w:spacing w:line="360" w:lineRule="auto"/>
        <w:ind w:right="51" w:firstLine="720"/>
        <w:jc w:val="both"/>
        <w:rPr>
          <w:rFonts w:ascii="Times New Roman" w:hAnsi="Times New Roman" w:cs="Times New Roman"/>
          <w:b/>
          <w:sz w:val="24"/>
          <w:szCs w:val="24"/>
          <w:lang w:val="fr-FR"/>
        </w:rPr>
      </w:pPr>
      <w:r w:rsidRPr="0052183F">
        <w:rPr>
          <w:rFonts w:ascii="Times New Roman" w:hAnsi="Times New Roman" w:cs="Times New Roman"/>
          <w:sz w:val="24"/>
          <w:szCs w:val="24"/>
          <w:lang w:val="fr-FR"/>
        </w:rPr>
        <w:t>D’après la localisation géographique et l’altitude, le climat de la zone d’intervention du projet est tropical humide avec une température moyenne annuelle de 15 à 20°C et une amplitude des températures journalières qui peut atteindre environ 10 à 12°C.</w:t>
      </w:r>
    </w:p>
    <w:p w:rsidR="00086FB4" w:rsidRPr="0052183F" w:rsidRDefault="00086FB4" w:rsidP="00FD32F1">
      <w:pPr>
        <w:spacing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 Le territoire de Kabare connaît deux saisons : la saison sèche qui dure 3 mois de Juin à Septembre et la saison de pluie qui dure 9 mois. La saison sèche connaît une température élevée et une rareté de pluies durant toute la période. Ce temps est propice pour cultiver les endroits marécageux. Les variations climatiques mensuelles sont consignées dans le tableau 3.1.</w:t>
      </w: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before="240" w:after="0" w:line="276" w:lineRule="auto"/>
        <w:ind w:right="51" w:firstLine="720"/>
        <w:jc w:val="both"/>
        <w:rPr>
          <w:rFonts w:ascii="Times New Roman" w:hAnsi="Times New Roman" w:cs="Times New Roman"/>
          <w:sz w:val="24"/>
          <w:szCs w:val="24"/>
          <w:lang w:val="fr-FR"/>
        </w:rPr>
      </w:pPr>
    </w:p>
    <w:p w:rsidR="00086FB4" w:rsidRPr="0052183F" w:rsidRDefault="00086FB4" w:rsidP="00086FB4">
      <w:pPr>
        <w:spacing w:after="0" w:line="276" w:lineRule="auto"/>
        <w:ind w:right="51"/>
        <w:jc w:val="both"/>
        <w:rPr>
          <w:rFonts w:ascii="Times New Roman" w:hAnsi="Times New Roman" w:cs="Times New Roman"/>
          <w:sz w:val="24"/>
          <w:szCs w:val="24"/>
          <w:lang w:val="fr-FR"/>
        </w:rPr>
      </w:pPr>
    </w:p>
    <w:p w:rsidR="00086FB4" w:rsidRPr="00FD63F5" w:rsidRDefault="00086FB4" w:rsidP="00FD63F5">
      <w:pPr>
        <w:pStyle w:val="Heading1"/>
        <w:jc w:val="both"/>
        <w:rPr>
          <w:b w:val="0"/>
          <w:sz w:val="24"/>
          <w:lang w:val="fr-FR"/>
        </w:rPr>
      </w:pPr>
      <w:bookmarkStart w:id="143" w:name="_Toc452802838"/>
      <w:bookmarkStart w:id="144" w:name="_Toc453061099"/>
      <w:r w:rsidRPr="00FD63F5">
        <w:rPr>
          <w:b w:val="0"/>
          <w:sz w:val="24"/>
          <w:lang w:val="fr-FR"/>
        </w:rPr>
        <w:lastRenderedPageBreak/>
        <w:t>Tableau 3.1 : Températures mensuelles en degrés centigrade de 2008 à 2011</w:t>
      </w:r>
      <w:bookmarkEnd w:id="143"/>
      <w:bookmarkEnd w:id="144"/>
    </w:p>
    <w:tbl>
      <w:tblPr>
        <w:tblStyle w:val="TableGrid"/>
        <w:tblW w:w="10201" w:type="dxa"/>
        <w:tblInd w:w="-425" w:type="dxa"/>
        <w:tblLook w:val="04A0" w:firstRow="1" w:lastRow="0" w:firstColumn="1" w:lastColumn="0" w:noHBand="0" w:noVBand="1"/>
      </w:tblPr>
      <w:tblGrid>
        <w:gridCol w:w="1700"/>
        <w:gridCol w:w="850"/>
        <w:gridCol w:w="850"/>
        <w:gridCol w:w="850"/>
        <w:gridCol w:w="850"/>
        <w:gridCol w:w="850"/>
        <w:gridCol w:w="850"/>
        <w:gridCol w:w="850"/>
        <w:gridCol w:w="850"/>
        <w:gridCol w:w="789"/>
        <w:gridCol w:w="912"/>
      </w:tblGrid>
      <w:tr w:rsidR="00086FB4" w:rsidRPr="0052183F" w:rsidTr="00086FB4">
        <w:tc>
          <w:tcPr>
            <w:tcW w:w="1700" w:type="dxa"/>
            <w:vMerge w:val="restart"/>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Mois</w:t>
            </w:r>
          </w:p>
        </w:tc>
        <w:tc>
          <w:tcPr>
            <w:tcW w:w="1700" w:type="dxa"/>
            <w:gridSpan w:val="2"/>
          </w:tcPr>
          <w:p w:rsidR="00086FB4" w:rsidRPr="0052183F" w:rsidRDefault="00086FB4" w:rsidP="00086FB4">
            <w:pPr>
              <w:spacing w:before="240" w:line="276" w:lineRule="auto"/>
              <w:ind w:right="51"/>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2008</w:t>
            </w:r>
          </w:p>
        </w:tc>
        <w:tc>
          <w:tcPr>
            <w:tcW w:w="1700" w:type="dxa"/>
            <w:gridSpan w:val="2"/>
          </w:tcPr>
          <w:p w:rsidR="00086FB4" w:rsidRPr="0052183F" w:rsidRDefault="00086FB4" w:rsidP="00086FB4">
            <w:pPr>
              <w:spacing w:before="240" w:line="276" w:lineRule="auto"/>
              <w:ind w:right="51"/>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2009</w:t>
            </w:r>
          </w:p>
        </w:tc>
        <w:tc>
          <w:tcPr>
            <w:tcW w:w="1700" w:type="dxa"/>
            <w:gridSpan w:val="2"/>
          </w:tcPr>
          <w:p w:rsidR="00086FB4" w:rsidRPr="0052183F" w:rsidRDefault="00086FB4" w:rsidP="00086FB4">
            <w:pPr>
              <w:spacing w:before="240" w:line="276" w:lineRule="auto"/>
              <w:ind w:right="51"/>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2010</w:t>
            </w:r>
          </w:p>
        </w:tc>
        <w:tc>
          <w:tcPr>
            <w:tcW w:w="1700" w:type="dxa"/>
            <w:gridSpan w:val="2"/>
          </w:tcPr>
          <w:p w:rsidR="00086FB4" w:rsidRPr="0052183F" w:rsidRDefault="00086FB4" w:rsidP="00086FB4">
            <w:pPr>
              <w:spacing w:before="240" w:line="276" w:lineRule="auto"/>
              <w:ind w:right="51"/>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2011</w:t>
            </w:r>
          </w:p>
        </w:tc>
        <w:tc>
          <w:tcPr>
            <w:tcW w:w="1701" w:type="dxa"/>
            <w:gridSpan w:val="2"/>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 à long terme</w:t>
            </w:r>
          </w:p>
        </w:tc>
      </w:tr>
      <w:tr w:rsidR="00086FB4" w:rsidRPr="0052183F" w:rsidTr="00086FB4">
        <w:tc>
          <w:tcPr>
            <w:tcW w:w="1700" w:type="dxa"/>
            <w:vMerge/>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Max</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Min</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Max</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Min</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Max</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Min</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Max</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Min</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Max</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Min</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Janvier</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12,9</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23,7</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Février</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26,0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12,8</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10,2</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Mars</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11,5</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23,5</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10,5</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Avril</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23,6</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13,2</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12,6</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22,8</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11,3</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Mai</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13,0</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22,4</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11,3</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Juin</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9,1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22,7</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9,3</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Juillet</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25,6</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8,6</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9,1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11,3</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23,2</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8,6</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Août</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11,7</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23,5</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Septembre</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11,3</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10,1</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Octobre</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23,1</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11,7</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23,3</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10,3</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Novembre</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22,7</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13,5</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12,2</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22,9</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10,5</w:t>
            </w:r>
          </w:p>
        </w:tc>
      </w:tr>
      <w:tr w:rsidR="00086FB4" w:rsidRPr="0052183F" w:rsidTr="00086FB4">
        <w:tc>
          <w:tcPr>
            <w:tcW w:w="170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Décembre</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24,0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12,0</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25,4</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11,9</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23,2</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13,6</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23,8</w:t>
            </w:r>
          </w:p>
        </w:tc>
        <w:tc>
          <w:tcPr>
            <w:tcW w:w="850"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11,6</w:t>
            </w:r>
          </w:p>
        </w:tc>
        <w:tc>
          <w:tcPr>
            <w:tcW w:w="789"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23,1</w:t>
            </w:r>
          </w:p>
        </w:tc>
        <w:tc>
          <w:tcPr>
            <w:tcW w:w="912" w:type="dxa"/>
          </w:tcPr>
          <w:p w:rsidR="00086FB4" w:rsidRPr="0052183F" w:rsidRDefault="00086FB4" w:rsidP="00086FB4">
            <w:pPr>
              <w:spacing w:before="240"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10,1</w:t>
            </w:r>
          </w:p>
        </w:tc>
      </w:tr>
    </w:tbl>
    <w:p w:rsidR="00086FB4" w:rsidRPr="0052183F" w:rsidRDefault="00086FB4" w:rsidP="00086FB4">
      <w:pPr>
        <w:spacing w:line="276" w:lineRule="auto"/>
        <w:ind w:right="51"/>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Source : INERA</w:t>
      </w:r>
    </w:p>
    <w:p w:rsidR="00086FB4" w:rsidRPr="0052183F" w:rsidRDefault="00086FB4" w:rsidP="00FD32F1">
      <w:pPr>
        <w:spacing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Les précipitations moyennes annuelles varient entre 1 300 mm et 1 800 mm et généralement augmentent avec l’altitude pendant que les températures diminuent. Selon cette répartition des pluies au cours de l’année, il existe huit mois humides ; un mois semi-humide (septembre) et trois mois secs (juin, juillet et août). Bien que la variation moyenne annuelle des précipitations soit très faible, elle ne dépasse pas 300 mm, la répartition mensuelle des pluies par contre est irrégulière.</w:t>
      </w:r>
    </w:p>
    <w:p w:rsidR="00086FB4" w:rsidRPr="0052183F" w:rsidRDefault="00086FB4" w:rsidP="00FD32F1">
      <w:pPr>
        <w:spacing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Les irrégularités microclimatiques sont bien marquantes à cause des différences de relief, d’altitude et de la position de la localité.</w:t>
      </w:r>
    </w:p>
    <w:p w:rsidR="00086FB4" w:rsidRPr="0052183F" w:rsidRDefault="00086FB4" w:rsidP="00086FB4">
      <w:pPr>
        <w:spacing w:line="276" w:lineRule="auto"/>
        <w:ind w:right="51"/>
        <w:jc w:val="both"/>
        <w:rPr>
          <w:rFonts w:ascii="Times New Roman" w:hAnsi="Times New Roman" w:cs="Times New Roman"/>
          <w:sz w:val="24"/>
          <w:szCs w:val="24"/>
          <w:lang w:val="fr-FR"/>
        </w:rPr>
      </w:pPr>
    </w:p>
    <w:p w:rsidR="00086FB4" w:rsidRPr="0052183F" w:rsidRDefault="00086FB4" w:rsidP="00086FB4">
      <w:pPr>
        <w:pStyle w:val="ListParagraph"/>
        <w:numPr>
          <w:ilvl w:val="0"/>
          <w:numId w:val="3"/>
        </w:numPr>
        <w:spacing w:line="276" w:lineRule="auto"/>
        <w:ind w:right="51"/>
        <w:jc w:val="both"/>
        <w:rPr>
          <w:rFonts w:ascii="Times New Roman" w:hAnsi="Times New Roman" w:cs="Times New Roman"/>
          <w:b/>
          <w:sz w:val="24"/>
          <w:szCs w:val="24"/>
          <w:lang w:val="fr-FR"/>
        </w:rPr>
      </w:pPr>
      <w:r w:rsidRPr="0052183F">
        <w:rPr>
          <w:rFonts w:ascii="Times New Roman" w:hAnsi="Times New Roman" w:cs="Times New Roman"/>
          <w:b/>
          <w:sz w:val="24"/>
          <w:szCs w:val="24"/>
          <w:lang w:val="fr-FR"/>
        </w:rPr>
        <w:lastRenderedPageBreak/>
        <w:t>Végétation</w:t>
      </w:r>
    </w:p>
    <w:p w:rsidR="00086FB4" w:rsidRPr="0052183F" w:rsidRDefault="00086FB4" w:rsidP="00FD32F1">
      <w:pPr>
        <w:spacing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Selon le climat et le site géographique, la végétation originelle était formée par une forêt mésophile de montagne. A cause de l’occupation humaine effective, cette formation a été remplacée par une forêt secondaire qui, en grande partie, avait déjà disparu avant l’accession du pays à l’indépendance, en 1960.</w:t>
      </w:r>
    </w:p>
    <w:p w:rsidR="00086FB4" w:rsidRPr="0052183F" w:rsidRDefault="00086FB4" w:rsidP="00FD32F1">
      <w:pPr>
        <w:spacing w:line="360" w:lineRule="auto"/>
        <w:ind w:right="51"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Aujourd’hui, suite à la croissance démographique, la forêt est presque tout à fait substituée par des surfaces agricoles jusqu’à une certaine altitude d’à peu près 1 800 m où les conditions de l’agriculture deviennent de plus en plus défavorables. Cela explique aussi la part montante de pâturage avec l’augmentation de l’altitude. Il ne reste que très peu de la végétation arbustive spontanée et des reliques de la forêt secondaire dans la broussaille. Tout récemment, certains organismes ont repris les activités de reboisement dans certains sites. Les espèces les plus rependues sont les pinus patula, casuarina cunninghamiana, eucalyptus, etc.</w:t>
      </w:r>
    </w:p>
    <w:p w:rsidR="00086FB4" w:rsidRPr="0052183F" w:rsidRDefault="00086FB4" w:rsidP="00086FB4">
      <w:pPr>
        <w:pStyle w:val="ListParagraph"/>
        <w:numPr>
          <w:ilvl w:val="0"/>
          <w:numId w:val="2"/>
        </w:numPr>
        <w:jc w:val="both"/>
        <w:rPr>
          <w:rFonts w:ascii="Times New Roman" w:hAnsi="Times New Roman" w:cs="Times New Roman"/>
          <w:b/>
          <w:sz w:val="24"/>
          <w:lang w:val="fr-FR"/>
        </w:rPr>
      </w:pPr>
      <w:r w:rsidRPr="0052183F">
        <w:rPr>
          <w:rFonts w:ascii="Times New Roman" w:hAnsi="Times New Roman" w:cs="Times New Roman"/>
          <w:b/>
          <w:sz w:val="24"/>
          <w:lang w:val="fr-FR"/>
        </w:rPr>
        <w:t>Hydrographie</w:t>
      </w:r>
    </w:p>
    <w:p w:rsidR="00086FB4" w:rsidRPr="0052183F" w:rsidRDefault="00086FB4" w:rsidP="00FD32F1">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 territoire de Kabare est limité à l’Est par le lac Kivu et compte à lui-même neuf rivières sur une totale de soixante-sept rivières dans tout Sud-Kivu dont : Chibododo, Murhundu, Chifula, Langa, Lwiro, Nyabarongo (affluent du fleuve Nil), Bidagara, Mushuva et Mpungwe.</w:t>
      </w:r>
    </w:p>
    <w:p w:rsidR="00086FB4" w:rsidRPr="0052183F" w:rsidRDefault="00086FB4" w:rsidP="00FD32F1">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Notre site de travail est près de la rivière Murhundu bien que les différentes rivières demeurent une potentialité de desserte en eau potable comme en électricité.</w:t>
      </w:r>
    </w:p>
    <w:p w:rsidR="00086FB4" w:rsidRPr="0052183F" w:rsidRDefault="00086FB4" w:rsidP="00086FB4">
      <w:pPr>
        <w:pStyle w:val="ListParagraph"/>
        <w:numPr>
          <w:ilvl w:val="0"/>
          <w:numId w:val="2"/>
        </w:numPr>
        <w:jc w:val="both"/>
        <w:rPr>
          <w:rFonts w:ascii="Times New Roman" w:hAnsi="Times New Roman" w:cs="Times New Roman"/>
          <w:b/>
          <w:sz w:val="24"/>
          <w:lang w:val="fr-FR"/>
        </w:rPr>
      </w:pPr>
      <w:r w:rsidRPr="0052183F">
        <w:rPr>
          <w:rFonts w:ascii="Times New Roman" w:hAnsi="Times New Roman" w:cs="Times New Roman"/>
          <w:b/>
          <w:sz w:val="24"/>
          <w:lang w:val="fr-FR"/>
        </w:rPr>
        <w:t>Relief</w:t>
      </w:r>
    </w:p>
    <w:p w:rsidR="00086FB4" w:rsidRPr="0052183F" w:rsidRDefault="00086FB4" w:rsidP="00FD32F1">
      <w:pPr>
        <w:spacing w:before="240" w:after="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Son altitude est de 1 460 m à l’Est et les sommets les plus hauts atteignent une hauteur de 2 780 m et de 3 000 m dans les montagnes de Kahuzi et de Biega à l’Ouest. Un palier bien remarquable d’une altitude de 1 600 m à 1 700 m d’ancien fond du Graben traverse la région du Sud au Nord en direction de Mudaka - Kavumu et Katana et donne un paysage de pénéplaine ; peu profondément découpé par les réseaux hydrographiques. Plus l’altitude augmente le relief devient de plus en plus prononcé avec des pentes fortes et des vallées profond</w:t>
      </w:r>
      <w:r w:rsidR="004D78B0">
        <w:rPr>
          <w:rFonts w:ascii="Times New Roman" w:hAnsi="Times New Roman" w:cs="Times New Roman"/>
          <w:sz w:val="24"/>
          <w:szCs w:val="24"/>
          <w:lang w:val="fr-FR"/>
        </w:rPr>
        <w:t>e</w:t>
      </w:r>
      <w:r w:rsidRPr="0052183F">
        <w:rPr>
          <w:rFonts w:ascii="Times New Roman" w:hAnsi="Times New Roman" w:cs="Times New Roman"/>
          <w:sz w:val="24"/>
          <w:szCs w:val="24"/>
          <w:lang w:val="fr-FR"/>
        </w:rPr>
        <w:t>s. Il est alors visible qu’il s’agit d’un paysage jeune et instable.</w:t>
      </w:r>
    </w:p>
    <w:p w:rsidR="00086FB4" w:rsidRPr="0052183F" w:rsidRDefault="00086FB4" w:rsidP="00FD32F1">
      <w:pPr>
        <w:spacing w:before="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lastRenderedPageBreak/>
        <w:t>Le relief du Sud-Kivu, en général, est très varié. L’Est est très montagneux et s’oppose au centre et à l’Ouest de la province où l’on rencontre respectivement des hauts plateaux et des bas plateaux (le haut relief de l’Est est sans doute la prolongation de la chaîne de Mitumba).</w:t>
      </w:r>
    </w:p>
    <w:p w:rsidR="00086FB4" w:rsidRPr="00FE5B5A" w:rsidRDefault="00086FB4" w:rsidP="00FE5B5A">
      <w:pPr>
        <w:pStyle w:val="Heading3"/>
        <w:numPr>
          <w:ilvl w:val="2"/>
          <w:numId w:val="1"/>
        </w:numPr>
        <w:spacing w:after="240"/>
        <w:rPr>
          <w:rFonts w:ascii="Times New Roman" w:hAnsi="Times New Roman" w:cs="Times New Roman"/>
          <w:b/>
          <w:color w:val="auto"/>
          <w:lang w:val="fr-FR"/>
        </w:rPr>
      </w:pPr>
      <w:bookmarkStart w:id="145" w:name="_Toc452455467"/>
      <w:bookmarkStart w:id="146" w:name="_Toc453061100"/>
      <w:r w:rsidRPr="00FE5B5A">
        <w:rPr>
          <w:rFonts w:ascii="Times New Roman" w:hAnsi="Times New Roman" w:cs="Times New Roman"/>
          <w:b/>
          <w:color w:val="auto"/>
          <w:lang w:val="fr-FR"/>
        </w:rPr>
        <w:t>Cadre géologique</w:t>
      </w:r>
      <w:bookmarkEnd w:id="145"/>
      <w:bookmarkEnd w:id="146"/>
    </w:p>
    <w:p w:rsidR="00086FB4" w:rsidRPr="0052183F" w:rsidRDefault="00086FB4" w:rsidP="00FD32F1">
      <w:pPr>
        <w:spacing w:after="240"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 xml:space="preserve">Le cadre géologique du territoire de Kabare est une sous-formation de la géologie de la province du Sud-Kivu. </w:t>
      </w:r>
      <w:r w:rsidR="004D78B0" w:rsidRPr="0052183F">
        <w:rPr>
          <w:rFonts w:ascii="Times New Roman" w:hAnsi="Times New Roman" w:cs="Times New Roman"/>
          <w:sz w:val="24"/>
          <w:lang w:val="fr-FR"/>
        </w:rPr>
        <w:t>Il nous</w:t>
      </w:r>
      <w:r w:rsidRPr="0052183F">
        <w:rPr>
          <w:rFonts w:ascii="Times New Roman" w:hAnsi="Times New Roman" w:cs="Times New Roman"/>
          <w:sz w:val="24"/>
          <w:lang w:val="fr-FR"/>
        </w:rPr>
        <w:t xml:space="preserve"> est donc important de présenter la géologie du Sud-Kivu.</w:t>
      </w:r>
    </w:p>
    <w:p w:rsidR="00086FB4" w:rsidRPr="0052183F" w:rsidRDefault="00086FB4" w:rsidP="00FD32F1">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La partie extrême orientale de la province du Sud-Kivu appartient au rift centrafricain. Ce dernier présente deux directions structurales : la direction albertienne NE-SO au Nord et la direction tanganyikienne NO-SE au Sud.</w:t>
      </w:r>
    </w:p>
    <w:p w:rsidR="00086FB4" w:rsidRPr="0052183F" w:rsidRDefault="00086FB4" w:rsidP="00FD32F1">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Les deux directions se croisant à une trentaine de kilomètres au N-O de Bukavu (Figure 3.2). Les hautes terres du rift du Sud-Kivu se situent au Nord du lac Tanganyika et s’étendent vers le Nord jusqu’à Kalehe. Leur morphologie est faite de plateaux étagés entre 773 m d’altitude (altitude du lac Tanganyika) et la crête bordière occidentale du rift dont le plus haut sommet culmine à 3 360 m (Mont Kahuzi). Nous y avons différencié trois régions (Figure 3.3) :</w:t>
      </w:r>
    </w:p>
    <w:p w:rsidR="00086FB4" w:rsidRPr="0052183F" w:rsidRDefault="00086FB4" w:rsidP="00FD32F1">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la région septentrionale s’étendant de Kalehe à Cibinda ;</w:t>
      </w:r>
    </w:p>
    <w:p w:rsidR="00086FB4" w:rsidRPr="0052183F" w:rsidRDefault="00086FB4" w:rsidP="00FD32F1">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la région médiane allant de Bukavu à Nyangezi et</w:t>
      </w:r>
    </w:p>
    <w:p w:rsidR="00086FB4" w:rsidRPr="0052183F" w:rsidRDefault="00086FB4" w:rsidP="00FD32F1">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la région méridionale correspondant à la plaine de la Ruzizi.</w:t>
      </w:r>
    </w:p>
    <w:p w:rsidR="00086FB4" w:rsidRPr="0052183F" w:rsidRDefault="00FD32F1" w:rsidP="00086FB4">
      <w:pPr>
        <w:jc w:val="both"/>
        <w:rPr>
          <w:rFonts w:ascii="Times New Roman" w:hAnsi="Times New Roman" w:cs="Times New Roman"/>
          <w:sz w:val="24"/>
          <w:lang w:val="fr-FR"/>
        </w:rPr>
      </w:pPr>
      <w:r w:rsidRPr="0052183F">
        <w:rPr>
          <w:rFonts w:ascii="Times New Roman" w:hAnsi="Times New Roman" w:cs="Times New Roman"/>
          <w:noProof/>
          <w:sz w:val="24"/>
          <w:szCs w:val="24"/>
          <w:lang w:val="fr-FR" w:eastAsia="fr-FR"/>
        </w:rPr>
        <w:lastRenderedPageBreak/>
        <w:drawing>
          <wp:anchor distT="0" distB="0" distL="114300" distR="114300" simplePos="0" relativeHeight="251660288" behindDoc="0" locked="0" layoutInCell="1" allowOverlap="0" wp14:anchorId="23BF910B" wp14:editId="072C0A5F">
            <wp:simplePos x="0" y="0"/>
            <wp:positionH relativeFrom="margin">
              <wp:posOffset>563527</wp:posOffset>
            </wp:positionH>
            <wp:positionV relativeFrom="page">
              <wp:posOffset>1140884</wp:posOffset>
            </wp:positionV>
            <wp:extent cx="4974590" cy="4876800"/>
            <wp:effectExtent l="0" t="0" r="0" b="0"/>
            <wp:wrapTopAndBottom/>
            <wp:docPr id="69" name="Picture 69"/>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rotWithShape="1">
                    <a:blip r:embed="rId72"/>
                    <a:srcRect l="12756" t="13229" r="10533" b="5565"/>
                    <a:stretch/>
                  </pic:blipFill>
                  <pic:spPr bwMode="auto">
                    <a:xfrm>
                      <a:off x="0" y="0"/>
                      <a:ext cx="4974590" cy="4876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5B5A" w:rsidRPr="0052183F">
        <w:rPr>
          <w:rFonts w:ascii="Times New Roman" w:hAnsi="Times New Roman" w:cs="Times New Roman"/>
          <w:noProof/>
          <w:sz w:val="24"/>
          <w:szCs w:val="24"/>
          <w:lang w:val="fr-FR" w:eastAsia="fr-FR"/>
        </w:rPr>
        <mc:AlternateContent>
          <mc:Choice Requires="wps">
            <w:drawing>
              <wp:anchor distT="0" distB="0" distL="114300" distR="114300" simplePos="0" relativeHeight="251669504" behindDoc="0" locked="0" layoutInCell="1" allowOverlap="1" wp14:anchorId="5FDD281A" wp14:editId="425845F9">
                <wp:simplePos x="0" y="0"/>
                <wp:positionH relativeFrom="column">
                  <wp:posOffset>677653</wp:posOffset>
                </wp:positionH>
                <wp:positionV relativeFrom="paragraph">
                  <wp:posOffset>1929657</wp:posOffset>
                </wp:positionV>
                <wp:extent cx="1110343" cy="326572"/>
                <wp:effectExtent l="0" t="0" r="0" b="0"/>
                <wp:wrapNone/>
                <wp:docPr id="20" name="Zone de texte 20"/>
                <wp:cNvGraphicFramePr/>
                <a:graphic xmlns:a="http://schemas.openxmlformats.org/drawingml/2006/main">
                  <a:graphicData uri="http://schemas.microsoft.com/office/word/2010/wordprocessingShape">
                    <wps:wsp>
                      <wps:cNvSpPr txBox="1"/>
                      <wps:spPr>
                        <a:xfrm>
                          <a:off x="0" y="0"/>
                          <a:ext cx="1110343" cy="3265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A145B1" w:rsidRDefault="00371D58" w:rsidP="00086FB4">
                            <w:pPr>
                              <w:rPr>
                                <w:rFonts w:ascii="Times New Roman" w:hAnsi="Times New Roman" w:cs="Times New Roman"/>
                                <w:b/>
                                <w:sz w:val="24"/>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sz w:val="24"/>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 CONGO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FDD281A" id="Zone de texte 20" o:spid="_x0000_s1335" type="#_x0000_t202" style="position:absolute;left:0;text-align:left;margin-left:53.35pt;margin-top:151.95pt;width:87.45pt;height:25.7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" fillcolor="white [3201]" stroked="f" strokeweight=".5pt">
                <v:textbox>
                  <w:txbxContent>
                    <w:p w:rsidR="00371D58" w:rsidRPr="00A145B1" w:rsidRDefault="00371D58" w:rsidP="00086FB4">
                      <w:pPr>
                        <w:rPr>
                          <w:rFonts w:ascii="Times New Roman" w:hAnsi="Times New Roman" w:cs="Times New Roman"/>
                          <w:b/>
                          <w:sz w:val="24"/>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sz w:val="24"/>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 CONGO</w:t>
                      </w:r>
                    </w:p>
                  </w:txbxContent>
                </v:textbox>
              </v:shape>
            </w:pict>
          </mc:Fallback>
        </mc:AlternateContent>
      </w:r>
    </w:p>
    <w:p w:rsidR="00086FB4" w:rsidRDefault="00086FB4" w:rsidP="00086FB4">
      <w:pPr>
        <w:jc w:val="both"/>
        <w:rPr>
          <w:rFonts w:ascii="Times New Roman" w:hAnsi="Times New Roman" w:cs="Times New Roman"/>
          <w:sz w:val="24"/>
          <w:lang w:val="fr-FR"/>
        </w:rPr>
      </w:pPr>
    </w:p>
    <w:p w:rsidR="00FD32F1" w:rsidRDefault="00FD32F1" w:rsidP="00FE0FBE">
      <w:pPr>
        <w:pStyle w:val="Heading1"/>
        <w:jc w:val="both"/>
        <w:rPr>
          <w:b w:val="0"/>
          <w:sz w:val="24"/>
          <w:lang w:val="fr-FR"/>
        </w:rPr>
      </w:pPr>
      <w:bookmarkStart w:id="147" w:name="_Toc452802840"/>
      <w:bookmarkStart w:id="148" w:name="_Toc453061101"/>
      <w:r w:rsidRPr="00FE0FBE">
        <w:rPr>
          <w:b w:val="0"/>
          <w:sz w:val="24"/>
          <w:lang w:val="fr-FR"/>
        </w:rPr>
        <w:t>Figure 3.2 : Esquisse simplifiée des systèmes de fractures du Sud-Kivu, d’après BOUTAKOFF</w:t>
      </w:r>
      <w:bookmarkEnd w:id="147"/>
      <w:bookmarkEnd w:id="148"/>
    </w:p>
    <w:p w:rsidR="00FE0FBE" w:rsidRPr="00FE0FBE" w:rsidRDefault="00FE0FBE" w:rsidP="00FE0FBE">
      <w:pPr>
        <w:rPr>
          <w:lang w:val="fr-FR"/>
        </w:rPr>
      </w:pPr>
    </w:p>
    <w:p w:rsidR="00FD32F1" w:rsidRPr="0052183F" w:rsidRDefault="00FD32F1" w:rsidP="00FD32F1">
      <w:p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ab/>
        <w:t>Le soubassement du Sud-Kivu est fait de roches précambriennes du Burundien. Il s’agit d’épaisses formations sédimentaires (8 000 à 10 000 m) essentiellement pélitiques et arénacées avec des intrusions magmatiques acides (granites calco-alcalins) et basiques (dolérites, micro-gabbros et gabbros)</w:t>
      </w:r>
      <w:r>
        <w:rPr>
          <w:rFonts w:ascii="Times New Roman" w:hAnsi="Times New Roman" w:cs="Times New Roman"/>
          <w:sz w:val="24"/>
          <w:lang w:val="fr-FR"/>
        </w:rPr>
        <w:t>.</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noProof/>
          <w:sz w:val="24"/>
          <w:szCs w:val="24"/>
          <w:lang w:val="fr-FR" w:eastAsia="fr-FR"/>
        </w:rPr>
        <w:lastRenderedPageBreak/>
        <mc:AlternateContent>
          <mc:Choice Requires="wps">
            <w:drawing>
              <wp:anchor distT="0" distB="0" distL="114300" distR="114300" simplePos="0" relativeHeight="251670528" behindDoc="0" locked="0" layoutInCell="1" allowOverlap="1" wp14:anchorId="43C776F4" wp14:editId="562B4E40">
                <wp:simplePos x="0" y="0"/>
                <wp:positionH relativeFrom="column">
                  <wp:posOffset>87087</wp:posOffset>
                </wp:positionH>
                <wp:positionV relativeFrom="paragraph">
                  <wp:posOffset>3603171</wp:posOffset>
                </wp:positionV>
                <wp:extent cx="1197338" cy="326572"/>
                <wp:effectExtent l="0" t="0" r="3175" b="0"/>
                <wp:wrapNone/>
                <wp:docPr id="21" name="Zone de texte 21"/>
                <wp:cNvGraphicFramePr/>
                <a:graphic xmlns:a="http://schemas.openxmlformats.org/drawingml/2006/main">
                  <a:graphicData uri="http://schemas.microsoft.com/office/word/2010/wordprocessingShape">
                    <wps:wsp>
                      <wps:cNvSpPr txBox="1"/>
                      <wps:spPr>
                        <a:xfrm>
                          <a:off x="0" y="0"/>
                          <a:ext cx="1197338" cy="3265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A145B1" w:rsidRDefault="00371D58" w:rsidP="00086FB4">
                            <w:pPr>
                              <w:rPr>
                                <w:rFonts w:ascii="Calibri" w:hAnsi="Calibri" w:cs="Times New Roman"/>
                                <w:sz w:val="28"/>
                                <w:lang w:val="fr-FR"/>
                              </w:rPr>
                            </w:pPr>
                            <w:r w:rsidRPr="00A145B1">
                              <w:rPr>
                                <w:rFonts w:ascii="Calibri" w:hAnsi="Calibri" w:cs="Times New Roman"/>
                                <w:sz w:val="28"/>
                                <w:lang w:val="fr-FR"/>
                              </w:rPr>
                              <w:t>R.D. CONGO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C776F4" id="Zone de texte 21" o:spid="_x0000_s1336" type="#_x0000_t202" style="position:absolute;left:0;text-align:left;margin-left:6.85pt;margin-top:283.7pt;width:94.3pt;height:25.7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" fillcolor="white [3201]" stroked="f" strokeweight=".5pt">
                <v:textbox>
                  <w:txbxContent>
                    <w:p w:rsidR="00371D58" w:rsidRPr="00A145B1" w:rsidRDefault="00371D58" w:rsidP="00086FB4">
                      <w:pPr>
                        <w:rPr>
                          <w:rFonts w:ascii="Calibri" w:hAnsi="Calibri" w:cs="Times New Roman"/>
                          <w:sz w:val="28"/>
                          <w:lang w:val="fr-FR"/>
                        </w:rPr>
                      </w:pPr>
                      <w:r w:rsidRPr="00A145B1">
                        <w:rPr>
                          <w:rFonts w:ascii="Calibri" w:hAnsi="Calibri" w:cs="Times New Roman"/>
                          <w:sz w:val="28"/>
                          <w:lang w:val="fr-FR"/>
                        </w:rPr>
                        <w:t>R.D. CONGO</w:t>
                      </w:r>
                    </w:p>
                  </w:txbxContent>
                </v:textbox>
              </v:shape>
            </w:pict>
          </mc:Fallback>
        </mc:AlternateContent>
      </w:r>
      <w:r w:rsidRPr="0052183F">
        <w:rPr>
          <w:rFonts w:ascii="Times New Roman" w:hAnsi="Times New Roman" w:cs="Times New Roman"/>
          <w:noProof/>
          <w:sz w:val="24"/>
          <w:szCs w:val="24"/>
          <w:lang w:val="fr-FR" w:eastAsia="fr-FR"/>
        </w:rPr>
        <w:drawing>
          <wp:inline distT="0" distB="0" distL="0" distR="0" wp14:anchorId="5665BE65" wp14:editId="18461E08">
            <wp:extent cx="5942965" cy="7260772"/>
            <wp:effectExtent l="19050" t="19050" r="19685" b="16510"/>
            <wp:docPr id="139" name="Picture 139"/>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rotWithShape="1">
                    <a:blip r:embed="rId73"/>
                    <a:srcRect l="733" t="9075" r="-733" b="5677"/>
                    <a:stretch/>
                  </pic:blipFill>
                  <pic:spPr bwMode="auto">
                    <a:xfrm>
                      <a:off x="0" y="0"/>
                      <a:ext cx="5943600" cy="7261548"/>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FE0FBE" w:rsidRPr="00FE0FBE" w:rsidRDefault="00086FB4" w:rsidP="00FE0FBE">
      <w:pPr>
        <w:pStyle w:val="Heading1"/>
        <w:rPr>
          <w:b w:val="0"/>
          <w:sz w:val="24"/>
          <w:lang w:val="fr-FR"/>
        </w:rPr>
      </w:pPr>
      <w:bookmarkStart w:id="149" w:name="_Toc452802841"/>
      <w:bookmarkStart w:id="150" w:name="_Toc453061102"/>
      <w:r w:rsidRPr="00FE0FBE">
        <w:rPr>
          <w:b w:val="0"/>
          <w:sz w:val="24"/>
          <w:lang w:val="fr-FR"/>
        </w:rPr>
        <w:t>Figure 3.3 : Localisation du rift du Sud-Kivu</w:t>
      </w:r>
      <w:bookmarkEnd w:id="149"/>
      <w:bookmarkEnd w:id="150"/>
    </w:p>
    <w:p w:rsidR="00086FB4" w:rsidRPr="0052183F" w:rsidRDefault="00086FB4" w:rsidP="00FD32F1">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Notre étude est dans la région septentrionale, région où le territoire de Kabare s’étend, et est objet de la description de sa géologie. Les deux autres régions ne sont donc pas abordées ici.</w:t>
      </w:r>
    </w:p>
    <w:p w:rsidR="00086FB4" w:rsidRPr="0052183F" w:rsidRDefault="00086FB4" w:rsidP="00EB437C">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lastRenderedPageBreak/>
        <w:t>La région septentrionale appartient aux directions structurales albertiennes dont elle représente la partie la plus méridionale. Elle est, en effet, limitée au Sud par la faille de Luhobo de direction N0-SE qui constitue la charnière entre les deux directions albertienne et tanganyikienne.</w:t>
      </w:r>
    </w:p>
    <w:p w:rsidR="00086FB4" w:rsidRPr="0052183F" w:rsidRDefault="00086FB4" w:rsidP="00EB437C">
      <w:pPr>
        <w:spacing w:line="360" w:lineRule="auto"/>
        <w:ind w:firstLine="720"/>
        <w:jc w:val="both"/>
        <w:rPr>
          <w:rFonts w:ascii="Times New Roman" w:hAnsi="Times New Roman" w:cs="Times New Roman"/>
          <w:sz w:val="24"/>
          <w:lang w:val="fr-FR"/>
        </w:rPr>
      </w:pPr>
      <w:r w:rsidRPr="0052183F">
        <w:rPr>
          <w:rFonts w:ascii="Times New Roman" w:hAnsi="Times New Roman" w:cs="Times New Roman"/>
          <w:sz w:val="24"/>
          <w:lang w:val="fr-FR"/>
        </w:rPr>
        <w:t xml:space="preserve">Comme dans l’ensemble des hautes terres du rift centrafricain, la morphologie de la région septentrionale est une morphologie en escalier de failles. La description de GUIBERT (1977) laisse ressortir une succession étagée de </w:t>
      </w:r>
      <w:r w:rsidRPr="0052183F">
        <w:rPr>
          <w:rStyle w:val="FootnoteReference"/>
          <w:sz w:val="24"/>
          <w:lang w:val="fr-FR"/>
        </w:rPr>
        <w:footnoteReference w:id="8"/>
      </w:r>
      <w:r w:rsidRPr="0052183F">
        <w:rPr>
          <w:rFonts w:ascii="Times New Roman" w:hAnsi="Times New Roman" w:cs="Times New Roman"/>
          <w:sz w:val="24"/>
          <w:lang w:val="fr-FR"/>
        </w:rPr>
        <w:t>horsts et grabens – fossé d’effondrement bordé par des failles normales – de direction albertienne qui sont du haut vers le bas et de l’Ouest vers l’Est</w:t>
      </w:r>
      <w:r>
        <w:rPr>
          <w:rFonts w:ascii="Times New Roman" w:hAnsi="Times New Roman" w:cs="Times New Roman"/>
          <w:sz w:val="24"/>
          <w:lang w:val="fr-FR"/>
        </w:rPr>
        <w:t xml:space="preserve"> (Figure 3.4 et Figure 3.5</w:t>
      </w:r>
      <w:r w:rsidR="00EB437C">
        <w:rPr>
          <w:rFonts w:ascii="Times New Roman" w:hAnsi="Times New Roman" w:cs="Times New Roman"/>
          <w:sz w:val="24"/>
          <w:lang w:val="fr-FR"/>
        </w:rPr>
        <w:t>) :</w:t>
      </w:r>
    </w:p>
    <w:p w:rsidR="00086FB4" w:rsidRPr="0052183F" w:rsidRDefault="00086FB4" w:rsidP="00EB437C">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 horst de Kahuzi culminant à 3 360 m ;</w:t>
      </w:r>
    </w:p>
    <w:p w:rsidR="00086FB4" w:rsidRPr="0052183F" w:rsidRDefault="00086FB4" w:rsidP="00EB437C">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 mini graben de Kanzibi, une fosse marécageuse étroite suspendue longeant le pied oriental du Kahuzi-Biega. Certains des marais sont drainés vers l’Ouest et le bassin du Congo (marais de Kanzibi) tandis que d’autres le sont vers l’Est et le Bassin du lac Kivu (marais de Lwiro) ;</w:t>
      </w:r>
    </w:p>
    <w:p w:rsidR="00086FB4" w:rsidRPr="0052183F" w:rsidRDefault="00086FB4" w:rsidP="00EB437C">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 horst de Bugulumiza qui forme un haut plateau culminant aux environs de 2 400 m. les nombreuses failles qui le découpent y ont engendré de hauts et bas-fonds. Ces derniers expliquent le grand nombre de marais qu’on y rencontre également ;</w:t>
      </w:r>
    </w:p>
    <w:p w:rsidR="00086FB4" w:rsidRPr="0052183F" w:rsidRDefault="00086FB4" w:rsidP="00EB437C">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 graben de Kavumu-Katana, presque en totalité recouvert de nappes basaltiques que percent de temps en temps des mamelons de basaltes anciens et des pointements précambriens et</w:t>
      </w:r>
    </w:p>
    <w:p w:rsidR="00086FB4" w:rsidRDefault="00086FB4" w:rsidP="00EB437C">
      <w:pPr>
        <w:pStyle w:val="ListParagraph"/>
        <w:numPr>
          <w:ilvl w:val="0"/>
          <w:numId w:val="3"/>
        </w:numPr>
        <w:spacing w:line="360" w:lineRule="auto"/>
        <w:jc w:val="both"/>
        <w:rPr>
          <w:rFonts w:ascii="Times New Roman" w:hAnsi="Times New Roman" w:cs="Times New Roman"/>
          <w:sz w:val="24"/>
          <w:lang w:val="fr-FR"/>
        </w:rPr>
      </w:pPr>
      <w:r w:rsidRPr="0052183F">
        <w:rPr>
          <w:rFonts w:ascii="Times New Roman" w:hAnsi="Times New Roman" w:cs="Times New Roman"/>
          <w:sz w:val="24"/>
          <w:lang w:val="fr-FR"/>
        </w:rPr>
        <w:t>le horst de Birava-Kalehe que découpe un jeu de failles de direction NO-SE.</w:t>
      </w:r>
    </w:p>
    <w:p w:rsidR="00F67B8C" w:rsidRPr="00EB437C" w:rsidRDefault="00EB437C" w:rsidP="00EB437C">
      <w:pPr>
        <w:jc w:val="both"/>
        <w:rPr>
          <w:rFonts w:ascii="Times New Roman" w:hAnsi="Times New Roman" w:cs="Times New Roman"/>
          <w:sz w:val="24"/>
          <w:lang w:val="fr-FR"/>
        </w:rPr>
      </w:pPr>
      <w:r w:rsidRPr="0052183F">
        <w:rPr>
          <w:rFonts w:ascii="Times New Roman" w:hAnsi="Times New Roman" w:cs="Times New Roman"/>
          <w:noProof/>
          <w:sz w:val="24"/>
          <w:szCs w:val="24"/>
          <w:lang w:val="fr-FR" w:eastAsia="fr-FR"/>
        </w:rPr>
        <w:lastRenderedPageBreak/>
        <w:drawing>
          <wp:anchor distT="0" distB="0" distL="114300" distR="114300" simplePos="0" relativeHeight="251721728" behindDoc="0" locked="0" layoutInCell="1" allowOverlap="0" wp14:anchorId="37A0E82F" wp14:editId="32F81B62">
            <wp:simplePos x="0" y="0"/>
            <wp:positionH relativeFrom="margin">
              <wp:posOffset>0</wp:posOffset>
            </wp:positionH>
            <wp:positionV relativeFrom="paragraph">
              <wp:posOffset>307340</wp:posOffset>
            </wp:positionV>
            <wp:extent cx="5836285" cy="4941570"/>
            <wp:effectExtent l="19050" t="19050" r="12065" b="11430"/>
            <wp:wrapTopAndBottom/>
            <wp:docPr id="143" name="Picture 143"/>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rotWithShape="1">
                    <a:blip r:embed="rId74"/>
                    <a:srcRect l="5485" t="15678" r="7729" b="11262"/>
                    <a:stretch/>
                  </pic:blipFill>
                  <pic:spPr bwMode="auto">
                    <a:xfrm>
                      <a:off x="0" y="0"/>
                      <a:ext cx="5843125" cy="4947179"/>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B437C" w:rsidRDefault="00EB437C" w:rsidP="00EB437C">
      <w:pPr>
        <w:spacing w:after="0"/>
        <w:jc w:val="both"/>
        <w:rPr>
          <w:rFonts w:ascii="Times New Roman" w:hAnsi="Times New Roman" w:cs="Times New Roman"/>
          <w:sz w:val="24"/>
          <w:lang w:val="fr-FR"/>
        </w:rPr>
      </w:pPr>
      <w:r w:rsidRPr="0052183F">
        <w:rPr>
          <w:rFonts w:ascii="Times New Roman" w:hAnsi="Times New Roman" w:cs="Times New Roman"/>
          <w:sz w:val="24"/>
          <w:lang w:val="fr-FR"/>
        </w:rPr>
        <w:t>1 : Couverture basaltique ; 2 : Massif de Kahuzi-Biega ; 3 : Pointements précambriens dans la couverture basaltique ; 4 : Socle précambrien ; 5 : Faille ; 6 : Marais ; 7 : Route ; 8 : Limite occidentale des épanchements volcaniques.</w:t>
      </w:r>
    </w:p>
    <w:p w:rsidR="00EB437C" w:rsidRPr="0052183F" w:rsidRDefault="00EB437C" w:rsidP="00EB437C">
      <w:pPr>
        <w:spacing w:after="0"/>
        <w:jc w:val="both"/>
        <w:rPr>
          <w:rFonts w:ascii="Times New Roman" w:hAnsi="Times New Roman" w:cs="Times New Roman"/>
          <w:sz w:val="24"/>
          <w:lang w:val="fr-FR"/>
        </w:rPr>
      </w:pPr>
    </w:p>
    <w:p w:rsidR="00EB437C" w:rsidRPr="003F2EAC" w:rsidRDefault="00EB437C" w:rsidP="003F2EAC">
      <w:pPr>
        <w:pStyle w:val="Heading1"/>
        <w:rPr>
          <w:b w:val="0"/>
          <w:sz w:val="24"/>
          <w:lang w:val="fr-FR"/>
        </w:rPr>
      </w:pPr>
      <w:bookmarkStart w:id="151" w:name="_Toc452802842"/>
      <w:bookmarkStart w:id="152" w:name="_Toc453061103"/>
      <w:r w:rsidRPr="003F2EAC">
        <w:rPr>
          <w:b w:val="0"/>
          <w:sz w:val="24"/>
          <w:lang w:val="fr-FR"/>
        </w:rPr>
        <w:t>Figure 3.4 : Carte géologique de la région septentrionale (D’après GUIBERT, 1977)</w:t>
      </w:r>
      <w:bookmarkEnd w:id="151"/>
      <w:bookmarkEnd w:id="152"/>
    </w:p>
    <w:p w:rsidR="00F67B8C" w:rsidRPr="00EB437C" w:rsidRDefault="00F67B8C" w:rsidP="00EB437C">
      <w:pPr>
        <w:jc w:val="both"/>
        <w:rPr>
          <w:rFonts w:ascii="Times New Roman" w:hAnsi="Times New Roman" w:cs="Times New Roman"/>
          <w:sz w:val="24"/>
          <w:lang w:val="fr-FR"/>
        </w:rPr>
      </w:pPr>
    </w:p>
    <w:p w:rsidR="00F67B8C" w:rsidRDefault="00F67B8C" w:rsidP="00F67B8C">
      <w:pPr>
        <w:pStyle w:val="ListParagraph"/>
        <w:jc w:val="both"/>
        <w:rPr>
          <w:rFonts w:ascii="Times New Roman" w:hAnsi="Times New Roman" w:cs="Times New Roman"/>
          <w:sz w:val="24"/>
          <w:lang w:val="fr-FR"/>
        </w:rPr>
      </w:pPr>
    </w:p>
    <w:p w:rsidR="00F67B8C" w:rsidRDefault="00F67B8C" w:rsidP="00F67B8C">
      <w:pPr>
        <w:pStyle w:val="ListParagraph"/>
        <w:jc w:val="both"/>
        <w:rPr>
          <w:rFonts w:ascii="Times New Roman" w:hAnsi="Times New Roman" w:cs="Times New Roman"/>
          <w:sz w:val="24"/>
          <w:lang w:val="fr-FR"/>
        </w:rPr>
      </w:pPr>
    </w:p>
    <w:p w:rsidR="00F67B8C" w:rsidRPr="0052183F" w:rsidRDefault="00F67B8C" w:rsidP="00F67B8C">
      <w:pPr>
        <w:pStyle w:val="ListParagraph"/>
        <w:jc w:val="both"/>
        <w:rPr>
          <w:rFonts w:ascii="Times New Roman" w:hAnsi="Times New Roman" w:cs="Times New Roman"/>
          <w:sz w:val="24"/>
          <w:lang w:val="fr-FR"/>
        </w:rPr>
      </w:pPr>
    </w:p>
    <w:p w:rsidR="00086FB4" w:rsidRPr="0052183F" w:rsidRDefault="00086FB4" w:rsidP="00086FB4">
      <w:pPr>
        <w:jc w:val="center"/>
        <w:rPr>
          <w:rFonts w:ascii="Times New Roman" w:hAnsi="Times New Roman" w:cs="Times New Roman"/>
          <w:sz w:val="24"/>
          <w:lang w:val="fr-FR"/>
        </w:rPr>
      </w:pPr>
      <w:r w:rsidRPr="0052183F">
        <w:rPr>
          <w:noProof/>
          <w:lang w:val="fr-FR" w:eastAsia="fr-FR"/>
        </w:rPr>
        <w:lastRenderedPageBreak/>
        <w:drawing>
          <wp:inline distT="0" distB="0" distL="0" distR="0" wp14:anchorId="320482AC" wp14:editId="7215D826">
            <wp:extent cx="5224961" cy="2721523"/>
            <wp:effectExtent l="19050" t="19050" r="13970" b="22225"/>
            <wp:docPr id="181" name="Picture 181"/>
            <wp:cNvGraphicFramePr/>
            <a:graphic xmlns:a="http://schemas.openxmlformats.org/drawingml/2006/main">
              <a:graphicData uri="http://schemas.openxmlformats.org/drawingml/2006/picture">
                <pic:pic xmlns:pic="http://schemas.openxmlformats.org/drawingml/2006/picture">
                  <pic:nvPicPr>
                    <pic:cNvPr id="181" name="Picture 181"/>
                    <pic:cNvPicPr/>
                  </pic:nvPicPr>
                  <pic:blipFill rotWithShape="1">
                    <a:blip r:embed="rId75"/>
                    <a:srcRect l="7327" t="23075" r="4740"/>
                    <a:stretch/>
                  </pic:blipFill>
                  <pic:spPr bwMode="auto">
                    <a:xfrm>
                      <a:off x="0" y="0"/>
                      <a:ext cx="5226362" cy="272225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1 : Quartz porphyre ; 2 : Epanchements basaltiques tertiaires et quaternaires ; 3 : Précambrien ; 4 : Lac Kivu ; 5 : Edifices et épanchements volcaniques ; 6 : Faille ; 7 : Remplissage de marais.</w:t>
      </w:r>
    </w:p>
    <w:p w:rsidR="00086FB4" w:rsidRPr="0052183F" w:rsidRDefault="00086FB4" w:rsidP="00086FB4">
      <w:pPr>
        <w:jc w:val="both"/>
        <w:rPr>
          <w:rFonts w:ascii="Times New Roman" w:hAnsi="Times New Roman" w:cs="Times New Roman"/>
          <w:sz w:val="24"/>
          <w:lang w:val="fr-FR"/>
        </w:rPr>
      </w:pPr>
      <w:r w:rsidRPr="0052183F">
        <w:rPr>
          <w:rFonts w:ascii="Times New Roman" w:hAnsi="Times New Roman" w:cs="Times New Roman"/>
          <w:sz w:val="24"/>
          <w:lang w:val="fr-FR"/>
        </w:rPr>
        <w:t>a : Horst de Kahuzi ; b : Graben de Kanzibi ; c : Horst de Bugulumiza ; d : Graben de Kavumu-Katana ; e : Horst de Birava-Kalehe.</w:t>
      </w:r>
    </w:p>
    <w:p w:rsidR="00086FB4" w:rsidRDefault="00086FB4" w:rsidP="003F2EAC">
      <w:pPr>
        <w:pStyle w:val="Heading1"/>
        <w:rPr>
          <w:b w:val="0"/>
          <w:sz w:val="24"/>
          <w:lang w:val="fr-FR"/>
        </w:rPr>
      </w:pPr>
      <w:bookmarkStart w:id="153" w:name="_Toc452802843"/>
      <w:bookmarkStart w:id="154" w:name="_Toc453061104"/>
      <w:r w:rsidRPr="003F2EAC">
        <w:rPr>
          <w:b w:val="0"/>
          <w:sz w:val="24"/>
          <w:lang w:val="fr-FR"/>
        </w:rPr>
        <w:t>Figure 3.5 : Coupe géologique simplifiée de la région septentrionale (D’après GUIBERT, 1977)</w:t>
      </w:r>
      <w:bookmarkEnd w:id="153"/>
      <w:bookmarkEnd w:id="154"/>
    </w:p>
    <w:p w:rsidR="003F2EAC" w:rsidRPr="003F2EAC" w:rsidRDefault="003F2EAC" w:rsidP="003F2EAC">
      <w:pPr>
        <w:rPr>
          <w:lang w:val="fr-FR"/>
        </w:rPr>
      </w:pPr>
    </w:p>
    <w:p w:rsidR="00086FB4" w:rsidRPr="0038045F" w:rsidRDefault="00086FB4" w:rsidP="00FE5B5A">
      <w:pPr>
        <w:pStyle w:val="Heading2"/>
        <w:numPr>
          <w:ilvl w:val="1"/>
          <w:numId w:val="1"/>
        </w:numPr>
        <w:spacing w:after="240"/>
        <w:rPr>
          <w:rFonts w:ascii="Times New Roman" w:hAnsi="Times New Roman" w:cs="Times New Roman"/>
          <w:b/>
          <w:color w:val="auto"/>
          <w:sz w:val="24"/>
          <w:lang w:val="fr-FR"/>
        </w:rPr>
      </w:pPr>
      <w:bookmarkStart w:id="155" w:name="_Toc452455468"/>
      <w:bookmarkStart w:id="156" w:name="_Toc453061105"/>
      <w:r w:rsidRPr="0038045F">
        <w:rPr>
          <w:rFonts w:ascii="Times New Roman" w:hAnsi="Times New Roman" w:cs="Times New Roman"/>
          <w:b/>
          <w:color w:val="auto"/>
          <w:sz w:val="24"/>
          <w:lang w:val="fr-FR"/>
        </w:rPr>
        <w:t>Potentiels énergétiques du site</w:t>
      </w:r>
      <w:bookmarkEnd w:id="155"/>
      <w:bookmarkEnd w:id="156"/>
    </w:p>
    <w:p w:rsidR="00086FB4" w:rsidRPr="0052183F" w:rsidRDefault="00086FB4" w:rsidP="00EB437C">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Le territoire de Kabare compte 9 rivières – comme cela a été dit plus haut – dont on peut exploiter leurs énergies hydrauliques. Par ailleurs certaines microcentrales y ont été construit telles que : Mugeri, Fomulac, Murhesa, Mulumemunene, Nyamunyunye …</w:t>
      </w:r>
    </w:p>
    <w:p w:rsidR="00086FB4" w:rsidRPr="0052183F" w:rsidRDefault="00086FB4" w:rsidP="00EB437C">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Ce territoire regorge aussi des sites touristiques comme le Parc National de Kahuzi-Biega (regorgeant les singes, gorilles des montagnes, antilopes, </w:t>
      </w:r>
      <w:r w:rsidR="004D78B0" w:rsidRPr="0052183F">
        <w:rPr>
          <w:rFonts w:ascii="Times New Roman" w:hAnsi="Times New Roman" w:cs="Times New Roman"/>
          <w:sz w:val="24"/>
          <w:szCs w:val="24"/>
          <w:lang w:val="fr-FR"/>
        </w:rPr>
        <w:t>lièvres, …</w:t>
      </w:r>
      <w:r w:rsidRPr="0052183F">
        <w:rPr>
          <w:rFonts w:ascii="Times New Roman" w:hAnsi="Times New Roman" w:cs="Times New Roman"/>
          <w:sz w:val="24"/>
          <w:szCs w:val="24"/>
          <w:lang w:val="fr-FR"/>
        </w:rPr>
        <w:t>), l’eau thermale de Mahyuza à Luhihi.</w:t>
      </w:r>
    </w:p>
    <w:p w:rsidR="00086FB4" w:rsidRPr="0052183F" w:rsidRDefault="00086FB4" w:rsidP="00EB437C">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Comme cela fait référence aux potentiels énergétiques, notre étude porte sur une stabilisation des terres dans le territoire de Kabare près de la rivière Murhundu. Celle-ci use de sa capacité hydraulique à desservir la ville de Bukavu comme des environs dudit territoire en eau potable. Le point de captage et l’usine de traitement étant distants d’à peu près 800 mètres.</w:t>
      </w:r>
    </w:p>
    <w:p w:rsidR="00086FB4" w:rsidRPr="0038045F" w:rsidRDefault="00086FB4" w:rsidP="00FE5B5A">
      <w:pPr>
        <w:pStyle w:val="Heading2"/>
        <w:numPr>
          <w:ilvl w:val="1"/>
          <w:numId w:val="1"/>
        </w:numPr>
        <w:spacing w:after="240"/>
        <w:rPr>
          <w:rFonts w:ascii="Times New Roman" w:hAnsi="Times New Roman" w:cs="Times New Roman"/>
          <w:b/>
          <w:color w:val="auto"/>
          <w:sz w:val="24"/>
          <w:szCs w:val="24"/>
          <w:lang w:val="fr-FR"/>
        </w:rPr>
      </w:pPr>
      <w:bookmarkStart w:id="157" w:name="_Toc452455469"/>
      <w:bookmarkStart w:id="158" w:name="_Toc453061106"/>
      <w:r w:rsidRPr="0038045F">
        <w:rPr>
          <w:rFonts w:ascii="Times New Roman" w:hAnsi="Times New Roman" w:cs="Times New Roman"/>
          <w:b/>
          <w:color w:val="auto"/>
          <w:sz w:val="24"/>
          <w:szCs w:val="24"/>
          <w:lang w:val="fr-FR"/>
        </w:rPr>
        <w:lastRenderedPageBreak/>
        <w:t>Risques naturels</w:t>
      </w:r>
      <w:bookmarkEnd w:id="157"/>
      <w:bookmarkEnd w:id="158"/>
    </w:p>
    <w:p w:rsidR="00086FB4" w:rsidRPr="0052183F" w:rsidRDefault="00086FB4" w:rsidP="00EB437C">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La baisse du niveau des eaux atteint par endroits, en R.D. Congo, des degrés très critiques. L’étiage n’est pas forcément un exutoire monté de toutes pièces par la Société Nationale d’Electricité, SNEL en sigle, afin de justifier ses déboires dans la fourniture de l’électricité. La Régie de distribution d’eau, REGIDESO en sigle, n’est donc pas épargnée par les conséquences.</w:t>
      </w:r>
    </w:p>
    <w:p w:rsidR="00086FB4" w:rsidRPr="0052183F" w:rsidRDefault="00086FB4" w:rsidP="00EB437C">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Courant Août 2015, elle a tenté de détourner le lit de la rivière Kakanga et de transférer ses eaux dans la rivière Murhundu où la société capte de l’eau pour desservir Bukavu – soit un million d’habitants. Quelques 700 000 mètres cube d’eau de la rivière Kakanga sont ainsi transférés chaque jour vers la rivière Murhundu afin de suppléer au déficit de production à Bukavu.</w:t>
      </w:r>
    </w:p>
    <w:p w:rsidR="00086FB4" w:rsidRPr="0052183F" w:rsidRDefault="00086FB4" w:rsidP="00EB437C">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L’étiage n’étant pas le seul risque à Kabare, tant bien que cette eau est utilisée pour la consommation, d’autres facteurs à risques sont aussi à prendre en considération. Les figures</w:t>
      </w:r>
      <w:r>
        <w:rPr>
          <w:rFonts w:ascii="Times New Roman" w:hAnsi="Times New Roman" w:cs="Times New Roman"/>
          <w:sz w:val="24"/>
          <w:szCs w:val="24"/>
          <w:lang w:val="fr-FR"/>
        </w:rPr>
        <w:t xml:space="preserve"> 3.6</w:t>
      </w:r>
      <w:r w:rsidRPr="0052183F">
        <w:rPr>
          <w:rFonts w:ascii="Times New Roman" w:hAnsi="Times New Roman" w:cs="Times New Roman"/>
          <w:sz w:val="24"/>
          <w:szCs w:val="24"/>
          <w:lang w:val="fr-FR"/>
        </w:rPr>
        <w:t> : a ; b et c illustrent les risques naturels de toute la province du Sud-Kivu.</w:t>
      </w:r>
    </w:p>
    <w:p w:rsidR="00086FB4" w:rsidRPr="0052183F" w:rsidRDefault="00086FB4" w:rsidP="00086FB4">
      <w:pPr>
        <w:jc w:val="both"/>
        <w:rPr>
          <w:rFonts w:ascii="Times New Roman" w:hAnsi="Times New Roman" w:cs="Times New Roman"/>
          <w:sz w:val="24"/>
          <w:szCs w:val="24"/>
          <w:lang w:val="fr-FR"/>
        </w:rPr>
      </w:pPr>
    </w:p>
    <w:p w:rsidR="00086FB4" w:rsidRPr="0052183F" w:rsidRDefault="00086FB4" w:rsidP="00086FB4">
      <w:pPr>
        <w:rPr>
          <w:rFonts w:ascii="Times New Roman" w:hAnsi="Times New Roman" w:cs="Times New Roman"/>
          <w:sz w:val="24"/>
          <w:szCs w:val="24"/>
          <w:lang w:val="fr-FR"/>
        </w:rPr>
      </w:pPr>
      <w:r w:rsidRPr="0052183F">
        <w:rPr>
          <w:rFonts w:ascii="Times New Roman" w:hAnsi="Times New Roman" w:cs="Times New Roman"/>
          <w:sz w:val="24"/>
          <w:szCs w:val="24"/>
          <w:lang w:val="fr-FR"/>
        </w:rPr>
        <w:br w:type="page"/>
      </w:r>
    </w:p>
    <w:p w:rsidR="00086FB4" w:rsidRPr="0052183F" w:rsidRDefault="00086FB4" w:rsidP="00086FB4">
      <w:pPr>
        <w:jc w:val="both"/>
        <w:rPr>
          <w:rFonts w:ascii="Times New Roman" w:hAnsi="Times New Roman" w:cs="Times New Roman"/>
          <w:sz w:val="24"/>
          <w:szCs w:val="24"/>
          <w:lang w:val="fr-FR"/>
        </w:rPr>
        <w:sectPr w:rsidR="00086FB4" w:rsidRPr="0052183F" w:rsidSect="00BA254C">
          <w:pgSz w:w="12240" w:h="15840"/>
          <w:pgMar w:top="1440" w:right="1440" w:bottom="1440" w:left="1440" w:header="708" w:footer="708" w:gutter="0"/>
          <w:cols w:space="708"/>
          <w:docGrid w:linePitch="360"/>
        </w:sectPr>
      </w:pPr>
    </w:p>
    <w:p w:rsidR="00086FB4" w:rsidRPr="0052183F" w:rsidRDefault="00086FB4" w:rsidP="00086FB4">
      <w:pPr>
        <w:jc w:val="both"/>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662336" behindDoc="0" locked="0" layoutInCell="1" allowOverlap="1" wp14:anchorId="4181F28C" wp14:editId="3142BD20">
                <wp:simplePos x="0" y="0"/>
                <wp:positionH relativeFrom="column">
                  <wp:posOffset>457200</wp:posOffset>
                </wp:positionH>
                <wp:positionV relativeFrom="paragraph">
                  <wp:posOffset>4257675</wp:posOffset>
                </wp:positionV>
                <wp:extent cx="1915886" cy="1666875"/>
                <wp:effectExtent l="0" t="0" r="8255" b="9525"/>
                <wp:wrapNone/>
                <wp:docPr id="10" name="Zone de texte 10"/>
                <wp:cNvGraphicFramePr/>
                <a:graphic xmlns:a="http://schemas.openxmlformats.org/drawingml/2006/main">
                  <a:graphicData uri="http://schemas.microsoft.com/office/word/2010/wordprocessingShape">
                    <wps:wsp>
                      <wps:cNvSpPr txBox="1"/>
                      <wps:spPr>
                        <a:xfrm>
                          <a:off x="0" y="0"/>
                          <a:ext cx="1915886" cy="1666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rsidP="00086FB4">
                            <w:r>
                              <w:rPr>
                                <w:noProof/>
                                <w:lang w:val="fr-FR" w:eastAsia="fr-FR"/>
                              </w:rPr>
                              <w:drawing>
                                <wp:inline distT="0" distB="0" distL="0" distR="0" wp14:anchorId="674295F0" wp14:editId="007F17A5">
                                  <wp:extent cx="1400175" cy="1508146"/>
                                  <wp:effectExtent l="0" t="0" r="0" b="0"/>
                                  <wp:docPr id="72934" name="Image 72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403177" cy="15113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81F28C" id="Zone de texte 10" o:spid="_x0000_s1337" type="#_x0000_t202" style="position:absolute;left:0;text-align:left;margin-left:36pt;margin-top:335.25pt;width:150.85pt;height:13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" fillcolor="white [3201]" stroked="f" strokeweight=".5pt">
                <v:textbox>
                  <w:txbxContent>
                    <w:p w:rsidR="00371D58" w:rsidRDefault="00371D58" w:rsidP="00086FB4">
                      <w:r>
                        <w:rPr>
                          <w:noProof/>
                          <w:lang w:val="fr-FR" w:eastAsia="fr-FR"/>
                        </w:rPr>
                        <w:drawing>
                          <wp:inline distT="0" distB="0" distL="0" distR="0" wp14:anchorId="674295F0" wp14:editId="007F17A5">
                            <wp:extent cx="1400175" cy="1508146"/>
                            <wp:effectExtent l="0" t="0" r="0" b="0"/>
                            <wp:docPr id="72934" name="Image 72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403177" cy="1511379"/>
                                    </a:xfrm>
                                    <a:prstGeom prst="rect">
                                      <a:avLst/>
                                    </a:prstGeom>
                                  </pic:spPr>
                                </pic:pic>
                              </a:graphicData>
                            </a:graphic>
                          </wp:inline>
                        </w:drawing>
                      </w:r>
                    </w:p>
                  </w:txbxContent>
                </v:textbox>
              </v:shape>
            </w:pict>
          </mc:Fallback>
        </mc:AlternateContent>
      </w:r>
      <w:r w:rsidRPr="0052183F">
        <w:rPr>
          <w:noProof/>
          <w:lang w:val="fr-FR"/>
        </w:rPr>
        <w:t xml:space="preserve">              </w:t>
      </w:r>
      <w:r w:rsidRPr="0052183F">
        <w:rPr>
          <w:noProof/>
          <w:lang w:val="fr-FR" w:eastAsia="fr-FR"/>
        </w:rPr>
        <w:drawing>
          <wp:inline distT="0" distB="0" distL="0" distR="0" wp14:anchorId="685E4D6A" wp14:editId="04CCBEB8">
            <wp:extent cx="3657600" cy="4177689"/>
            <wp:effectExtent l="19050" t="19050" r="19050" b="1333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a:extLst>
                        <a:ext uri="{BEBA8EAE-BF5A-486C-A8C5-ECC9F3942E4B}">
                          <a14:imgProps xmlns:a14="http://schemas.microsoft.com/office/drawing/2010/main">
                            <a14:imgLayer r:embed="rId79">
                              <a14:imgEffect>
                                <a14:sharpenSoften amount="50000"/>
                              </a14:imgEffect>
                            </a14:imgLayer>
                          </a14:imgProps>
                        </a:ext>
                      </a:extLst>
                    </a:blip>
                    <a:srcRect t="1147" b="1"/>
                    <a:stretch/>
                  </pic:blipFill>
                  <pic:spPr bwMode="auto">
                    <a:xfrm>
                      <a:off x="0" y="0"/>
                      <a:ext cx="3670038" cy="419189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52183F">
        <w:rPr>
          <w:rFonts w:ascii="Times New Roman" w:hAnsi="Times New Roman" w:cs="Times New Roman"/>
          <w:sz w:val="24"/>
          <w:szCs w:val="24"/>
          <w:lang w:val="fr-FR"/>
        </w:rPr>
        <w:t xml:space="preserve"> </w:t>
      </w:r>
      <w:r w:rsidRPr="0052183F">
        <w:rPr>
          <w:noProof/>
          <w:lang w:val="fr-FR" w:eastAsia="fr-FR"/>
        </w:rPr>
        <w:drawing>
          <wp:inline distT="0" distB="0" distL="0" distR="0" wp14:anchorId="3DBD38D7" wp14:editId="1F3A5917">
            <wp:extent cx="3603172" cy="4176979"/>
            <wp:effectExtent l="19050" t="19050" r="16510" b="1460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extLst>
                        <a:ext uri="{BEBA8EAE-BF5A-486C-A8C5-ECC9F3942E4B}">
                          <a14:imgProps xmlns:a14="http://schemas.microsoft.com/office/drawing/2010/main">
                            <a14:imgLayer r:embed="rId81">
                              <a14:imgEffect>
                                <a14:sharpenSoften amount="50000"/>
                              </a14:imgEffect>
                            </a14:imgLayer>
                          </a14:imgProps>
                        </a:ext>
                      </a:extLst>
                    </a:blip>
                    <a:stretch>
                      <a:fillRect/>
                    </a:stretch>
                  </pic:blipFill>
                  <pic:spPr>
                    <a:xfrm>
                      <a:off x="0" y="0"/>
                      <a:ext cx="3605526" cy="4179708"/>
                    </a:xfrm>
                    <a:prstGeom prst="rect">
                      <a:avLst/>
                    </a:prstGeom>
                    <a:ln w="12700">
                      <a:solidFill>
                        <a:schemeClr val="tx1"/>
                      </a:solidFill>
                    </a:ln>
                  </pic:spPr>
                </pic:pic>
              </a:graphicData>
            </a:graphic>
          </wp:inline>
        </w:drawing>
      </w:r>
    </w:p>
    <w:p w:rsidR="00086FB4" w:rsidRPr="0052183F" w:rsidRDefault="00086FB4" w:rsidP="00086FB4">
      <w:pPr>
        <w:jc w:val="right"/>
        <w:rPr>
          <w:rFonts w:ascii="Times New Roman" w:hAnsi="Times New Roman" w:cs="Times New Roman"/>
          <w:sz w:val="24"/>
          <w:szCs w:val="24"/>
          <w:lang w:val="fr-FR"/>
        </w:rPr>
      </w:pPr>
      <w:r w:rsidRPr="0052183F">
        <w:rPr>
          <w:rFonts w:ascii="Times New Roman" w:hAnsi="Times New Roman" w:cs="Times New Roman"/>
          <w:noProof/>
          <w:sz w:val="24"/>
          <w:szCs w:val="24"/>
          <w:lang w:val="fr-FR" w:eastAsia="fr-FR"/>
        </w:rPr>
        <mc:AlternateContent>
          <mc:Choice Requires="wps">
            <w:drawing>
              <wp:anchor distT="0" distB="0" distL="114300" distR="114300" simplePos="0" relativeHeight="251665408" behindDoc="0" locked="0" layoutInCell="1" allowOverlap="1" wp14:anchorId="1C7877B0" wp14:editId="5494547B">
                <wp:simplePos x="0" y="0"/>
                <wp:positionH relativeFrom="column">
                  <wp:posOffset>2928257</wp:posOffset>
                </wp:positionH>
                <wp:positionV relativeFrom="paragraph">
                  <wp:posOffset>519158</wp:posOffset>
                </wp:positionV>
                <wp:extent cx="5279572" cy="424543"/>
                <wp:effectExtent l="0" t="0" r="0" b="0"/>
                <wp:wrapNone/>
                <wp:docPr id="16" name="Zone de texte 16"/>
                <wp:cNvGraphicFramePr/>
                <a:graphic xmlns:a="http://schemas.openxmlformats.org/drawingml/2006/main">
                  <a:graphicData uri="http://schemas.microsoft.com/office/word/2010/wordprocessingShape">
                    <wps:wsp>
                      <wps:cNvSpPr txBox="1"/>
                      <wps:spPr>
                        <a:xfrm>
                          <a:off x="0" y="0"/>
                          <a:ext cx="5279572" cy="42454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3F2EAC" w:rsidRDefault="00371D58" w:rsidP="003F2EAC">
                            <w:pPr>
                              <w:pStyle w:val="Heading1"/>
                              <w:rPr>
                                <w:b w:val="0"/>
                                <w:sz w:val="24"/>
                                <w:lang w:val="fr-FR"/>
                              </w:rPr>
                            </w:pPr>
                            <w:bookmarkStart w:id="159" w:name="_Toc452802846"/>
                            <w:bookmarkStart w:id="160" w:name="_Toc453061107"/>
                            <w:r w:rsidRPr="003F2EAC">
                              <w:rPr>
                                <w:b w:val="0"/>
                                <w:sz w:val="24"/>
                                <w:lang w:val="fr-FR"/>
                              </w:rPr>
                              <w:t>Figure 3.6.a : Risques naturels de tremblement de terre et Coulées boueuses</w:t>
                            </w:r>
                            <w:bookmarkEnd w:id="159"/>
                            <w:bookmarkEnd w:id="160"/>
                            <w:r w:rsidRPr="003F2EAC">
                              <w:rPr>
                                <w:b w:val="0"/>
                                <w:sz w:val="24"/>
                                <w:lang w:val="fr-FR"/>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7877B0" id="Zone de texte 16" o:spid="_x0000_s1338" type="#_x0000_t202" style="position:absolute;left:0;text-align:left;margin-left:230.55pt;margin-top:40.9pt;width:415.7pt;height:33.4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" fillcolor="white [3201]" stroked="f" strokeweight=".5pt">
                <v:textbox>
                  <w:txbxContent>
                    <w:p w:rsidR="00371D58" w:rsidRPr="003F2EAC" w:rsidRDefault="00371D58" w:rsidP="003F2EAC">
                      <w:pPr>
                        <w:pStyle w:val="Heading1"/>
                        <w:rPr>
                          <w:b w:val="0"/>
                          <w:sz w:val="24"/>
                          <w:lang w:val="fr-FR"/>
                        </w:rPr>
                      </w:pPr>
                      <w:bookmarkStart w:id="160" w:name="_Toc452802846"/>
                      <w:bookmarkStart w:id="161" w:name="_Toc453061107"/>
                      <w:r w:rsidRPr="003F2EAC">
                        <w:rPr>
                          <w:b w:val="0"/>
                          <w:sz w:val="24"/>
                          <w:lang w:val="fr-FR"/>
                        </w:rPr>
                        <w:t>Figure 3.6.a : Risques naturels de tremblement de terre et Coulées boueuses</w:t>
                      </w:r>
                      <w:bookmarkEnd w:id="160"/>
                      <w:bookmarkEnd w:id="161"/>
                      <w:r w:rsidRPr="003F2EAC">
                        <w:rPr>
                          <w:b w:val="0"/>
                          <w:sz w:val="24"/>
                          <w:lang w:val="fr-FR"/>
                        </w:rPr>
                        <w:t xml:space="preserve"> </w:t>
                      </w:r>
                    </w:p>
                  </w:txbxContent>
                </v:textbox>
              </v:shape>
            </w:pict>
          </mc:Fallback>
        </mc:AlternateContent>
      </w:r>
      <w:r w:rsidRPr="0052183F">
        <w:rPr>
          <w:rFonts w:ascii="Times New Roman" w:hAnsi="Times New Roman" w:cs="Times New Roman"/>
          <w:sz w:val="24"/>
          <w:szCs w:val="24"/>
          <w:lang w:val="fr-FR"/>
        </w:rPr>
        <w:br w:type="page"/>
      </w:r>
    </w:p>
    <w:p w:rsidR="00086FB4" w:rsidRPr="0052183F" w:rsidRDefault="00086FB4" w:rsidP="00086FB4">
      <w:pPr>
        <w:jc w:val="both"/>
        <w:rPr>
          <w:noProof/>
          <w:lang w:val="fr-FR"/>
        </w:rPr>
      </w:pPr>
      <w:r w:rsidRPr="0052183F">
        <w:rPr>
          <w:noProof/>
          <w:lang w:val="fr-FR" w:eastAsia="fr-FR"/>
        </w:rPr>
        <w:lastRenderedPageBreak/>
        <mc:AlternateContent>
          <mc:Choice Requires="wps">
            <w:drawing>
              <wp:anchor distT="0" distB="0" distL="114300" distR="114300" simplePos="0" relativeHeight="251663360" behindDoc="0" locked="0" layoutInCell="1" allowOverlap="1" wp14:anchorId="5979DFB4" wp14:editId="3387E13F">
                <wp:simplePos x="0" y="0"/>
                <wp:positionH relativeFrom="column">
                  <wp:posOffset>123825</wp:posOffset>
                </wp:positionH>
                <wp:positionV relativeFrom="paragraph">
                  <wp:posOffset>4676775</wp:posOffset>
                </wp:positionV>
                <wp:extent cx="1698171" cy="1249680"/>
                <wp:effectExtent l="0" t="0" r="0" b="7620"/>
                <wp:wrapNone/>
                <wp:docPr id="12" name="Zone de texte 12"/>
                <wp:cNvGraphicFramePr/>
                <a:graphic xmlns:a="http://schemas.openxmlformats.org/drawingml/2006/main">
                  <a:graphicData uri="http://schemas.microsoft.com/office/word/2010/wordprocessingShape">
                    <wps:wsp>
                      <wps:cNvSpPr txBox="1"/>
                      <wps:spPr>
                        <a:xfrm>
                          <a:off x="0" y="0"/>
                          <a:ext cx="1698171" cy="12496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rsidP="00086FB4">
                            <w:r>
                              <w:rPr>
                                <w:noProof/>
                                <w:lang w:val="fr-FR" w:eastAsia="fr-FR"/>
                              </w:rPr>
                              <w:drawing>
                                <wp:inline distT="0" distB="0" distL="0" distR="0" wp14:anchorId="26BAC74C" wp14:editId="667C647B">
                                  <wp:extent cx="1475740" cy="1171575"/>
                                  <wp:effectExtent l="0" t="0" r="0" b="9525"/>
                                  <wp:docPr id="34484" name="Image 34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475740" cy="11715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9DFB4" id="Zone de texte 12" o:spid="_x0000_s1339" type="#_x0000_t202" style="position:absolute;left:0;text-align:left;margin-left:9.75pt;margin-top:368.25pt;width:133.7pt;height:98.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" fillcolor="white [3201]" stroked="f" strokeweight=".5pt">
                <v:textbox>
                  <w:txbxContent>
                    <w:p w:rsidR="00371D58" w:rsidRDefault="00371D58" w:rsidP="00086FB4">
                      <w:r>
                        <w:rPr>
                          <w:noProof/>
                          <w:lang w:val="fr-FR" w:eastAsia="fr-FR"/>
                        </w:rPr>
                        <w:drawing>
                          <wp:inline distT="0" distB="0" distL="0" distR="0" wp14:anchorId="26BAC74C" wp14:editId="667C647B">
                            <wp:extent cx="1475740" cy="1171575"/>
                            <wp:effectExtent l="0" t="0" r="0" b="9525"/>
                            <wp:docPr id="34484" name="Image 34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475740" cy="1171575"/>
                                    </a:xfrm>
                                    <a:prstGeom prst="rect">
                                      <a:avLst/>
                                    </a:prstGeom>
                                  </pic:spPr>
                                </pic:pic>
                              </a:graphicData>
                            </a:graphic>
                          </wp:inline>
                        </w:drawing>
                      </w:r>
                    </w:p>
                  </w:txbxContent>
                </v:textbox>
              </v:shape>
            </w:pict>
          </mc:Fallback>
        </mc:AlternateContent>
      </w:r>
      <w:r w:rsidRPr="0052183F">
        <w:rPr>
          <w:noProof/>
          <w:lang w:val="fr-FR"/>
        </w:rPr>
        <w:t xml:space="preserve">   </w:t>
      </w:r>
      <w:r w:rsidRPr="0052183F">
        <w:rPr>
          <w:noProof/>
          <w:lang w:val="fr-FR" w:eastAsia="fr-FR"/>
        </w:rPr>
        <w:drawing>
          <wp:inline distT="0" distB="0" distL="0" distR="0" wp14:anchorId="7ED8F417" wp14:editId="64191E20">
            <wp:extent cx="4018786" cy="4615543"/>
            <wp:effectExtent l="19050" t="19050" r="20320" b="1397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BEBA8EAE-BF5A-486C-A8C5-ECC9F3942E4B}">
                          <a14:imgProps xmlns:a14="http://schemas.microsoft.com/office/drawing/2010/main">
                            <a14:imgLayer r:embed="rId83">
                              <a14:imgEffect>
                                <a14:sharpenSoften amount="50000"/>
                              </a14:imgEffect>
                            </a14:imgLayer>
                          </a14:imgProps>
                        </a:ext>
                      </a:extLst>
                    </a:blip>
                    <a:stretch>
                      <a:fillRect/>
                    </a:stretch>
                  </pic:blipFill>
                  <pic:spPr>
                    <a:xfrm>
                      <a:off x="0" y="0"/>
                      <a:ext cx="4026539" cy="4624447"/>
                    </a:xfrm>
                    <a:prstGeom prst="rect">
                      <a:avLst/>
                    </a:prstGeom>
                    <a:ln w="12700">
                      <a:solidFill>
                        <a:schemeClr val="tx1"/>
                      </a:solidFill>
                    </a:ln>
                  </pic:spPr>
                </pic:pic>
              </a:graphicData>
            </a:graphic>
          </wp:inline>
        </w:drawing>
      </w:r>
      <w:r w:rsidRPr="0052183F">
        <w:rPr>
          <w:noProof/>
          <w:lang w:val="fr-FR" w:eastAsia="fr-FR"/>
        </w:rPr>
        <w:drawing>
          <wp:inline distT="0" distB="0" distL="0" distR="0" wp14:anchorId="32A5908F" wp14:editId="14A79D1C">
            <wp:extent cx="3995057" cy="4608250"/>
            <wp:effectExtent l="19050" t="19050" r="24765" b="2095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4069063" cy="4693615"/>
                    </a:xfrm>
                    <a:prstGeom prst="rect">
                      <a:avLst/>
                    </a:prstGeom>
                    <a:ln w="12700">
                      <a:solidFill>
                        <a:schemeClr val="tx1"/>
                      </a:solidFill>
                    </a:ln>
                  </pic:spPr>
                </pic:pic>
              </a:graphicData>
            </a:graphic>
          </wp:inline>
        </w:drawing>
      </w:r>
    </w:p>
    <w:p w:rsidR="00086FB4" w:rsidRPr="0052183F" w:rsidRDefault="00086FB4" w:rsidP="00086FB4">
      <w:pPr>
        <w:jc w:val="both"/>
        <w:rPr>
          <w:noProof/>
          <w:lang w:val="fr-FR"/>
        </w:rPr>
      </w:pPr>
      <w:r w:rsidRPr="0052183F">
        <w:rPr>
          <w:noProof/>
          <w:lang w:val="fr-FR" w:eastAsia="fr-FR"/>
        </w:rPr>
        <mc:AlternateContent>
          <mc:Choice Requires="wps">
            <w:drawing>
              <wp:anchor distT="0" distB="0" distL="114300" distR="114300" simplePos="0" relativeHeight="251666432" behindDoc="0" locked="0" layoutInCell="1" allowOverlap="1" wp14:anchorId="7D4308DE" wp14:editId="0FB83AB7">
                <wp:simplePos x="0" y="0"/>
                <wp:positionH relativeFrom="column">
                  <wp:posOffset>3178629</wp:posOffset>
                </wp:positionH>
                <wp:positionV relativeFrom="paragraph">
                  <wp:posOffset>276951</wp:posOffset>
                </wp:positionV>
                <wp:extent cx="5040085" cy="468085"/>
                <wp:effectExtent l="0" t="0" r="8255" b="8255"/>
                <wp:wrapNone/>
                <wp:docPr id="17" name="Zone de texte 17"/>
                <wp:cNvGraphicFramePr/>
                <a:graphic xmlns:a="http://schemas.openxmlformats.org/drawingml/2006/main">
                  <a:graphicData uri="http://schemas.microsoft.com/office/word/2010/wordprocessingShape">
                    <wps:wsp>
                      <wps:cNvSpPr txBox="1"/>
                      <wps:spPr>
                        <a:xfrm>
                          <a:off x="0" y="0"/>
                          <a:ext cx="5040085" cy="4680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3F2EAC" w:rsidRDefault="00371D58" w:rsidP="003F2EAC">
                            <w:pPr>
                              <w:pStyle w:val="Heading1"/>
                              <w:rPr>
                                <w:b w:val="0"/>
                                <w:sz w:val="24"/>
                                <w:lang w:val="fr-FR"/>
                              </w:rPr>
                            </w:pPr>
                            <w:bookmarkStart w:id="161" w:name="_Toc452802847"/>
                            <w:bookmarkStart w:id="162" w:name="_Toc453061108"/>
                            <w:r w:rsidRPr="003F2EAC">
                              <w:rPr>
                                <w:b w:val="0"/>
                                <w:sz w:val="24"/>
                                <w:lang w:val="fr-FR"/>
                              </w:rPr>
                              <w:t>Figure 3.6.b : Risques naturels de Glissement de terrain et Eboulement</w:t>
                            </w:r>
                            <w:bookmarkEnd w:id="161"/>
                            <w:bookmarkEnd w:id="16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4308DE" id="Zone de texte 17" o:spid="_x0000_s1340" type="#_x0000_t202" style="position:absolute;left:0;text-align:left;margin-left:250.3pt;margin-top:21.8pt;width:396.85pt;height:36.8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" fillcolor="white [3201]" stroked="f" strokeweight=".5pt">
                <v:textbox>
                  <w:txbxContent>
                    <w:p w:rsidR="00371D58" w:rsidRPr="003F2EAC" w:rsidRDefault="00371D58" w:rsidP="003F2EAC">
                      <w:pPr>
                        <w:pStyle w:val="Heading1"/>
                        <w:rPr>
                          <w:b w:val="0"/>
                          <w:sz w:val="24"/>
                          <w:lang w:val="fr-FR"/>
                        </w:rPr>
                      </w:pPr>
                      <w:bookmarkStart w:id="164" w:name="_Toc452802847"/>
                      <w:bookmarkStart w:id="165" w:name="_Toc453061108"/>
                      <w:r w:rsidRPr="003F2EAC">
                        <w:rPr>
                          <w:b w:val="0"/>
                          <w:sz w:val="24"/>
                          <w:lang w:val="fr-FR"/>
                        </w:rPr>
                        <w:t>Figure 3.6.b : Risques naturels de Glissement de terrain et Eboulement</w:t>
                      </w:r>
                      <w:bookmarkEnd w:id="164"/>
                      <w:bookmarkEnd w:id="165"/>
                    </w:p>
                  </w:txbxContent>
                </v:textbox>
              </v:shape>
            </w:pict>
          </mc:Fallback>
        </mc:AlternateContent>
      </w:r>
    </w:p>
    <w:p w:rsidR="00086FB4" w:rsidRPr="0052183F" w:rsidRDefault="00086FB4" w:rsidP="00086FB4">
      <w:pPr>
        <w:jc w:val="both"/>
        <w:rPr>
          <w:noProof/>
          <w:lang w:val="fr-FR"/>
        </w:rPr>
      </w:pPr>
    </w:p>
    <w:p w:rsidR="00086FB4" w:rsidRPr="0052183F" w:rsidRDefault="00086FB4" w:rsidP="00086FB4">
      <w:pPr>
        <w:jc w:val="both"/>
        <w:rPr>
          <w:noProof/>
          <w:lang w:val="fr-FR"/>
        </w:rPr>
      </w:pPr>
    </w:p>
    <w:p w:rsidR="00086FB4" w:rsidRPr="0052183F" w:rsidRDefault="00086FB4" w:rsidP="00086FB4">
      <w:pPr>
        <w:jc w:val="both"/>
        <w:rPr>
          <w:rFonts w:ascii="Times New Roman" w:hAnsi="Times New Roman" w:cs="Times New Roman"/>
          <w:sz w:val="24"/>
          <w:szCs w:val="24"/>
          <w:lang w:val="fr-FR"/>
        </w:rPr>
      </w:pPr>
    </w:p>
    <w:p w:rsidR="00086FB4" w:rsidRPr="0052183F" w:rsidRDefault="00086FB4" w:rsidP="00086FB4">
      <w:pPr>
        <w:jc w:val="both"/>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664384" behindDoc="0" locked="0" layoutInCell="1" allowOverlap="1" wp14:anchorId="29B140F2" wp14:editId="10153BD0">
                <wp:simplePos x="0" y="0"/>
                <wp:positionH relativeFrom="column">
                  <wp:posOffset>19050</wp:posOffset>
                </wp:positionH>
                <wp:positionV relativeFrom="paragraph">
                  <wp:posOffset>4800600</wp:posOffset>
                </wp:positionV>
                <wp:extent cx="1654175" cy="1123950"/>
                <wp:effectExtent l="0" t="0" r="3175" b="0"/>
                <wp:wrapNone/>
                <wp:docPr id="14" name="Zone de texte 14"/>
                <wp:cNvGraphicFramePr/>
                <a:graphic xmlns:a="http://schemas.openxmlformats.org/drawingml/2006/main">
                  <a:graphicData uri="http://schemas.microsoft.com/office/word/2010/wordprocessingShape">
                    <wps:wsp>
                      <wps:cNvSpPr txBox="1"/>
                      <wps:spPr>
                        <a:xfrm>
                          <a:off x="0" y="0"/>
                          <a:ext cx="1654175" cy="1123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Default="00371D58" w:rsidP="00086FB4">
                            <w:r>
                              <w:rPr>
                                <w:noProof/>
                                <w:lang w:val="fr-FR" w:eastAsia="fr-FR"/>
                              </w:rPr>
                              <w:drawing>
                                <wp:inline distT="0" distB="0" distL="0" distR="0" wp14:anchorId="4D27BF07" wp14:editId="08D846C3">
                                  <wp:extent cx="1409700" cy="962025"/>
                                  <wp:effectExtent l="0" t="0" r="0" b="9525"/>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409700" cy="9620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B140F2" id="Zone de texte 14" o:spid="_x0000_s1341" type="#_x0000_t202" style="position:absolute;left:0;text-align:left;margin-left:1.5pt;margin-top:378pt;width:130.25pt;height:8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" fillcolor="white [3201]" stroked="f" strokeweight=".5pt">
                <v:textbox>
                  <w:txbxContent>
                    <w:p w:rsidR="00371D58" w:rsidRDefault="00371D58" w:rsidP="00086FB4">
                      <w:r>
                        <w:rPr>
                          <w:noProof/>
                          <w:lang w:val="fr-FR" w:eastAsia="fr-FR"/>
                        </w:rPr>
                        <w:drawing>
                          <wp:inline distT="0" distB="0" distL="0" distR="0" wp14:anchorId="4D27BF07" wp14:editId="08D846C3">
                            <wp:extent cx="1409700" cy="962025"/>
                            <wp:effectExtent l="0" t="0" r="0" b="9525"/>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409700" cy="962025"/>
                                    </a:xfrm>
                                    <a:prstGeom prst="rect">
                                      <a:avLst/>
                                    </a:prstGeom>
                                  </pic:spPr>
                                </pic:pic>
                              </a:graphicData>
                            </a:graphic>
                          </wp:inline>
                        </w:drawing>
                      </w:r>
                    </w:p>
                  </w:txbxContent>
                </v:textbox>
              </v:shape>
            </w:pict>
          </mc:Fallback>
        </mc:AlternateContent>
      </w:r>
      <w:r w:rsidRPr="0052183F">
        <w:rPr>
          <w:noProof/>
          <w:lang w:val="fr-FR" w:eastAsia="fr-FR"/>
        </w:rPr>
        <w:drawing>
          <wp:inline distT="0" distB="0" distL="0" distR="0" wp14:anchorId="19A4615F" wp14:editId="523845F0">
            <wp:extent cx="4105275" cy="4678136"/>
            <wp:effectExtent l="19050" t="19050" r="9525" b="2730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a:srcRect t="1377"/>
                    <a:stretch/>
                  </pic:blipFill>
                  <pic:spPr bwMode="auto">
                    <a:xfrm>
                      <a:off x="0" y="0"/>
                      <a:ext cx="4105275" cy="467813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52183F">
        <w:rPr>
          <w:noProof/>
          <w:lang w:val="fr-FR" w:eastAsia="fr-FR"/>
        </w:rPr>
        <w:drawing>
          <wp:inline distT="0" distB="0" distL="0" distR="0" wp14:anchorId="53DFEC84" wp14:editId="5081661C">
            <wp:extent cx="4064125" cy="4679900"/>
            <wp:effectExtent l="19050" t="19050" r="12700" b="2603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4094675" cy="4715078"/>
                    </a:xfrm>
                    <a:prstGeom prst="rect">
                      <a:avLst/>
                    </a:prstGeom>
                    <a:ln w="12700">
                      <a:solidFill>
                        <a:schemeClr val="tx1"/>
                      </a:solidFill>
                    </a:ln>
                  </pic:spPr>
                </pic:pic>
              </a:graphicData>
            </a:graphic>
          </wp:inline>
        </w:drawing>
      </w:r>
    </w:p>
    <w:p w:rsidR="00086FB4" w:rsidRPr="0052183F" w:rsidRDefault="00086FB4" w:rsidP="00086FB4">
      <w:pPr>
        <w:jc w:val="both"/>
        <w:rPr>
          <w:rFonts w:ascii="Times New Roman" w:hAnsi="Times New Roman" w:cs="Times New Roman"/>
          <w:sz w:val="24"/>
          <w:szCs w:val="24"/>
          <w:lang w:val="fr-FR"/>
        </w:rPr>
        <w:sectPr w:rsidR="00086FB4" w:rsidRPr="0052183F" w:rsidSect="00EB437C">
          <w:pgSz w:w="15840" w:h="12240" w:orient="landscape"/>
          <w:pgMar w:top="1440" w:right="1440" w:bottom="1440" w:left="1440" w:header="709" w:footer="709" w:gutter="0"/>
          <w:cols w:space="708"/>
          <w:docGrid w:linePitch="360"/>
        </w:sectPr>
      </w:pPr>
      <w:r w:rsidRPr="0052183F">
        <w:rPr>
          <w:rFonts w:ascii="Times New Roman" w:hAnsi="Times New Roman" w:cs="Times New Roman"/>
          <w:noProof/>
          <w:sz w:val="24"/>
          <w:szCs w:val="24"/>
          <w:lang w:val="fr-FR" w:eastAsia="fr-FR"/>
        </w:rPr>
        <mc:AlternateContent>
          <mc:Choice Requires="wps">
            <w:drawing>
              <wp:anchor distT="0" distB="0" distL="114300" distR="114300" simplePos="0" relativeHeight="251667456" behindDoc="0" locked="0" layoutInCell="1" allowOverlap="1" wp14:anchorId="59F8886A" wp14:editId="2E9631AF">
                <wp:simplePos x="0" y="0"/>
                <wp:positionH relativeFrom="column">
                  <wp:posOffset>3026229</wp:posOffset>
                </wp:positionH>
                <wp:positionV relativeFrom="paragraph">
                  <wp:posOffset>157208</wp:posOffset>
                </wp:positionV>
                <wp:extent cx="5246914" cy="446314"/>
                <wp:effectExtent l="0" t="0" r="0" b="0"/>
                <wp:wrapNone/>
                <wp:docPr id="18" name="Zone de texte 18"/>
                <wp:cNvGraphicFramePr/>
                <a:graphic xmlns:a="http://schemas.openxmlformats.org/drawingml/2006/main">
                  <a:graphicData uri="http://schemas.microsoft.com/office/word/2010/wordprocessingShape">
                    <wps:wsp>
                      <wps:cNvSpPr txBox="1"/>
                      <wps:spPr>
                        <a:xfrm>
                          <a:off x="0" y="0"/>
                          <a:ext cx="5246914" cy="44631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D58" w:rsidRPr="003F2EAC" w:rsidRDefault="00371D58" w:rsidP="003F2EAC">
                            <w:pPr>
                              <w:pStyle w:val="Heading1"/>
                              <w:rPr>
                                <w:b w:val="0"/>
                                <w:sz w:val="24"/>
                                <w:lang w:val="fr-FR"/>
                              </w:rPr>
                            </w:pPr>
                            <w:bookmarkStart w:id="163" w:name="_Toc452802848"/>
                            <w:bookmarkStart w:id="164" w:name="_Toc453061109"/>
                            <w:r w:rsidRPr="003F2EAC">
                              <w:rPr>
                                <w:b w:val="0"/>
                                <w:sz w:val="24"/>
                                <w:lang w:val="fr-FR"/>
                              </w:rPr>
                              <w:t>Figure 3.6.c : Risques naturels d’Inondation et Erosion</w:t>
                            </w:r>
                            <w:bookmarkEnd w:id="163"/>
                            <w:bookmarkEnd w:id="16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8886A" id="Zone de texte 18" o:spid="_x0000_s1342" type="#_x0000_t202" style="position:absolute;left:0;text-align:left;margin-left:238.3pt;margin-top:12.4pt;width:413.15pt;height:35.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" fillcolor="white [3201]" stroked="f" strokeweight=".5pt">
                <v:textbox>
                  <w:txbxContent>
                    <w:p w:rsidR="00371D58" w:rsidRPr="003F2EAC" w:rsidRDefault="00371D58" w:rsidP="003F2EAC">
                      <w:pPr>
                        <w:pStyle w:val="Heading1"/>
                        <w:rPr>
                          <w:b w:val="0"/>
                          <w:sz w:val="24"/>
                          <w:lang w:val="fr-FR"/>
                        </w:rPr>
                      </w:pPr>
                      <w:bookmarkStart w:id="168" w:name="_Toc452802848"/>
                      <w:bookmarkStart w:id="169" w:name="_Toc453061109"/>
                      <w:r w:rsidRPr="003F2EAC">
                        <w:rPr>
                          <w:b w:val="0"/>
                          <w:sz w:val="24"/>
                          <w:lang w:val="fr-FR"/>
                        </w:rPr>
                        <w:t>Figure 3.6.c : Risques naturels d’Inondation et Erosion</w:t>
                      </w:r>
                      <w:bookmarkEnd w:id="168"/>
                      <w:bookmarkEnd w:id="169"/>
                    </w:p>
                  </w:txbxContent>
                </v:textbox>
              </v:shape>
            </w:pict>
          </mc:Fallback>
        </mc:AlternateContent>
      </w:r>
    </w:p>
    <w:p w:rsidR="00086FB4" w:rsidRPr="0052183F" w:rsidRDefault="00086FB4" w:rsidP="0056718F">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lastRenderedPageBreak/>
        <w:t>Aux degrés de risques naturels répertoriés dans le territoire de Kabare, s’adviennent les risques de tremblement de terre (efforts dynamiques engendrés par le séisme), de glissement de terrain et d’érosion comme étant élevés. A ce stade nous partons des essais d’identification aux essais de stabilisation de notre site tout en tenant compte de ces risques afin de répondre aux problèmes posés.</w:t>
      </w:r>
      <w:r>
        <w:rPr>
          <w:rFonts w:ascii="Times New Roman" w:hAnsi="Times New Roman" w:cs="Times New Roman"/>
          <w:sz w:val="24"/>
          <w:szCs w:val="24"/>
          <w:lang w:val="fr-FR"/>
        </w:rPr>
        <w:t xml:space="preserve"> L’état du site est représenté par des figures en annexe</w:t>
      </w:r>
      <w:r w:rsidR="0056718F">
        <w:rPr>
          <w:rFonts w:ascii="Times New Roman" w:hAnsi="Times New Roman" w:cs="Times New Roman"/>
          <w:sz w:val="24"/>
          <w:szCs w:val="24"/>
          <w:lang w:val="fr-FR"/>
        </w:rPr>
        <w:t xml:space="preserve"> C</w:t>
      </w:r>
      <w:r>
        <w:rPr>
          <w:rFonts w:ascii="Times New Roman" w:hAnsi="Times New Roman" w:cs="Times New Roman"/>
          <w:sz w:val="24"/>
          <w:szCs w:val="24"/>
          <w:lang w:val="fr-FR"/>
        </w:rPr>
        <w:t>.</w:t>
      </w:r>
    </w:p>
    <w:p w:rsidR="00086FB4" w:rsidRPr="0052183F" w:rsidRDefault="00086FB4" w:rsidP="00086FB4">
      <w:pPr>
        <w:rPr>
          <w:rFonts w:ascii="Times New Roman" w:hAnsi="Times New Roman" w:cs="Times New Roman"/>
          <w:sz w:val="24"/>
          <w:szCs w:val="24"/>
          <w:lang w:val="fr-FR"/>
        </w:rPr>
      </w:pPr>
    </w:p>
    <w:p w:rsidR="00086FB4" w:rsidRPr="0052183F" w:rsidRDefault="00086FB4" w:rsidP="00086FB4">
      <w:pPr>
        <w:rPr>
          <w:rFonts w:ascii="Times New Roman" w:hAnsi="Times New Roman" w:cs="Times New Roman"/>
          <w:sz w:val="24"/>
          <w:szCs w:val="24"/>
          <w:lang w:val="fr-FR"/>
        </w:rPr>
      </w:pPr>
      <w:r w:rsidRPr="0052183F">
        <w:rPr>
          <w:rFonts w:ascii="Times New Roman" w:hAnsi="Times New Roman" w:cs="Times New Roman"/>
          <w:sz w:val="24"/>
          <w:szCs w:val="24"/>
          <w:lang w:val="fr-FR"/>
        </w:rPr>
        <w:br w:type="page"/>
      </w:r>
    </w:p>
    <w:p w:rsidR="00086FB4" w:rsidRPr="0052183F" w:rsidRDefault="00086FB4" w:rsidP="00086FB4">
      <w:pPr>
        <w:pStyle w:val="Heading1"/>
        <w:jc w:val="both"/>
        <w:rPr>
          <w:lang w:val="fr-FR"/>
        </w:rPr>
      </w:pPr>
      <w:bookmarkStart w:id="165" w:name="_Toc452455470"/>
      <w:bookmarkStart w:id="166" w:name="_Toc453061110"/>
      <w:r w:rsidRPr="0052183F">
        <w:rPr>
          <w:lang w:val="fr-FR"/>
        </w:rPr>
        <w:lastRenderedPageBreak/>
        <w:t xml:space="preserve">CHAPITRE 4 : </w:t>
      </w:r>
      <w:r>
        <w:rPr>
          <w:lang w:val="fr-FR"/>
        </w:rPr>
        <w:t>PRESENTATION DES ESSAIS</w:t>
      </w:r>
      <w:bookmarkEnd w:id="165"/>
      <w:bookmarkEnd w:id="166"/>
    </w:p>
    <w:p w:rsidR="00086FB4" w:rsidRPr="0052183F" w:rsidRDefault="00086FB4" w:rsidP="00086FB4">
      <w:pPr>
        <w:pStyle w:val="ListParagraph"/>
        <w:numPr>
          <w:ilvl w:val="0"/>
          <w:numId w:val="1"/>
        </w:numPr>
        <w:jc w:val="both"/>
        <w:rPr>
          <w:rFonts w:ascii="Times New Roman" w:hAnsi="Times New Roman" w:cs="Times New Roman"/>
          <w:b/>
          <w:vanish/>
          <w:sz w:val="24"/>
          <w:szCs w:val="24"/>
          <w:lang w:val="fr-FR"/>
        </w:rPr>
      </w:pPr>
    </w:p>
    <w:p w:rsidR="00086FB4" w:rsidRPr="0038045F" w:rsidRDefault="00086FB4" w:rsidP="00086FB4">
      <w:pPr>
        <w:pStyle w:val="Heading2"/>
        <w:numPr>
          <w:ilvl w:val="1"/>
          <w:numId w:val="1"/>
        </w:numPr>
        <w:spacing w:after="240"/>
        <w:rPr>
          <w:rFonts w:ascii="Times New Roman" w:hAnsi="Times New Roman" w:cs="Times New Roman"/>
          <w:b/>
          <w:color w:val="auto"/>
          <w:sz w:val="24"/>
          <w:lang w:val="fr-FR"/>
        </w:rPr>
      </w:pPr>
      <w:bookmarkStart w:id="167" w:name="_Toc452455471"/>
      <w:bookmarkStart w:id="168" w:name="_Toc453061111"/>
      <w:r w:rsidRPr="0038045F">
        <w:rPr>
          <w:rFonts w:ascii="Times New Roman" w:hAnsi="Times New Roman" w:cs="Times New Roman"/>
          <w:b/>
          <w:color w:val="auto"/>
          <w:sz w:val="24"/>
          <w:lang w:val="fr-FR"/>
        </w:rPr>
        <w:t>Introduction</w:t>
      </w:r>
      <w:bookmarkEnd w:id="167"/>
      <w:bookmarkEnd w:id="168"/>
    </w:p>
    <w:p w:rsidR="00086FB4" w:rsidRPr="0052183F" w:rsidRDefault="00086FB4" w:rsidP="00D371A6">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Notre travaille portant sur une étude géotechnique, nous présenterons ici les différents essais qui ont été effectués tout en classifiant les différents paramètres. En effet, les modes opératoires ne sont donc pas décrits ; et les résultats trouvés</w:t>
      </w:r>
      <w:r>
        <w:rPr>
          <w:rFonts w:ascii="Times New Roman" w:hAnsi="Times New Roman" w:cs="Times New Roman"/>
          <w:sz w:val="24"/>
          <w:szCs w:val="24"/>
          <w:lang w:val="fr-FR"/>
        </w:rPr>
        <w:t xml:space="preserve"> intervenant</w:t>
      </w:r>
      <w:r w:rsidRPr="0052183F">
        <w:rPr>
          <w:rFonts w:ascii="Times New Roman" w:hAnsi="Times New Roman" w:cs="Times New Roman"/>
          <w:sz w:val="24"/>
          <w:szCs w:val="24"/>
          <w:lang w:val="fr-FR"/>
        </w:rPr>
        <w:t xml:space="preserve"> dans les calculs de la stabilité n’y sont pas aussi commentés car ces derniers font une part entière.</w:t>
      </w:r>
    </w:p>
    <w:p w:rsidR="00086FB4" w:rsidRPr="0052183F" w:rsidRDefault="00086FB4" w:rsidP="00D371A6">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Le calcul de la stabilité des talus revient à déterminer le facteur de sécurité tant à la stabilité interne qu’externe du type de soutènement choisi.</w:t>
      </w:r>
    </w:p>
    <w:p w:rsidR="00086FB4" w:rsidRPr="0038045F" w:rsidRDefault="00086FB4" w:rsidP="00086FB4">
      <w:pPr>
        <w:pStyle w:val="Heading2"/>
        <w:numPr>
          <w:ilvl w:val="1"/>
          <w:numId w:val="1"/>
        </w:numPr>
        <w:rPr>
          <w:rFonts w:ascii="Times New Roman" w:hAnsi="Times New Roman" w:cs="Times New Roman"/>
          <w:b/>
          <w:color w:val="auto"/>
          <w:sz w:val="24"/>
          <w:lang w:val="fr-FR"/>
        </w:rPr>
      </w:pPr>
      <w:bookmarkStart w:id="169" w:name="_Toc452455472"/>
      <w:bookmarkStart w:id="170" w:name="_Toc453061112"/>
      <w:r w:rsidRPr="0038045F">
        <w:rPr>
          <w:rFonts w:ascii="Times New Roman" w:hAnsi="Times New Roman" w:cs="Times New Roman"/>
          <w:b/>
          <w:color w:val="auto"/>
          <w:sz w:val="24"/>
          <w:lang w:val="fr-FR"/>
        </w:rPr>
        <w:t>Détermination des propriétés physiques</w:t>
      </w:r>
      <w:bookmarkEnd w:id="169"/>
      <w:bookmarkEnd w:id="170"/>
    </w:p>
    <w:p w:rsidR="00086FB4" w:rsidRPr="0038045F" w:rsidRDefault="00086FB4" w:rsidP="00302EAB">
      <w:pPr>
        <w:pStyle w:val="Heading3"/>
        <w:numPr>
          <w:ilvl w:val="2"/>
          <w:numId w:val="1"/>
        </w:numPr>
        <w:spacing w:line="360" w:lineRule="auto"/>
        <w:rPr>
          <w:rFonts w:ascii="Times New Roman" w:hAnsi="Times New Roman" w:cs="Times New Roman"/>
          <w:b/>
          <w:color w:val="auto"/>
          <w:lang w:val="fr-FR"/>
        </w:rPr>
      </w:pPr>
      <w:bookmarkStart w:id="171" w:name="_Toc452455473"/>
      <w:bookmarkStart w:id="172" w:name="_Toc453061113"/>
      <w:r w:rsidRPr="0038045F">
        <w:rPr>
          <w:rFonts w:ascii="Times New Roman" w:hAnsi="Times New Roman" w:cs="Times New Roman"/>
          <w:b/>
          <w:color w:val="auto"/>
          <w:lang w:val="fr-FR"/>
        </w:rPr>
        <w:t>Plate-forme</w:t>
      </w:r>
      <w:bookmarkEnd w:id="171"/>
      <w:bookmarkEnd w:id="172"/>
    </w:p>
    <w:p w:rsidR="005B2314" w:rsidRDefault="004D6782" w:rsidP="00302EAB">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Les propriétés physiques en moyenne, teneur en eau naturelle </w:t>
      </w:r>
      <w:r>
        <w:rPr>
          <w:rFonts w:ascii="Times New Roman" w:hAnsi="Times New Roman" w:cs="Times New Roman"/>
          <w:i/>
          <w:sz w:val="24"/>
          <w:szCs w:val="24"/>
          <w:lang w:val="fr-FR"/>
        </w:rPr>
        <w:t>w</w:t>
      </w:r>
      <w:r>
        <w:rPr>
          <w:rFonts w:ascii="Times New Roman" w:hAnsi="Times New Roman" w:cs="Times New Roman"/>
          <w:sz w:val="24"/>
          <w:szCs w:val="24"/>
          <w:lang w:val="fr-FR"/>
        </w:rPr>
        <w:t xml:space="preserve">, les limites de liquidité </w:t>
      </w: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l </w:t>
      </w:r>
      <w:r>
        <w:rPr>
          <w:rFonts w:ascii="Times New Roman" w:hAnsi="Times New Roman" w:cs="Times New Roman"/>
          <w:i/>
          <w:sz w:val="24"/>
          <w:szCs w:val="24"/>
          <w:lang w:val="fr-FR"/>
        </w:rPr>
        <w:t xml:space="preserve"> </w:t>
      </w:r>
      <w:r>
        <w:rPr>
          <w:rFonts w:ascii="Times New Roman" w:hAnsi="Times New Roman" w:cs="Times New Roman"/>
          <w:sz w:val="24"/>
          <w:szCs w:val="24"/>
          <w:lang w:val="fr-FR"/>
        </w:rPr>
        <w:t>et de plasticité</w:t>
      </w:r>
      <w:r>
        <w:rPr>
          <w:rFonts w:ascii="Times New Roman" w:hAnsi="Times New Roman" w:cs="Times New Roman"/>
          <w:i/>
          <w:sz w:val="24"/>
          <w:szCs w:val="24"/>
          <w:lang w:val="fr-FR"/>
        </w:rPr>
        <w:t xml:space="preserve"> w</w:t>
      </w:r>
      <w:r>
        <w:rPr>
          <w:rFonts w:ascii="Times New Roman" w:hAnsi="Times New Roman" w:cs="Times New Roman"/>
          <w:i/>
          <w:sz w:val="24"/>
          <w:szCs w:val="24"/>
          <w:vertAlign w:val="subscript"/>
          <w:lang w:val="fr-FR"/>
        </w:rPr>
        <w:t>p</w:t>
      </w:r>
      <w:r>
        <w:rPr>
          <w:rFonts w:ascii="Times New Roman" w:hAnsi="Times New Roman" w:cs="Times New Roman"/>
          <w:sz w:val="24"/>
          <w:szCs w:val="24"/>
          <w:lang w:val="fr-FR"/>
        </w:rPr>
        <w:t>, ainsi que les indices de plasticité</w:t>
      </w:r>
      <w:r w:rsidR="0013350F">
        <w:rPr>
          <w:rFonts w:ascii="Times New Roman" w:hAnsi="Times New Roman" w:cs="Times New Roman"/>
          <w:sz w:val="24"/>
          <w:szCs w:val="24"/>
          <w:lang w:val="fr-FR"/>
        </w:rPr>
        <w:t xml:space="preserve"> I</w:t>
      </w:r>
      <w:r w:rsidR="0013350F">
        <w:rPr>
          <w:rFonts w:ascii="Times New Roman" w:hAnsi="Times New Roman" w:cs="Times New Roman"/>
          <w:sz w:val="24"/>
          <w:szCs w:val="24"/>
          <w:vertAlign w:val="subscript"/>
          <w:lang w:val="fr-FR"/>
        </w:rPr>
        <w:t>P</w:t>
      </w:r>
      <w:r>
        <w:rPr>
          <w:rFonts w:ascii="Times New Roman" w:hAnsi="Times New Roman" w:cs="Times New Roman"/>
          <w:sz w:val="24"/>
          <w:szCs w:val="24"/>
          <w:lang w:val="fr-FR"/>
        </w:rPr>
        <w:t>, de liquidité</w:t>
      </w:r>
      <w:r w:rsidR="0013350F">
        <w:rPr>
          <w:rFonts w:ascii="Times New Roman" w:hAnsi="Times New Roman" w:cs="Times New Roman"/>
          <w:sz w:val="24"/>
          <w:szCs w:val="24"/>
          <w:lang w:val="fr-FR"/>
        </w:rPr>
        <w:t xml:space="preserve"> I</w:t>
      </w:r>
      <w:r w:rsidR="0013350F">
        <w:rPr>
          <w:rFonts w:ascii="Times New Roman" w:hAnsi="Times New Roman" w:cs="Times New Roman"/>
          <w:sz w:val="24"/>
          <w:szCs w:val="24"/>
          <w:vertAlign w:val="subscript"/>
          <w:lang w:val="fr-FR"/>
        </w:rPr>
        <w:t>L</w:t>
      </w:r>
      <w:r>
        <w:rPr>
          <w:rFonts w:ascii="Times New Roman" w:hAnsi="Times New Roman" w:cs="Times New Roman"/>
          <w:sz w:val="24"/>
          <w:szCs w:val="24"/>
          <w:lang w:val="fr-FR"/>
        </w:rPr>
        <w:t xml:space="preserve"> et de consistance</w:t>
      </w:r>
      <w:r w:rsidR="0013350F">
        <w:rPr>
          <w:rFonts w:ascii="Times New Roman" w:hAnsi="Times New Roman" w:cs="Times New Roman"/>
          <w:sz w:val="24"/>
          <w:szCs w:val="24"/>
          <w:lang w:val="fr-FR"/>
        </w:rPr>
        <w:t xml:space="preserve"> I</w:t>
      </w:r>
      <w:r w:rsidR="0013350F">
        <w:rPr>
          <w:rFonts w:ascii="Times New Roman" w:hAnsi="Times New Roman" w:cs="Times New Roman"/>
          <w:sz w:val="24"/>
          <w:szCs w:val="24"/>
          <w:vertAlign w:val="subscript"/>
          <w:lang w:val="fr-FR"/>
        </w:rPr>
        <w:t>C</w:t>
      </w:r>
      <w:r>
        <w:rPr>
          <w:rFonts w:ascii="Times New Roman" w:hAnsi="Times New Roman" w:cs="Times New Roman"/>
          <w:sz w:val="24"/>
          <w:szCs w:val="24"/>
          <w:lang w:val="fr-FR"/>
        </w:rPr>
        <w:t>, la teneur en eau optimale</w:t>
      </w:r>
      <w:r w:rsidR="0013350F">
        <w:rPr>
          <w:rFonts w:ascii="Times New Roman" w:hAnsi="Times New Roman" w:cs="Times New Roman"/>
          <w:sz w:val="24"/>
          <w:szCs w:val="24"/>
          <w:lang w:val="fr-FR"/>
        </w:rPr>
        <w:t xml:space="preserve"> </w:t>
      </w:r>
      <w:r w:rsidR="0013350F">
        <w:rPr>
          <w:rFonts w:ascii="Times New Roman" w:hAnsi="Times New Roman" w:cs="Times New Roman"/>
          <w:i/>
          <w:sz w:val="24"/>
          <w:szCs w:val="24"/>
          <w:lang w:val="fr-FR"/>
        </w:rPr>
        <w:t>w</w:t>
      </w:r>
      <w:r w:rsidR="0013350F">
        <w:rPr>
          <w:rFonts w:ascii="Times New Roman" w:hAnsi="Times New Roman" w:cs="Times New Roman"/>
          <w:i/>
          <w:sz w:val="24"/>
          <w:szCs w:val="24"/>
          <w:vertAlign w:val="subscript"/>
          <w:lang w:val="fr-FR"/>
        </w:rPr>
        <w:t>opt</w:t>
      </w:r>
      <w:r>
        <w:rPr>
          <w:rFonts w:ascii="Times New Roman" w:hAnsi="Times New Roman" w:cs="Times New Roman"/>
          <w:sz w:val="24"/>
          <w:szCs w:val="24"/>
          <w:lang w:val="fr-FR"/>
        </w:rPr>
        <w:t>, le poids volumique sec optimal</w:t>
      </w:r>
      <w:r w:rsidR="0013350F">
        <w:rPr>
          <w:rFonts w:ascii="Times New Roman" w:hAnsi="Times New Roman" w:cs="Times New Roman"/>
          <w:sz w:val="24"/>
          <w:szCs w:val="24"/>
          <w:lang w:val="fr-FR"/>
        </w:rPr>
        <w:t xml:space="preserve"> </w:t>
      </w:r>
      <w:r w:rsidR="0013350F" w:rsidRPr="0052183F">
        <w:rPr>
          <w:rFonts w:ascii="Times New Roman" w:hAnsi="Times New Roman" w:cs="Times New Roman"/>
          <w:sz w:val="24"/>
          <w:szCs w:val="24"/>
          <w:lang w:val="fr-FR"/>
        </w:rPr>
        <w:t>γ</w:t>
      </w:r>
      <w:r w:rsidR="0013350F" w:rsidRPr="0052183F">
        <w:rPr>
          <w:rFonts w:ascii="Times New Roman" w:hAnsi="Times New Roman" w:cs="Times New Roman"/>
          <w:sz w:val="24"/>
          <w:szCs w:val="24"/>
          <w:vertAlign w:val="subscript"/>
          <w:lang w:val="fr-FR"/>
        </w:rPr>
        <w:t>d</w:t>
      </w:r>
      <w:r>
        <w:rPr>
          <w:rFonts w:ascii="Times New Roman" w:hAnsi="Times New Roman" w:cs="Times New Roman"/>
          <w:sz w:val="24"/>
          <w:szCs w:val="24"/>
          <w:lang w:val="fr-FR"/>
        </w:rPr>
        <w:t xml:space="preserve"> et l’indice CBR sont présentés dans le tableau 4.1.</w:t>
      </w:r>
    </w:p>
    <w:p w:rsidR="00086FB4" w:rsidRPr="004D6782" w:rsidRDefault="002A5B3E" w:rsidP="005B2314">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Les différents essais</w:t>
      </w:r>
      <w:r w:rsidR="005B2314">
        <w:rPr>
          <w:rFonts w:ascii="Times New Roman" w:hAnsi="Times New Roman" w:cs="Times New Roman"/>
          <w:sz w:val="24"/>
          <w:szCs w:val="24"/>
          <w:lang w:val="fr-FR"/>
        </w:rPr>
        <w:t xml:space="preserve"> y référant</w:t>
      </w:r>
      <w:r>
        <w:rPr>
          <w:rFonts w:ascii="Times New Roman" w:hAnsi="Times New Roman" w:cs="Times New Roman"/>
          <w:sz w:val="24"/>
          <w:szCs w:val="24"/>
          <w:lang w:val="fr-FR"/>
        </w:rPr>
        <w:t xml:space="preserve"> sont présentés dans les tableaux et figures en annexe</w:t>
      </w:r>
      <w:r w:rsidR="005B2314">
        <w:rPr>
          <w:rFonts w:ascii="Times New Roman" w:hAnsi="Times New Roman" w:cs="Times New Roman"/>
          <w:sz w:val="24"/>
          <w:szCs w:val="24"/>
          <w:lang w:val="fr-FR"/>
        </w:rPr>
        <w:t xml:space="preserve"> A</w:t>
      </w:r>
      <w:r>
        <w:rPr>
          <w:rFonts w:ascii="Times New Roman" w:hAnsi="Times New Roman" w:cs="Times New Roman"/>
          <w:sz w:val="24"/>
          <w:szCs w:val="24"/>
          <w:lang w:val="fr-FR"/>
        </w:rPr>
        <w:t>.</w:t>
      </w:r>
    </w:p>
    <w:p w:rsidR="003F2EAC" w:rsidRPr="003F2EAC" w:rsidRDefault="00086FB4" w:rsidP="003F2EAC">
      <w:pPr>
        <w:pStyle w:val="Heading1"/>
        <w:spacing w:line="360" w:lineRule="auto"/>
        <w:jc w:val="both"/>
        <w:rPr>
          <w:b w:val="0"/>
          <w:sz w:val="24"/>
          <w:lang w:val="fr-FR"/>
        </w:rPr>
      </w:pPr>
      <w:bookmarkStart w:id="173" w:name="_Toc452802853"/>
      <w:bookmarkStart w:id="174" w:name="_Toc453061114"/>
      <w:r w:rsidRPr="003F2EAC">
        <w:rPr>
          <w:b w:val="0"/>
          <w:sz w:val="24"/>
          <w:lang w:val="fr-FR"/>
        </w:rPr>
        <w:t>Table</w:t>
      </w:r>
      <w:r w:rsidR="004D6782" w:rsidRPr="003F2EAC">
        <w:rPr>
          <w:b w:val="0"/>
          <w:sz w:val="24"/>
          <w:lang w:val="fr-FR"/>
        </w:rPr>
        <w:t>au 4.1 : Propriété physique</w:t>
      </w:r>
      <w:r w:rsidRPr="003F2EAC">
        <w:rPr>
          <w:b w:val="0"/>
          <w:sz w:val="24"/>
          <w:lang w:val="fr-FR"/>
        </w:rPr>
        <w:t xml:space="preserve"> de la plate-forme</w:t>
      </w:r>
      <w:bookmarkEnd w:id="173"/>
      <w:bookmarkEnd w:id="174"/>
    </w:p>
    <w:tbl>
      <w:tblPr>
        <w:tblStyle w:val="TableGrid"/>
        <w:tblW w:w="9781" w:type="dxa"/>
        <w:tblLook w:val="04A0" w:firstRow="1" w:lastRow="0" w:firstColumn="1" w:lastColumn="0" w:noHBand="0" w:noVBand="1"/>
      </w:tblPr>
      <w:tblGrid>
        <w:gridCol w:w="885"/>
        <w:gridCol w:w="1356"/>
        <w:gridCol w:w="866"/>
        <w:gridCol w:w="866"/>
        <w:gridCol w:w="866"/>
        <w:gridCol w:w="838"/>
        <w:gridCol w:w="866"/>
        <w:gridCol w:w="779"/>
        <w:gridCol w:w="824"/>
        <w:gridCol w:w="782"/>
        <w:gridCol w:w="853"/>
      </w:tblGrid>
      <w:tr w:rsidR="002A5B3E" w:rsidTr="002A5B3E">
        <w:trPr>
          <w:trHeight w:val="195"/>
        </w:trPr>
        <w:tc>
          <w:tcPr>
            <w:tcW w:w="885"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Profil</w:t>
            </w:r>
          </w:p>
        </w:tc>
        <w:tc>
          <w:tcPr>
            <w:tcW w:w="1356"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Profondeur</w:t>
            </w:r>
          </w:p>
        </w:tc>
        <w:tc>
          <w:tcPr>
            <w:tcW w:w="866" w:type="dxa"/>
          </w:tcPr>
          <w:p w:rsidR="0013350F" w:rsidRPr="0013350F" w:rsidRDefault="0013350F" w:rsidP="003F2EAC">
            <w:pPr>
              <w:spacing w:line="360" w:lineRule="auto"/>
              <w:jc w:val="center"/>
              <w:rPr>
                <w:rFonts w:ascii="Times New Roman" w:hAnsi="Times New Roman" w:cs="Times New Roman"/>
                <w:i/>
                <w:sz w:val="24"/>
                <w:szCs w:val="24"/>
                <w:lang w:val="fr-FR"/>
              </w:rPr>
            </w:pPr>
            <w:r>
              <w:rPr>
                <w:rFonts w:ascii="Times New Roman" w:hAnsi="Times New Roman" w:cs="Times New Roman"/>
                <w:i/>
                <w:sz w:val="24"/>
                <w:szCs w:val="24"/>
                <w:lang w:val="fr-FR"/>
              </w:rPr>
              <w:t>w</w:t>
            </w:r>
          </w:p>
        </w:tc>
        <w:tc>
          <w:tcPr>
            <w:tcW w:w="866" w:type="dxa"/>
          </w:tcPr>
          <w:p w:rsidR="0013350F" w:rsidRPr="0013350F" w:rsidRDefault="0013350F" w:rsidP="003F2EAC">
            <w:pPr>
              <w:spacing w:line="360" w:lineRule="auto"/>
              <w:jc w:val="center"/>
              <w:rPr>
                <w:rFonts w:ascii="Times New Roman" w:hAnsi="Times New Roman" w:cs="Times New Roman"/>
                <w:i/>
                <w:sz w:val="24"/>
                <w:szCs w:val="24"/>
                <w:vertAlign w:val="subscript"/>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L</w:t>
            </w:r>
          </w:p>
        </w:tc>
        <w:tc>
          <w:tcPr>
            <w:tcW w:w="866" w:type="dxa"/>
          </w:tcPr>
          <w:p w:rsidR="0013350F" w:rsidRPr="0013350F" w:rsidRDefault="0013350F" w:rsidP="003F2EAC">
            <w:pPr>
              <w:spacing w:line="360" w:lineRule="auto"/>
              <w:jc w:val="center"/>
              <w:rPr>
                <w:rFonts w:ascii="Times New Roman" w:hAnsi="Times New Roman" w:cs="Times New Roman"/>
                <w:i/>
                <w:sz w:val="24"/>
                <w:szCs w:val="24"/>
                <w:vertAlign w:val="subscript"/>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P</w:t>
            </w:r>
          </w:p>
        </w:tc>
        <w:tc>
          <w:tcPr>
            <w:tcW w:w="838" w:type="dxa"/>
          </w:tcPr>
          <w:p w:rsidR="0013350F" w:rsidRPr="0013350F" w:rsidRDefault="0013350F"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P</w:t>
            </w:r>
          </w:p>
        </w:tc>
        <w:tc>
          <w:tcPr>
            <w:tcW w:w="866" w:type="dxa"/>
          </w:tcPr>
          <w:p w:rsidR="0013350F" w:rsidRPr="0013350F" w:rsidRDefault="0013350F"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C</w:t>
            </w:r>
          </w:p>
        </w:tc>
        <w:tc>
          <w:tcPr>
            <w:tcW w:w="779" w:type="dxa"/>
          </w:tcPr>
          <w:p w:rsidR="0013350F" w:rsidRPr="0013350F" w:rsidRDefault="0013350F"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L</w:t>
            </w:r>
          </w:p>
        </w:tc>
        <w:tc>
          <w:tcPr>
            <w:tcW w:w="824" w:type="dxa"/>
          </w:tcPr>
          <w:p w:rsidR="0013350F" w:rsidRPr="002A5B3E" w:rsidRDefault="002A5B3E" w:rsidP="003F2EAC">
            <w:pPr>
              <w:spacing w:line="360" w:lineRule="auto"/>
              <w:jc w:val="center"/>
              <w:rPr>
                <w:rFonts w:ascii="Times New Roman" w:hAnsi="Times New Roman" w:cs="Times New Roman"/>
                <w:i/>
                <w:sz w:val="24"/>
                <w:szCs w:val="24"/>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opt</w:t>
            </w:r>
          </w:p>
        </w:tc>
        <w:tc>
          <w:tcPr>
            <w:tcW w:w="782" w:type="dxa"/>
          </w:tcPr>
          <w:p w:rsidR="0013350F" w:rsidRPr="002A5B3E" w:rsidRDefault="002A5B3E"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γ</w:t>
            </w:r>
            <w:r w:rsidRPr="0052183F">
              <w:rPr>
                <w:rFonts w:ascii="Times New Roman" w:hAnsi="Times New Roman" w:cs="Times New Roman"/>
                <w:sz w:val="24"/>
                <w:szCs w:val="24"/>
                <w:vertAlign w:val="subscript"/>
                <w:lang w:val="fr-FR"/>
              </w:rPr>
              <w:t>d</w:t>
            </w:r>
          </w:p>
        </w:tc>
        <w:tc>
          <w:tcPr>
            <w:tcW w:w="853" w:type="dxa"/>
          </w:tcPr>
          <w:p w:rsidR="0013350F" w:rsidRPr="002A5B3E"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CBR</w:t>
            </w:r>
          </w:p>
        </w:tc>
      </w:tr>
      <w:tr w:rsidR="002A5B3E" w:rsidTr="002A5B3E">
        <w:trPr>
          <w:trHeight w:val="207"/>
        </w:trPr>
        <w:tc>
          <w:tcPr>
            <w:tcW w:w="885"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0+000</w:t>
            </w:r>
          </w:p>
        </w:tc>
        <w:tc>
          <w:tcPr>
            <w:tcW w:w="1356"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0,10 – 0,80</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34,5</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51,95</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30,95</w:t>
            </w:r>
          </w:p>
        </w:tc>
        <w:tc>
          <w:tcPr>
            <w:tcW w:w="838"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21</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0,831</w:t>
            </w:r>
          </w:p>
        </w:tc>
        <w:tc>
          <w:tcPr>
            <w:tcW w:w="779"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0,169</w:t>
            </w:r>
          </w:p>
        </w:tc>
        <w:tc>
          <w:tcPr>
            <w:tcW w:w="824"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30,2</w:t>
            </w:r>
          </w:p>
        </w:tc>
        <w:tc>
          <w:tcPr>
            <w:tcW w:w="782"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1,52</w:t>
            </w:r>
          </w:p>
        </w:tc>
        <w:tc>
          <w:tcPr>
            <w:tcW w:w="853"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28,4</w:t>
            </w:r>
          </w:p>
        </w:tc>
      </w:tr>
      <w:tr w:rsidR="002A5B3E" w:rsidTr="002A5B3E">
        <w:trPr>
          <w:trHeight w:val="391"/>
        </w:trPr>
        <w:tc>
          <w:tcPr>
            <w:tcW w:w="885"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0+500</w:t>
            </w:r>
          </w:p>
        </w:tc>
        <w:tc>
          <w:tcPr>
            <w:tcW w:w="1356" w:type="dxa"/>
          </w:tcPr>
          <w:p w:rsidR="0013350F" w:rsidRDefault="0013350F"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0,15 – 0,80</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28,95</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59,7</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31,3</w:t>
            </w:r>
          </w:p>
        </w:tc>
        <w:tc>
          <w:tcPr>
            <w:tcW w:w="838"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28,4</w:t>
            </w:r>
          </w:p>
        </w:tc>
        <w:tc>
          <w:tcPr>
            <w:tcW w:w="866"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-0,083</w:t>
            </w:r>
          </w:p>
        </w:tc>
        <w:tc>
          <w:tcPr>
            <w:tcW w:w="779"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1,083</w:t>
            </w:r>
          </w:p>
        </w:tc>
        <w:tc>
          <w:tcPr>
            <w:tcW w:w="824"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26,2</w:t>
            </w:r>
          </w:p>
        </w:tc>
        <w:tc>
          <w:tcPr>
            <w:tcW w:w="782"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1,59</w:t>
            </w:r>
          </w:p>
        </w:tc>
        <w:tc>
          <w:tcPr>
            <w:tcW w:w="853" w:type="dxa"/>
          </w:tcPr>
          <w:p w:rsidR="0013350F" w:rsidRDefault="002A5B3E"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w:t>
            </w:r>
          </w:p>
        </w:tc>
      </w:tr>
    </w:tbl>
    <w:p w:rsidR="00086FB4" w:rsidRDefault="00086FB4" w:rsidP="003F2EAC">
      <w:pPr>
        <w:spacing w:line="360" w:lineRule="auto"/>
        <w:jc w:val="both"/>
        <w:rPr>
          <w:rFonts w:ascii="Times New Roman" w:hAnsi="Times New Roman" w:cs="Times New Roman"/>
          <w:sz w:val="24"/>
          <w:szCs w:val="24"/>
          <w:lang w:val="fr-FR"/>
        </w:rPr>
      </w:pPr>
    </w:p>
    <w:p w:rsidR="00234593" w:rsidRDefault="00234593" w:rsidP="00234593">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Des valeurs trouvées de l’indice de plasticité I</w:t>
      </w:r>
      <w:r>
        <w:rPr>
          <w:rFonts w:ascii="Times New Roman" w:hAnsi="Times New Roman" w:cs="Times New Roman"/>
          <w:sz w:val="24"/>
          <w:szCs w:val="24"/>
          <w:vertAlign w:val="subscript"/>
          <w:lang w:val="fr-FR"/>
        </w:rPr>
        <w:t>P</w:t>
      </w:r>
      <w:r>
        <w:rPr>
          <w:rFonts w:ascii="Times New Roman" w:hAnsi="Times New Roman" w:cs="Times New Roman"/>
          <w:sz w:val="24"/>
          <w:szCs w:val="24"/>
          <w:lang w:val="fr-FR"/>
        </w:rPr>
        <w:t>, notre sol est à l’état plastique ; valeurs comprises entre 15 et 40 classifiant ainsi un sol d’état plastique.</w:t>
      </w:r>
    </w:p>
    <w:p w:rsidR="00086FB4" w:rsidRDefault="00086FB4" w:rsidP="00302EAB">
      <w:pPr>
        <w:pStyle w:val="Heading3"/>
        <w:numPr>
          <w:ilvl w:val="2"/>
          <w:numId w:val="1"/>
        </w:numPr>
        <w:spacing w:line="360" w:lineRule="auto"/>
        <w:rPr>
          <w:rFonts w:ascii="Times New Roman" w:hAnsi="Times New Roman" w:cs="Times New Roman"/>
          <w:b/>
          <w:color w:val="auto"/>
          <w:lang w:val="fr-FR"/>
        </w:rPr>
      </w:pPr>
      <w:bookmarkStart w:id="175" w:name="_Toc452455474"/>
      <w:bookmarkStart w:id="176" w:name="_Toc453061115"/>
      <w:r w:rsidRPr="0038045F">
        <w:rPr>
          <w:rFonts w:ascii="Times New Roman" w:hAnsi="Times New Roman" w:cs="Times New Roman"/>
          <w:b/>
          <w:color w:val="auto"/>
          <w:lang w:val="fr-FR"/>
        </w:rPr>
        <w:t>Talus</w:t>
      </w:r>
      <w:bookmarkEnd w:id="175"/>
      <w:bookmarkEnd w:id="176"/>
    </w:p>
    <w:p w:rsidR="00302EAB" w:rsidRDefault="00302EAB" w:rsidP="00302EAB">
      <w:pPr>
        <w:spacing w:line="360" w:lineRule="auto"/>
        <w:ind w:firstLine="720"/>
        <w:rPr>
          <w:rFonts w:ascii="Times New Roman" w:hAnsi="Times New Roman" w:cs="Times New Roman"/>
          <w:sz w:val="24"/>
          <w:lang w:val="fr-FR"/>
        </w:rPr>
      </w:pPr>
      <w:r>
        <w:rPr>
          <w:rFonts w:ascii="Times New Roman" w:hAnsi="Times New Roman" w:cs="Times New Roman"/>
          <w:sz w:val="24"/>
          <w:lang w:val="fr-FR"/>
        </w:rPr>
        <w:t>Les propriétés physiques du talus sont présentées dans le tableau 4.2 et nous avons abouti à une conclusion d’un état plastique du sol.</w:t>
      </w:r>
      <w:r w:rsidR="005B2314">
        <w:rPr>
          <w:rFonts w:ascii="Times New Roman" w:hAnsi="Times New Roman" w:cs="Times New Roman"/>
          <w:sz w:val="24"/>
          <w:lang w:val="fr-FR"/>
        </w:rPr>
        <w:t xml:space="preserve"> Les différents essais qui ont permis d’élaborer le tableau 4.2 sont présentés en annexe B.</w:t>
      </w:r>
    </w:p>
    <w:p w:rsidR="005B2314" w:rsidRDefault="005B2314" w:rsidP="00302EAB">
      <w:pPr>
        <w:spacing w:line="360" w:lineRule="auto"/>
        <w:ind w:firstLine="720"/>
        <w:rPr>
          <w:rFonts w:ascii="Times New Roman" w:hAnsi="Times New Roman" w:cs="Times New Roman"/>
          <w:sz w:val="24"/>
          <w:lang w:val="fr-FR"/>
        </w:rPr>
      </w:pPr>
    </w:p>
    <w:p w:rsidR="005B2314" w:rsidRPr="00302EAB" w:rsidRDefault="005B2314" w:rsidP="005B2314">
      <w:pPr>
        <w:spacing w:line="360" w:lineRule="auto"/>
        <w:rPr>
          <w:rFonts w:ascii="Times New Roman" w:hAnsi="Times New Roman" w:cs="Times New Roman"/>
          <w:sz w:val="24"/>
          <w:lang w:val="fr-FR"/>
        </w:rPr>
      </w:pPr>
    </w:p>
    <w:p w:rsidR="00086FB4" w:rsidRPr="003F2EAC" w:rsidRDefault="00086FB4" w:rsidP="003F2EAC">
      <w:pPr>
        <w:pStyle w:val="Heading1"/>
        <w:spacing w:line="360" w:lineRule="auto"/>
        <w:jc w:val="both"/>
        <w:rPr>
          <w:b w:val="0"/>
          <w:sz w:val="24"/>
          <w:lang w:val="fr-FR"/>
        </w:rPr>
      </w:pPr>
      <w:bookmarkStart w:id="177" w:name="_Toc452802855"/>
      <w:bookmarkStart w:id="178" w:name="_Toc453061116"/>
      <w:r w:rsidRPr="003F2EAC">
        <w:rPr>
          <w:b w:val="0"/>
          <w:sz w:val="24"/>
          <w:lang w:val="fr-FR"/>
        </w:rPr>
        <w:lastRenderedPageBreak/>
        <w:t>T</w:t>
      </w:r>
      <w:r w:rsidR="00126DDC" w:rsidRPr="003F2EAC">
        <w:rPr>
          <w:b w:val="0"/>
          <w:sz w:val="24"/>
          <w:lang w:val="fr-FR"/>
        </w:rPr>
        <w:t>ableau 4.2</w:t>
      </w:r>
      <w:r w:rsidR="00302EAB" w:rsidRPr="003F2EAC">
        <w:rPr>
          <w:b w:val="0"/>
          <w:sz w:val="24"/>
          <w:lang w:val="fr-FR"/>
        </w:rPr>
        <w:t> : Propriétés physiques</w:t>
      </w:r>
      <w:r w:rsidRPr="003F2EAC">
        <w:rPr>
          <w:b w:val="0"/>
          <w:sz w:val="24"/>
          <w:lang w:val="fr-FR"/>
        </w:rPr>
        <w:t xml:space="preserve"> du talus</w:t>
      </w:r>
      <w:bookmarkEnd w:id="177"/>
      <w:bookmarkEnd w:id="178"/>
    </w:p>
    <w:tbl>
      <w:tblPr>
        <w:tblStyle w:val="TableGrid"/>
        <w:tblW w:w="9781" w:type="dxa"/>
        <w:tblLook w:val="04A0" w:firstRow="1" w:lastRow="0" w:firstColumn="1" w:lastColumn="0" w:noHBand="0" w:noVBand="1"/>
      </w:tblPr>
      <w:tblGrid>
        <w:gridCol w:w="885"/>
        <w:gridCol w:w="1356"/>
        <w:gridCol w:w="866"/>
        <w:gridCol w:w="866"/>
        <w:gridCol w:w="866"/>
        <w:gridCol w:w="838"/>
        <w:gridCol w:w="866"/>
        <w:gridCol w:w="779"/>
        <w:gridCol w:w="824"/>
        <w:gridCol w:w="782"/>
        <w:gridCol w:w="853"/>
      </w:tblGrid>
      <w:tr w:rsidR="00126DDC" w:rsidRPr="005B2314" w:rsidTr="00126DDC">
        <w:trPr>
          <w:trHeight w:val="195"/>
        </w:trPr>
        <w:tc>
          <w:tcPr>
            <w:tcW w:w="885"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Profil</w:t>
            </w:r>
          </w:p>
        </w:tc>
        <w:tc>
          <w:tcPr>
            <w:tcW w:w="1356"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Profondeur</w:t>
            </w:r>
          </w:p>
        </w:tc>
        <w:tc>
          <w:tcPr>
            <w:tcW w:w="866" w:type="dxa"/>
          </w:tcPr>
          <w:p w:rsidR="00126DDC" w:rsidRPr="0013350F" w:rsidRDefault="00126DDC" w:rsidP="003F2EAC">
            <w:pPr>
              <w:spacing w:line="360" w:lineRule="auto"/>
              <w:jc w:val="center"/>
              <w:rPr>
                <w:rFonts w:ascii="Times New Roman" w:hAnsi="Times New Roman" w:cs="Times New Roman"/>
                <w:i/>
                <w:sz w:val="24"/>
                <w:szCs w:val="24"/>
                <w:lang w:val="fr-FR"/>
              </w:rPr>
            </w:pPr>
            <w:r>
              <w:rPr>
                <w:rFonts w:ascii="Times New Roman" w:hAnsi="Times New Roman" w:cs="Times New Roman"/>
                <w:i/>
                <w:sz w:val="24"/>
                <w:szCs w:val="24"/>
                <w:lang w:val="fr-FR"/>
              </w:rPr>
              <w:t>w</w:t>
            </w:r>
          </w:p>
        </w:tc>
        <w:tc>
          <w:tcPr>
            <w:tcW w:w="866" w:type="dxa"/>
          </w:tcPr>
          <w:p w:rsidR="00126DDC" w:rsidRPr="0013350F" w:rsidRDefault="00126DDC" w:rsidP="003F2EAC">
            <w:pPr>
              <w:spacing w:line="360" w:lineRule="auto"/>
              <w:jc w:val="center"/>
              <w:rPr>
                <w:rFonts w:ascii="Times New Roman" w:hAnsi="Times New Roman" w:cs="Times New Roman"/>
                <w:i/>
                <w:sz w:val="24"/>
                <w:szCs w:val="24"/>
                <w:vertAlign w:val="subscript"/>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L</w:t>
            </w:r>
          </w:p>
        </w:tc>
        <w:tc>
          <w:tcPr>
            <w:tcW w:w="866" w:type="dxa"/>
          </w:tcPr>
          <w:p w:rsidR="00126DDC" w:rsidRPr="0013350F" w:rsidRDefault="00126DDC" w:rsidP="003F2EAC">
            <w:pPr>
              <w:spacing w:line="360" w:lineRule="auto"/>
              <w:jc w:val="center"/>
              <w:rPr>
                <w:rFonts w:ascii="Times New Roman" w:hAnsi="Times New Roman" w:cs="Times New Roman"/>
                <w:i/>
                <w:sz w:val="24"/>
                <w:szCs w:val="24"/>
                <w:vertAlign w:val="subscript"/>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P</w:t>
            </w:r>
          </w:p>
        </w:tc>
        <w:tc>
          <w:tcPr>
            <w:tcW w:w="838" w:type="dxa"/>
          </w:tcPr>
          <w:p w:rsidR="00126DDC" w:rsidRPr="0013350F" w:rsidRDefault="00126DDC"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P</w:t>
            </w:r>
          </w:p>
        </w:tc>
        <w:tc>
          <w:tcPr>
            <w:tcW w:w="866" w:type="dxa"/>
          </w:tcPr>
          <w:p w:rsidR="00126DDC" w:rsidRPr="0013350F" w:rsidRDefault="00126DDC"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C</w:t>
            </w:r>
          </w:p>
        </w:tc>
        <w:tc>
          <w:tcPr>
            <w:tcW w:w="779" w:type="dxa"/>
          </w:tcPr>
          <w:p w:rsidR="00126DDC" w:rsidRPr="0013350F" w:rsidRDefault="00126DDC" w:rsidP="003F2EAC">
            <w:pPr>
              <w:spacing w:line="360" w:lineRule="auto"/>
              <w:jc w:val="center"/>
              <w:rPr>
                <w:rFonts w:ascii="Times New Roman" w:hAnsi="Times New Roman" w:cs="Times New Roman"/>
                <w:sz w:val="24"/>
                <w:szCs w:val="24"/>
                <w:vertAlign w:val="subscript"/>
                <w:lang w:val="fr-FR"/>
              </w:rPr>
            </w:pPr>
            <w:r>
              <w:rPr>
                <w:rFonts w:ascii="Times New Roman" w:hAnsi="Times New Roman" w:cs="Times New Roman"/>
                <w:sz w:val="24"/>
                <w:szCs w:val="24"/>
                <w:lang w:val="fr-FR"/>
              </w:rPr>
              <w:t>I</w:t>
            </w:r>
            <w:r>
              <w:rPr>
                <w:rFonts w:ascii="Times New Roman" w:hAnsi="Times New Roman" w:cs="Times New Roman"/>
                <w:sz w:val="24"/>
                <w:szCs w:val="24"/>
                <w:vertAlign w:val="subscript"/>
                <w:lang w:val="fr-FR"/>
              </w:rPr>
              <w:t>L</w:t>
            </w:r>
          </w:p>
        </w:tc>
        <w:tc>
          <w:tcPr>
            <w:tcW w:w="824" w:type="dxa"/>
          </w:tcPr>
          <w:p w:rsidR="00126DDC" w:rsidRPr="002A5B3E" w:rsidRDefault="00126DDC" w:rsidP="003F2EAC">
            <w:pPr>
              <w:spacing w:line="360" w:lineRule="auto"/>
              <w:jc w:val="center"/>
              <w:rPr>
                <w:rFonts w:ascii="Times New Roman" w:hAnsi="Times New Roman" w:cs="Times New Roman"/>
                <w:i/>
                <w:sz w:val="24"/>
                <w:szCs w:val="24"/>
                <w:lang w:val="fr-FR"/>
              </w:rPr>
            </w:pPr>
            <w:r>
              <w:rPr>
                <w:rFonts w:ascii="Times New Roman" w:hAnsi="Times New Roman" w:cs="Times New Roman"/>
                <w:i/>
                <w:sz w:val="24"/>
                <w:szCs w:val="24"/>
                <w:lang w:val="fr-FR"/>
              </w:rPr>
              <w:t>w</w:t>
            </w:r>
            <w:r>
              <w:rPr>
                <w:rFonts w:ascii="Times New Roman" w:hAnsi="Times New Roman" w:cs="Times New Roman"/>
                <w:i/>
                <w:sz w:val="24"/>
                <w:szCs w:val="24"/>
                <w:vertAlign w:val="subscript"/>
                <w:lang w:val="fr-FR"/>
              </w:rPr>
              <w:t>opt</w:t>
            </w:r>
          </w:p>
        </w:tc>
        <w:tc>
          <w:tcPr>
            <w:tcW w:w="782" w:type="dxa"/>
          </w:tcPr>
          <w:p w:rsidR="00126DDC" w:rsidRPr="002A5B3E" w:rsidRDefault="00126DDC"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γ</w:t>
            </w:r>
            <w:r w:rsidRPr="0052183F">
              <w:rPr>
                <w:rFonts w:ascii="Times New Roman" w:hAnsi="Times New Roman" w:cs="Times New Roman"/>
                <w:sz w:val="24"/>
                <w:szCs w:val="24"/>
                <w:vertAlign w:val="subscript"/>
                <w:lang w:val="fr-FR"/>
              </w:rPr>
              <w:t>d</w:t>
            </w:r>
          </w:p>
        </w:tc>
        <w:tc>
          <w:tcPr>
            <w:tcW w:w="853" w:type="dxa"/>
          </w:tcPr>
          <w:p w:rsidR="00126DDC" w:rsidRPr="002A5B3E" w:rsidRDefault="00126DDC"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CBR</w:t>
            </w:r>
          </w:p>
        </w:tc>
      </w:tr>
      <w:tr w:rsidR="00126DDC" w:rsidTr="00126DDC">
        <w:trPr>
          <w:trHeight w:val="207"/>
        </w:trPr>
        <w:tc>
          <w:tcPr>
            <w:tcW w:w="885"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P1</w:t>
            </w:r>
          </w:p>
        </w:tc>
        <w:tc>
          <w:tcPr>
            <w:tcW w:w="1356"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0,20 – 0,25</w:t>
            </w:r>
          </w:p>
        </w:tc>
        <w:tc>
          <w:tcPr>
            <w:tcW w:w="866" w:type="dxa"/>
          </w:tcPr>
          <w:p w:rsidR="00126DDC" w:rsidRDefault="00126DDC"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23,45</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48</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26,5</w:t>
            </w:r>
          </w:p>
        </w:tc>
        <w:tc>
          <w:tcPr>
            <w:tcW w:w="838" w:type="dxa"/>
          </w:tcPr>
          <w:p w:rsidR="00126DDC" w:rsidRDefault="00126DDC"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21</w:t>
            </w:r>
            <w:r w:rsidR="00721B17">
              <w:rPr>
                <w:rFonts w:ascii="Times New Roman" w:hAnsi="Times New Roman" w:cs="Times New Roman"/>
                <w:sz w:val="24"/>
                <w:szCs w:val="24"/>
                <w:lang w:val="fr-FR"/>
              </w:rPr>
              <w:t>,5</w:t>
            </w:r>
          </w:p>
        </w:tc>
        <w:tc>
          <w:tcPr>
            <w:tcW w:w="866" w:type="dxa"/>
          </w:tcPr>
          <w:p w:rsidR="00126DDC" w:rsidRDefault="00EB561F"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1,14</w:t>
            </w:r>
          </w:p>
        </w:tc>
        <w:tc>
          <w:tcPr>
            <w:tcW w:w="779" w:type="dxa"/>
          </w:tcPr>
          <w:p w:rsidR="00126DDC" w:rsidRDefault="00EB561F"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-0,14</w:t>
            </w:r>
          </w:p>
        </w:tc>
        <w:tc>
          <w:tcPr>
            <w:tcW w:w="824"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17,8</w:t>
            </w:r>
          </w:p>
        </w:tc>
        <w:tc>
          <w:tcPr>
            <w:tcW w:w="782"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1,85</w:t>
            </w:r>
          </w:p>
        </w:tc>
        <w:tc>
          <w:tcPr>
            <w:tcW w:w="853"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37</w:t>
            </w:r>
          </w:p>
        </w:tc>
      </w:tr>
      <w:tr w:rsidR="00126DDC" w:rsidTr="00126DDC">
        <w:trPr>
          <w:trHeight w:val="207"/>
        </w:trPr>
        <w:tc>
          <w:tcPr>
            <w:tcW w:w="885" w:type="dxa"/>
          </w:tcPr>
          <w:p w:rsidR="00126DDC" w:rsidRDefault="00126DDC" w:rsidP="003F2EAC">
            <w:pPr>
              <w:spacing w:line="360" w:lineRule="auto"/>
              <w:rPr>
                <w:rFonts w:ascii="Times New Roman" w:hAnsi="Times New Roman" w:cs="Times New Roman"/>
                <w:sz w:val="24"/>
                <w:szCs w:val="24"/>
                <w:lang w:val="fr-FR"/>
              </w:rPr>
            </w:pPr>
            <w:r>
              <w:rPr>
                <w:rFonts w:ascii="Times New Roman" w:hAnsi="Times New Roman" w:cs="Times New Roman"/>
                <w:sz w:val="24"/>
                <w:szCs w:val="24"/>
                <w:lang w:val="fr-FR"/>
              </w:rPr>
              <w:t>P2</w:t>
            </w:r>
          </w:p>
        </w:tc>
        <w:tc>
          <w:tcPr>
            <w:tcW w:w="1356" w:type="dxa"/>
          </w:tcPr>
          <w:p w:rsidR="00126DDC" w:rsidRDefault="00126DDC"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0,25 – 0,68</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22,6</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55,3</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32</w:t>
            </w:r>
          </w:p>
        </w:tc>
        <w:tc>
          <w:tcPr>
            <w:tcW w:w="838"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23,3</w:t>
            </w:r>
          </w:p>
        </w:tc>
        <w:tc>
          <w:tcPr>
            <w:tcW w:w="866" w:type="dxa"/>
          </w:tcPr>
          <w:p w:rsidR="00126DDC" w:rsidRDefault="00302EAB"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1,4</w:t>
            </w:r>
          </w:p>
        </w:tc>
        <w:tc>
          <w:tcPr>
            <w:tcW w:w="779" w:type="dxa"/>
          </w:tcPr>
          <w:p w:rsidR="00126DDC" w:rsidRDefault="00302EAB"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-0,4</w:t>
            </w:r>
          </w:p>
        </w:tc>
        <w:tc>
          <w:tcPr>
            <w:tcW w:w="824"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17</w:t>
            </w:r>
          </w:p>
        </w:tc>
        <w:tc>
          <w:tcPr>
            <w:tcW w:w="782"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1,87</w:t>
            </w:r>
          </w:p>
        </w:tc>
        <w:tc>
          <w:tcPr>
            <w:tcW w:w="853"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45,5</w:t>
            </w:r>
          </w:p>
        </w:tc>
      </w:tr>
      <w:tr w:rsidR="00126DDC" w:rsidTr="00126DDC">
        <w:trPr>
          <w:trHeight w:val="391"/>
        </w:trPr>
        <w:tc>
          <w:tcPr>
            <w:tcW w:w="885"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P3</w:t>
            </w:r>
          </w:p>
        </w:tc>
        <w:tc>
          <w:tcPr>
            <w:tcW w:w="1356" w:type="dxa"/>
          </w:tcPr>
          <w:p w:rsidR="00126DDC" w:rsidRDefault="00126DDC" w:rsidP="003F2EAC">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0,22 – 1,51</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21,55</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47,9</w:t>
            </w:r>
          </w:p>
        </w:tc>
        <w:tc>
          <w:tcPr>
            <w:tcW w:w="866"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26,8</w:t>
            </w:r>
          </w:p>
        </w:tc>
        <w:tc>
          <w:tcPr>
            <w:tcW w:w="838"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21,1</w:t>
            </w:r>
          </w:p>
        </w:tc>
        <w:tc>
          <w:tcPr>
            <w:tcW w:w="866" w:type="dxa"/>
          </w:tcPr>
          <w:p w:rsidR="00126DDC" w:rsidRDefault="00302EAB"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1,25</w:t>
            </w:r>
          </w:p>
        </w:tc>
        <w:tc>
          <w:tcPr>
            <w:tcW w:w="779" w:type="dxa"/>
          </w:tcPr>
          <w:p w:rsidR="00126DDC" w:rsidRDefault="00302EAB"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-0,25</w:t>
            </w:r>
          </w:p>
        </w:tc>
        <w:tc>
          <w:tcPr>
            <w:tcW w:w="824"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18</w:t>
            </w:r>
          </w:p>
        </w:tc>
        <w:tc>
          <w:tcPr>
            <w:tcW w:w="782"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1,92</w:t>
            </w:r>
          </w:p>
        </w:tc>
        <w:tc>
          <w:tcPr>
            <w:tcW w:w="853" w:type="dxa"/>
          </w:tcPr>
          <w:p w:rsidR="00126DDC" w:rsidRDefault="00721B17"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36</w:t>
            </w:r>
          </w:p>
        </w:tc>
      </w:tr>
    </w:tbl>
    <w:p w:rsidR="005B2314" w:rsidRPr="005B2314" w:rsidRDefault="005B2314" w:rsidP="003F2EAC">
      <w:pPr>
        <w:spacing w:line="360" w:lineRule="auto"/>
        <w:rPr>
          <w:rFonts w:ascii="Times New Roman" w:hAnsi="Times New Roman" w:cs="Times New Roman"/>
          <w:sz w:val="24"/>
          <w:szCs w:val="24"/>
          <w:lang w:val="fr-FR"/>
        </w:rPr>
      </w:pPr>
    </w:p>
    <w:p w:rsidR="00086FB4" w:rsidRPr="0038045F" w:rsidRDefault="00086FB4" w:rsidP="00086FB4">
      <w:pPr>
        <w:pStyle w:val="Heading3"/>
        <w:numPr>
          <w:ilvl w:val="2"/>
          <w:numId w:val="1"/>
        </w:numPr>
        <w:spacing w:after="240"/>
        <w:rPr>
          <w:rFonts w:ascii="Times New Roman" w:hAnsi="Times New Roman" w:cs="Times New Roman"/>
          <w:b/>
          <w:color w:val="auto"/>
          <w:lang w:val="fr-FR"/>
        </w:rPr>
      </w:pPr>
      <w:bookmarkStart w:id="179" w:name="_Toc452455475"/>
      <w:bookmarkStart w:id="180" w:name="_Toc453061117"/>
      <w:r w:rsidRPr="0038045F">
        <w:rPr>
          <w:rFonts w:ascii="Times New Roman" w:hAnsi="Times New Roman" w:cs="Times New Roman"/>
          <w:b/>
          <w:color w:val="auto"/>
          <w:lang w:val="fr-FR"/>
        </w:rPr>
        <w:t>Contrainte admissible σ</w:t>
      </w:r>
      <w:r w:rsidRPr="0038045F">
        <w:rPr>
          <w:rFonts w:ascii="Times New Roman" w:hAnsi="Times New Roman" w:cs="Times New Roman"/>
          <w:b/>
          <w:color w:val="auto"/>
          <w:vertAlign w:val="subscript"/>
          <w:lang w:val="fr-FR"/>
        </w:rPr>
        <w:t>adm</w:t>
      </w:r>
      <w:bookmarkEnd w:id="179"/>
      <w:bookmarkEnd w:id="180"/>
    </w:p>
    <w:p w:rsidR="00086FB4" w:rsidRPr="0052183F" w:rsidRDefault="00086FB4" w:rsidP="007242D8">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Les essais de sondages se sont faits au pénétromètre dynamique de type 10 daN, de section de la pointe 10 cm</w:t>
      </w:r>
      <w:r w:rsidRPr="0052183F">
        <w:rPr>
          <w:rFonts w:ascii="Times New Roman" w:hAnsi="Times New Roman" w:cs="Times New Roman"/>
          <w:sz w:val="24"/>
          <w:szCs w:val="24"/>
          <w:vertAlign w:val="superscript"/>
          <w:lang w:val="fr-FR"/>
        </w:rPr>
        <w:t>2</w:t>
      </w:r>
      <w:r w:rsidRPr="0052183F">
        <w:rPr>
          <w:rFonts w:ascii="Times New Roman" w:hAnsi="Times New Roman" w:cs="Times New Roman"/>
          <w:sz w:val="24"/>
          <w:szCs w:val="24"/>
          <w:lang w:val="fr-FR"/>
        </w:rPr>
        <w:t xml:space="preserve"> et de caractéristiques suivantes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Hauteur de chute H : 50 cm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du mouton M : 10 kg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mort au début de l’essai m : 7,610 kg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par tige supplémentaire de 1 mètre : 2,160 kg.</w:t>
      </w:r>
    </w:p>
    <w:p w:rsidR="00086FB4" w:rsidRPr="0052183F" w:rsidRDefault="00086FB4" w:rsidP="007242D8">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Par ailleurs les essais ont fourni le résultat de 0,15 MPa comme valeur de la contrainte admissible σ</w:t>
      </w:r>
      <w:r w:rsidRPr="0052183F">
        <w:rPr>
          <w:rFonts w:ascii="Times New Roman" w:hAnsi="Times New Roman" w:cs="Times New Roman"/>
          <w:sz w:val="24"/>
          <w:szCs w:val="24"/>
          <w:vertAlign w:val="subscript"/>
          <w:lang w:val="fr-FR"/>
        </w:rPr>
        <w:t>adm</w:t>
      </w:r>
      <w:r w:rsidRPr="0052183F">
        <w:rPr>
          <w:rFonts w:ascii="Times New Roman" w:hAnsi="Times New Roman" w:cs="Times New Roman"/>
          <w:sz w:val="24"/>
          <w:szCs w:val="24"/>
          <w:lang w:val="fr-FR"/>
        </w:rPr>
        <w:t xml:space="preserve"> présenté dans les tableaux et </w:t>
      </w:r>
      <w:r w:rsidR="004D78B0" w:rsidRPr="0052183F">
        <w:rPr>
          <w:rFonts w:ascii="Times New Roman" w:hAnsi="Times New Roman" w:cs="Times New Roman"/>
          <w:sz w:val="24"/>
          <w:szCs w:val="24"/>
          <w:lang w:val="fr-FR"/>
        </w:rPr>
        <w:t>figures</w:t>
      </w:r>
      <w:r w:rsidR="004D78B0">
        <w:rPr>
          <w:rFonts w:ascii="Times New Roman" w:hAnsi="Times New Roman" w:cs="Times New Roman"/>
          <w:sz w:val="24"/>
          <w:szCs w:val="24"/>
          <w:lang w:val="fr-FR"/>
        </w:rPr>
        <w:t xml:space="preserve"> </w:t>
      </w:r>
      <w:r w:rsidR="004D78B0" w:rsidRPr="0052183F">
        <w:rPr>
          <w:rFonts w:ascii="Times New Roman" w:hAnsi="Times New Roman" w:cs="Times New Roman"/>
          <w:sz w:val="24"/>
          <w:szCs w:val="24"/>
          <w:lang w:val="fr-FR"/>
        </w:rPr>
        <w:t>présentant</w:t>
      </w:r>
      <w:r w:rsidRPr="0052183F">
        <w:rPr>
          <w:rFonts w:ascii="Times New Roman" w:hAnsi="Times New Roman" w:cs="Times New Roman"/>
          <w:sz w:val="24"/>
          <w:szCs w:val="24"/>
          <w:lang w:val="fr-FR"/>
        </w:rPr>
        <w:t xml:space="preserve"> la courbe de la résistance de pointe en fonction de la profondeur (en annexe</w:t>
      </w:r>
      <w:r w:rsidR="00B325DE">
        <w:rPr>
          <w:rFonts w:ascii="Times New Roman" w:hAnsi="Times New Roman" w:cs="Times New Roman"/>
          <w:sz w:val="24"/>
          <w:szCs w:val="24"/>
          <w:lang w:val="fr-FR"/>
        </w:rPr>
        <w:t xml:space="preserve"> D</w:t>
      </w:r>
      <w:r w:rsidRPr="0052183F">
        <w:rPr>
          <w:rFonts w:ascii="Times New Roman" w:hAnsi="Times New Roman" w:cs="Times New Roman"/>
          <w:sz w:val="24"/>
          <w:szCs w:val="24"/>
          <w:lang w:val="fr-FR"/>
        </w:rPr>
        <w:t>) par une moyenne prise à quatre points de sondage tenant compte de la contrainte admissible minimale à six mètres de profondeur par rapport au talus.</w:t>
      </w:r>
    </w:p>
    <w:p w:rsidR="00086FB4" w:rsidRPr="0038045F" w:rsidRDefault="00086FB4" w:rsidP="00086FB4">
      <w:pPr>
        <w:pStyle w:val="Heading3"/>
        <w:numPr>
          <w:ilvl w:val="2"/>
          <w:numId w:val="1"/>
        </w:numPr>
        <w:spacing w:after="240"/>
        <w:rPr>
          <w:rFonts w:ascii="Times New Roman" w:hAnsi="Times New Roman" w:cs="Times New Roman"/>
          <w:b/>
          <w:color w:val="auto"/>
          <w:lang w:val="fr-FR"/>
        </w:rPr>
      </w:pPr>
      <w:bookmarkStart w:id="181" w:name="_Toc452455476"/>
      <w:bookmarkStart w:id="182" w:name="_Toc453061118"/>
      <w:r w:rsidRPr="0038045F">
        <w:rPr>
          <w:rFonts w:ascii="Times New Roman" w:hAnsi="Times New Roman" w:cs="Times New Roman"/>
          <w:b/>
          <w:color w:val="auto"/>
          <w:lang w:val="fr-FR"/>
        </w:rPr>
        <w:t>Angle de frottement interne φ et cohésion C</w:t>
      </w:r>
      <w:bookmarkEnd w:id="181"/>
      <w:bookmarkEnd w:id="182"/>
    </w:p>
    <w:p w:rsidR="00086FB4" w:rsidRPr="0052183F" w:rsidRDefault="00086FB4" w:rsidP="007242D8">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Se basant sur les hypothèses d’un état de sol humide d’une argile, nous prenons comme angle de frottement interne φ valant 25° et pour une cohésion C de 30 kPa.</w:t>
      </w:r>
    </w:p>
    <w:p w:rsidR="00086FB4" w:rsidRPr="0038045F" w:rsidRDefault="00086FB4" w:rsidP="00086FB4">
      <w:pPr>
        <w:pStyle w:val="Heading3"/>
        <w:numPr>
          <w:ilvl w:val="2"/>
          <w:numId w:val="1"/>
        </w:numPr>
        <w:spacing w:after="240"/>
        <w:rPr>
          <w:rFonts w:ascii="Times New Roman" w:hAnsi="Times New Roman" w:cs="Times New Roman"/>
          <w:b/>
          <w:color w:val="auto"/>
          <w:lang w:val="fr-FR"/>
        </w:rPr>
      </w:pPr>
      <w:bookmarkStart w:id="183" w:name="_Toc452455477"/>
      <w:bookmarkStart w:id="184" w:name="_Toc453061119"/>
      <w:r w:rsidRPr="0038045F">
        <w:rPr>
          <w:rFonts w:ascii="Times New Roman" w:hAnsi="Times New Roman" w:cs="Times New Roman"/>
          <w:b/>
          <w:color w:val="auto"/>
          <w:lang w:val="fr-FR"/>
        </w:rPr>
        <w:t>Valeurs à prendre en compte</w:t>
      </w:r>
      <w:bookmarkEnd w:id="183"/>
      <w:bookmarkEnd w:id="184"/>
    </w:p>
    <w:p w:rsidR="005B2314" w:rsidRDefault="00086FB4" w:rsidP="005B2314">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Etant en présence d’un talus et d’une plate-forme, des différents essais réalisés, nous suggérons dans le cas défavorable, les valeurs moyennes</w:t>
      </w:r>
      <w:r w:rsidR="00302EAB">
        <w:rPr>
          <w:rFonts w:ascii="Times New Roman" w:hAnsi="Times New Roman" w:cs="Times New Roman"/>
          <w:sz w:val="24"/>
          <w:szCs w:val="24"/>
          <w:lang w:val="fr-FR"/>
        </w:rPr>
        <w:t xml:space="preserve"> présentées dans le tableau 4.3</w:t>
      </w:r>
      <w:r w:rsidR="005B2314">
        <w:rPr>
          <w:rFonts w:ascii="Times New Roman" w:hAnsi="Times New Roman" w:cs="Times New Roman"/>
          <w:sz w:val="24"/>
          <w:szCs w:val="24"/>
          <w:lang w:val="fr-FR"/>
        </w:rPr>
        <w:t>.</w:t>
      </w:r>
    </w:p>
    <w:p w:rsidR="005B2314" w:rsidRDefault="005B2314" w:rsidP="005B2314">
      <w:pPr>
        <w:spacing w:after="240" w:line="360" w:lineRule="auto"/>
        <w:jc w:val="both"/>
        <w:rPr>
          <w:rFonts w:ascii="Times New Roman" w:hAnsi="Times New Roman" w:cs="Times New Roman"/>
          <w:sz w:val="24"/>
          <w:szCs w:val="24"/>
          <w:lang w:val="fr-FR"/>
        </w:rPr>
      </w:pPr>
    </w:p>
    <w:p w:rsidR="005B2314" w:rsidRDefault="005B2314" w:rsidP="005B2314">
      <w:pPr>
        <w:spacing w:after="240" w:line="360" w:lineRule="auto"/>
        <w:jc w:val="both"/>
        <w:rPr>
          <w:rFonts w:ascii="Times New Roman" w:hAnsi="Times New Roman" w:cs="Times New Roman"/>
          <w:sz w:val="24"/>
          <w:szCs w:val="24"/>
          <w:lang w:val="fr-FR"/>
        </w:rPr>
      </w:pPr>
    </w:p>
    <w:p w:rsidR="005B2314" w:rsidRDefault="005B2314" w:rsidP="005B2314">
      <w:pPr>
        <w:spacing w:after="240" w:line="360" w:lineRule="auto"/>
        <w:jc w:val="both"/>
        <w:rPr>
          <w:rFonts w:ascii="Times New Roman" w:hAnsi="Times New Roman" w:cs="Times New Roman"/>
          <w:sz w:val="24"/>
          <w:szCs w:val="24"/>
          <w:lang w:val="fr-FR"/>
        </w:rPr>
      </w:pPr>
    </w:p>
    <w:p w:rsidR="00086FB4" w:rsidRPr="003F2EAC" w:rsidRDefault="00302EAB" w:rsidP="003F2EAC">
      <w:pPr>
        <w:pStyle w:val="Heading1"/>
        <w:spacing w:line="360" w:lineRule="auto"/>
        <w:jc w:val="both"/>
        <w:rPr>
          <w:b w:val="0"/>
          <w:sz w:val="24"/>
          <w:lang w:val="fr-FR"/>
        </w:rPr>
      </w:pPr>
      <w:bookmarkStart w:id="185" w:name="_Toc452802859"/>
      <w:bookmarkStart w:id="186" w:name="_Toc453061120"/>
      <w:r w:rsidRPr="003F2EAC">
        <w:rPr>
          <w:b w:val="0"/>
          <w:sz w:val="24"/>
          <w:lang w:val="fr-FR"/>
        </w:rPr>
        <w:lastRenderedPageBreak/>
        <w:t>Tableau 4.3</w:t>
      </w:r>
      <w:r w:rsidR="00086FB4" w:rsidRPr="003F2EAC">
        <w:rPr>
          <w:b w:val="0"/>
          <w:sz w:val="24"/>
          <w:lang w:val="fr-FR"/>
        </w:rPr>
        <w:t> : Valeurs retenues des essais</w:t>
      </w:r>
      <w:bookmarkEnd w:id="185"/>
      <w:bookmarkEnd w:id="186"/>
    </w:p>
    <w:tbl>
      <w:tblPr>
        <w:tblStyle w:val="TableGrid"/>
        <w:tblW w:w="0" w:type="auto"/>
        <w:tblLook w:val="04A0" w:firstRow="1" w:lastRow="0" w:firstColumn="1" w:lastColumn="0" w:noHBand="0" w:noVBand="1"/>
      </w:tblPr>
      <w:tblGrid>
        <w:gridCol w:w="4531"/>
        <w:gridCol w:w="1772"/>
        <w:gridCol w:w="1772"/>
        <w:gridCol w:w="1275"/>
      </w:tblGrid>
      <w:tr w:rsidR="00086FB4" w:rsidRPr="00302EAB" w:rsidTr="00086FB4">
        <w:tc>
          <w:tcPr>
            <w:tcW w:w="4531" w:type="dxa"/>
            <w:shd w:val="clear" w:color="auto" w:fill="7F7F7F" w:themeFill="text1" w:themeFillTint="80"/>
          </w:tcPr>
          <w:p w:rsidR="00086FB4" w:rsidRPr="0052183F" w:rsidRDefault="00086FB4" w:rsidP="003F2EAC">
            <w:pPr>
              <w:spacing w:line="360" w:lineRule="auto"/>
              <w:jc w:val="both"/>
              <w:rPr>
                <w:rFonts w:ascii="Times New Roman" w:hAnsi="Times New Roman" w:cs="Times New Roman"/>
                <w:sz w:val="24"/>
                <w:szCs w:val="24"/>
                <w:lang w:val="fr-FR"/>
              </w:rPr>
            </w:pP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Plate-forme</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Talus</w:t>
            </w:r>
          </w:p>
        </w:tc>
        <w:tc>
          <w:tcPr>
            <w:tcW w:w="1275"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naturelle </w:t>
            </w:r>
            <w:r w:rsidRPr="0052183F">
              <w:rPr>
                <w:rFonts w:ascii="Times New Roman" w:hAnsi="Times New Roman" w:cs="Times New Roman"/>
                <w:i/>
                <w:sz w:val="24"/>
                <w:szCs w:val="24"/>
                <w:lang w:val="fr-FR"/>
              </w:rPr>
              <w:t xml:space="preserve">w </w:t>
            </w:r>
            <w:r w:rsidRPr="0052183F">
              <w:rPr>
                <w:rFonts w:ascii="Times New Roman" w:hAnsi="Times New Roman" w:cs="Times New Roman"/>
                <w:sz w:val="24"/>
                <w:szCs w:val="24"/>
                <w:lang w:val="fr-FR"/>
              </w:rPr>
              <w:t>(%)</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31,7</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22,5</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27,1</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Limite de liquidité </w:t>
            </w:r>
            <w:r w:rsidRPr="0052183F">
              <w:rPr>
                <w:rFonts w:ascii="Times New Roman" w:hAnsi="Times New Roman" w:cs="Times New Roman"/>
                <w:i/>
                <w:sz w:val="24"/>
                <w:szCs w:val="24"/>
                <w:lang w:val="fr-FR"/>
              </w:rPr>
              <w:t>w</w:t>
            </w:r>
            <w:r w:rsidRPr="0052183F">
              <w:rPr>
                <w:rFonts w:ascii="Times New Roman" w:hAnsi="Times New Roman" w:cs="Times New Roman"/>
                <w:i/>
                <w:sz w:val="24"/>
                <w:szCs w:val="24"/>
                <w:vertAlign w:val="subscript"/>
                <w:lang w:val="fr-FR"/>
              </w:rPr>
              <w:t>l</w:t>
            </w:r>
            <w:r w:rsidRPr="0052183F">
              <w:rPr>
                <w:rFonts w:ascii="Times New Roman" w:hAnsi="Times New Roman" w:cs="Times New Roman"/>
                <w:sz w:val="24"/>
                <w:szCs w:val="24"/>
                <w:vertAlign w:val="subscript"/>
                <w:lang w:val="fr-FR"/>
              </w:rPr>
              <w:t xml:space="preserve"> </w:t>
            </w:r>
            <w:r w:rsidRPr="0052183F">
              <w:rPr>
                <w:rFonts w:ascii="Times New Roman" w:hAnsi="Times New Roman" w:cs="Times New Roman"/>
                <w:sz w:val="24"/>
                <w:szCs w:val="24"/>
                <w:lang w:val="fr-FR"/>
              </w:rPr>
              <w:t>(%)</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55,8</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50,4</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53,1</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Limite de plasticité </w:t>
            </w:r>
            <w:r w:rsidRPr="0052183F">
              <w:rPr>
                <w:rFonts w:ascii="Times New Roman" w:hAnsi="Times New Roman" w:cs="Times New Roman"/>
                <w:i/>
                <w:sz w:val="24"/>
                <w:szCs w:val="24"/>
                <w:lang w:val="fr-FR"/>
              </w:rPr>
              <w:t>w</w:t>
            </w:r>
            <w:r w:rsidRPr="0052183F">
              <w:rPr>
                <w:rFonts w:ascii="Times New Roman" w:hAnsi="Times New Roman" w:cs="Times New Roman"/>
                <w:i/>
                <w:sz w:val="24"/>
                <w:szCs w:val="24"/>
                <w:vertAlign w:val="subscript"/>
                <w:lang w:val="fr-FR"/>
              </w:rPr>
              <w:t>p</w:t>
            </w:r>
            <w:r w:rsidRPr="0052183F">
              <w:rPr>
                <w:rFonts w:ascii="Times New Roman" w:hAnsi="Times New Roman" w:cs="Times New Roman"/>
                <w:sz w:val="24"/>
                <w:szCs w:val="24"/>
                <w:lang w:val="fr-FR"/>
              </w:rPr>
              <w:t xml:space="preserve"> (%)</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31,1</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28,4</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29,8</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Indice de plasticité I</w:t>
            </w:r>
            <w:r w:rsidRPr="0052183F">
              <w:rPr>
                <w:rFonts w:ascii="Times New Roman" w:hAnsi="Times New Roman" w:cs="Times New Roman"/>
                <w:sz w:val="24"/>
                <w:szCs w:val="24"/>
                <w:vertAlign w:val="subscript"/>
                <w:lang w:val="fr-FR"/>
              </w:rPr>
              <w:t>P</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24,7</w:t>
            </w:r>
          </w:p>
        </w:tc>
        <w:tc>
          <w:tcPr>
            <w:tcW w:w="1772" w:type="dxa"/>
          </w:tcPr>
          <w:p w:rsidR="00086FB4" w:rsidRPr="0052183F" w:rsidRDefault="007242D8"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21,97</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23,3</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Indice de consistance I</w:t>
            </w:r>
            <w:r w:rsidRPr="0052183F">
              <w:rPr>
                <w:rFonts w:ascii="Times New Roman" w:hAnsi="Times New Roman" w:cs="Times New Roman"/>
                <w:sz w:val="24"/>
                <w:szCs w:val="24"/>
                <w:vertAlign w:val="subscript"/>
                <w:lang w:val="fr-FR"/>
              </w:rPr>
              <w:t>C</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0,97</w:t>
            </w:r>
          </w:p>
        </w:tc>
        <w:tc>
          <w:tcPr>
            <w:tcW w:w="1772" w:type="dxa"/>
          </w:tcPr>
          <w:p w:rsidR="00086FB4" w:rsidRPr="0052183F" w:rsidRDefault="007242D8"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1,26</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1,12</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Indice de liquidité I</w:t>
            </w:r>
            <w:r w:rsidRPr="0052183F">
              <w:rPr>
                <w:rFonts w:ascii="Times New Roman" w:hAnsi="Times New Roman" w:cs="Times New Roman"/>
                <w:sz w:val="24"/>
                <w:szCs w:val="24"/>
                <w:vertAlign w:val="subscript"/>
                <w:lang w:val="fr-FR"/>
              </w:rPr>
              <w:t>L</w:t>
            </w:r>
          </w:p>
        </w:tc>
        <w:tc>
          <w:tcPr>
            <w:tcW w:w="1772" w:type="dxa"/>
          </w:tcPr>
          <w:p w:rsidR="00086FB4" w:rsidRPr="0052183F" w:rsidRDefault="007242D8"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0,03</w:t>
            </w:r>
          </w:p>
        </w:tc>
        <w:tc>
          <w:tcPr>
            <w:tcW w:w="1772" w:type="dxa"/>
          </w:tcPr>
          <w:p w:rsidR="00086FB4" w:rsidRPr="0052183F" w:rsidRDefault="007242D8" w:rsidP="003F2EAC">
            <w:pPr>
              <w:spacing w:line="360" w:lineRule="auto"/>
              <w:jc w:val="center"/>
              <w:rPr>
                <w:rFonts w:ascii="Times New Roman" w:hAnsi="Times New Roman" w:cs="Times New Roman"/>
                <w:sz w:val="24"/>
                <w:szCs w:val="24"/>
                <w:lang w:val="fr-FR"/>
              </w:rPr>
            </w:pPr>
            <w:r>
              <w:rPr>
                <w:rFonts w:ascii="Times New Roman" w:hAnsi="Times New Roman" w:cs="Times New Roman"/>
                <w:sz w:val="24"/>
                <w:szCs w:val="24"/>
                <w:lang w:val="fr-FR"/>
              </w:rPr>
              <w:t>-0,26</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-0,12</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optimale </w:t>
            </w:r>
            <w:r w:rsidRPr="0052183F">
              <w:rPr>
                <w:rFonts w:ascii="Times New Roman" w:hAnsi="Times New Roman" w:cs="Times New Roman"/>
                <w:i/>
                <w:sz w:val="24"/>
                <w:szCs w:val="24"/>
                <w:lang w:val="fr-FR"/>
              </w:rPr>
              <w:t>w</w:t>
            </w:r>
            <w:r w:rsidRPr="0052183F">
              <w:rPr>
                <w:rFonts w:ascii="Times New Roman" w:hAnsi="Times New Roman" w:cs="Times New Roman"/>
                <w:i/>
                <w:sz w:val="24"/>
                <w:szCs w:val="24"/>
                <w:vertAlign w:val="subscript"/>
                <w:lang w:val="fr-FR"/>
              </w:rPr>
              <w:t>opt</w:t>
            </w:r>
            <w:r w:rsidRPr="0052183F">
              <w:rPr>
                <w:rFonts w:ascii="Times New Roman" w:hAnsi="Times New Roman" w:cs="Times New Roman"/>
                <w:sz w:val="24"/>
                <w:szCs w:val="24"/>
                <w:vertAlign w:val="subscript"/>
                <w:lang w:val="fr-FR"/>
              </w:rPr>
              <w:t xml:space="preserve"> </w:t>
            </w:r>
            <w:r w:rsidRPr="0052183F">
              <w:rPr>
                <w:rFonts w:ascii="Times New Roman" w:hAnsi="Times New Roman" w:cs="Times New Roman"/>
                <w:sz w:val="24"/>
                <w:szCs w:val="24"/>
                <w:lang w:val="fr-FR"/>
              </w:rPr>
              <w:t>(%)</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28,2</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17,6</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22,9</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volumique du sol γ (T/m</w:t>
            </w:r>
            <w:r w:rsidRPr="0052183F">
              <w:rPr>
                <w:rFonts w:ascii="Times New Roman" w:hAnsi="Times New Roman" w:cs="Times New Roman"/>
                <w:sz w:val="24"/>
                <w:szCs w:val="24"/>
                <w:vertAlign w:val="superscript"/>
                <w:lang w:val="fr-FR"/>
              </w:rPr>
              <w:t>3</w:t>
            </w:r>
            <w:r w:rsidRPr="0052183F">
              <w:rPr>
                <w:rFonts w:ascii="Times New Roman" w:hAnsi="Times New Roman" w:cs="Times New Roman"/>
                <w:sz w:val="24"/>
                <w:szCs w:val="24"/>
                <w:lang w:val="fr-FR"/>
              </w:rPr>
              <w:t>)</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1,55</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1,88</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1,72</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Indice CBR</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28,4</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39,5</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34,0</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Contrainte admissible σ</w:t>
            </w:r>
            <w:r w:rsidRPr="0052183F">
              <w:rPr>
                <w:rFonts w:ascii="Times New Roman" w:hAnsi="Times New Roman" w:cs="Times New Roman"/>
                <w:sz w:val="24"/>
                <w:szCs w:val="24"/>
                <w:vertAlign w:val="subscript"/>
                <w:lang w:val="fr-FR"/>
              </w:rPr>
              <w:t>adm</w:t>
            </w:r>
            <w:r w:rsidRPr="0052183F">
              <w:rPr>
                <w:rFonts w:ascii="Times New Roman" w:hAnsi="Times New Roman" w:cs="Times New Roman"/>
                <w:sz w:val="24"/>
                <w:szCs w:val="24"/>
                <w:lang w:val="fr-FR"/>
              </w:rPr>
              <w:t xml:space="preserve"> (MPa)</w:t>
            </w:r>
          </w:p>
        </w:tc>
        <w:tc>
          <w:tcPr>
            <w:tcW w:w="3544" w:type="dxa"/>
            <w:gridSpan w:val="2"/>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0,15</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0,15</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Angle de frottement interne φ (°)</w:t>
            </w:r>
          </w:p>
        </w:tc>
        <w:tc>
          <w:tcPr>
            <w:tcW w:w="3544" w:type="dxa"/>
            <w:gridSpan w:val="2"/>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25</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Cohésion C (kPa)</w:t>
            </w:r>
          </w:p>
        </w:tc>
        <w:tc>
          <w:tcPr>
            <w:tcW w:w="3544" w:type="dxa"/>
            <w:gridSpan w:val="2"/>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30</w:t>
            </w:r>
          </w:p>
        </w:tc>
      </w:tr>
      <w:tr w:rsidR="00086FB4" w:rsidRPr="0052183F" w:rsidTr="00086FB4">
        <w:tc>
          <w:tcPr>
            <w:tcW w:w="4531" w:type="dxa"/>
          </w:tcPr>
          <w:p w:rsidR="00086FB4" w:rsidRPr="0052183F" w:rsidRDefault="00086FB4" w:rsidP="003F2EAC">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Angle d’inclinaison de talus β (°)</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772" w:type="dxa"/>
          </w:tcPr>
          <w:p w:rsidR="00086FB4" w:rsidRPr="0052183F" w:rsidRDefault="00086FB4" w:rsidP="003F2EAC">
            <w:pPr>
              <w:spacing w:line="360" w:lineRule="auto"/>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1275" w:type="dxa"/>
          </w:tcPr>
          <w:p w:rsidR="00086FB4" w:rsidRPr="0052183F" w:rsidRDefault="00086FB4" w:rsidP="003F2EAC">
            <w:pPr>
              <w:spacing w:line="360" w:lineRule="auto"/>
              <w:jc w:val="center"/>
              <w:rPr>
                <w:rFonts w:ascii="Times New Roman" w:hAnsi="Times New Roman" w:cs="Times New Roman"/>
                <w:b/>
                <w:sz w:val="24"/>
                <w:szCs w:val="24"/>
                <w:lang w:val="fr-FR"/>
              </w:rPr>
            </w:pPr>
            <w:r w:rsidRPr="0052183F">
              <w:rPr>
                <w:rFonts w:ascii="Times New Roman" w:hAnsi="Times New Roman" w:cs="Times New Roman"/>
                <w:b/>
                <w:sz w:val="24"/>
                <w:szCs w:val="24"/>
                <w:lang w:val="fr-FR"/>
              </w:rPr>
              <w:t>20</w:t>
            </w:r>
          </w:p>
        </w:tc>
      </w:tr>
    </w:tbl>
    <w:p w:rsidR="005B2314" w:rsidRDefault="005B2314" w:rsidP="003F2EAC">
      <w:pPr>
        <w:spacing w:line="360" w:lineRule="auto"/>
        <w:jc w:val="both"/>
        <w:rPr>
          <w:rFonts w:ascii="Times New Roman" w:hAnsi="Times New Roman" w:cs="Times New Roman"/>
          <w:sz w:val="24"/>
          <w:szCs w:val="24"/>
          <w:lang w:val="fr-FR"/>
        </w:rPr>
      </w:pPr>
    </w:p>
    <w:p w:rsidR="00086FB4" w:rsidRPr="0052183F" w:rsidRDefault="00086FB4" w:rsidP="007242D8">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Ainsi pour les valeurs retenues, nous classifions notre sol de la manière ci-après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De la grosseur des grains et la limite de liquidité, on considère le symbole CH pour une argile inorganique de plasticité élevée, argile dont la résistance au broyage à sec est élevée, aucune résistance aux vibrations et de ténacité élevée (voir Tableau 1.3 et Figure 1.5)</w:t>
      </w:r>
      <w:r w:rsidR="00227743">
        <w:rPr>
          <w:rFonts w:ascii="Times New Roman" w:hAnsi="Times New Roman" w:cs="Times New Roman"/>
          <w:sz w:val="24"/>
          <w:szCs w:val="24"/>
          <w:lang w:val="fr-FR"/>
        </w:rPr>
        <w:t xml:space="preserve"> </w:t>
      </w:r>
      <w:r w:rsidRPr="0052183F">
        <w:rPr>
          <w:rFonts w:ascii="Times New Roman" w:hAnsi="Times New Roman" w:cs="Times New Roman"/>
          <w:sz w:val="24"/>
          <w:szCs w:val="24"/>
          <w:lang w:val="fr-FR"/>
        </w:rPr>
        <w:t>;</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De la valeur de l’indice de plasticité I</w:t>
      </w:r>
      <w:r w:rsidRPr="0052183F">
        <w:rPr>
          <w:rFonts w:ascii="Times New Roman" w:hAnsi="Times New Roman" w:cs="Times New Roman"/>
          <w:sz w:val="24"/>
          <w:szCs w:val="24"/>
          <w:vertAlign w:val="subscript"/>
          <w:lang w:val="fr-FR"/>
        </w:rPr>
        <w:t>P</w:t>
      </w:r>
      <w:r w:rsidRPr="0052183F">
        <w:rPr>
          <w:rFonts w:ascii="Times New Roman" w:hAnsi="Times New Roman" w:cs="Times New Roman"/>
          <w:sz w:val="24"/>
          <w:szCs w:val="24"/>
          <w:lang w:val="fr-FR"/>
        </w:rPr>
        <w:t>, nous nous positionnons dans la plage des argiles plastiques, ceci variant entre 15 et 40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Et du tableau 1.1, nous avons une argile cohérente plastique dont l’effet de l’eau est très important et l’effet de la distribution granulométrique sans grande importance.</w:t>
      </w:r>
    </w:p>
    <w:p w:rsidR="00086FB4" w:rsidRDefault="00086FB4" w:rsidP="00086FB4">
      <w:pPr>
        <w:rPr>
          <w:rFonts w:ascii="Times New Roman" w:hAnsi="Times New Roman" w:cs="Times New Roman"/>
          <w:sz w:val="24"/>
          <w:szCs w:val="24"/>
          <w:lang w:val="fr-FR"/>
        </w:rPr>
      </w:pPr>
      <w:r>
        <w:rPr>
          <w:rFonts w:ascii="Times New Roman" w:hAnsi="Times New Roman" w:cs="Times New Roman"/>
          <w:sz w:val="24"/>
          <w:szCs w:val="24"/>
          <w:lang w:val="fr-FR"/>
        </w:rPr>
        <w:br w:type="page"/>
      </w:r>
    </w:p>
    <w:p w:rsidR="00086FB4" w:rsidRPr="00E46356" w:rsidRDefault="00086FB4" w:rsidP="00086FB4">
      <w:pPr>
        <w:pStyle w:val="Heading1"/>
        <w:jc w:val="both"/>
        <w:rPr>
          <w:lang w:val="fr-FR"/>
        </w:rPr>
      </w:pPr>
      <w:bookmarkStart w:id="187" w:name="_Toc452455478"/>
      <w:bookmarkStart w:id="188" w:name="_Toc453061121"/>
      <w:r>
        <w:rPr>
          <w:lang w:val="fr-FR"/>
        </w:rPr>
        <w:lastRenderedPageBreak/>
        <w:t>CHAPITRE 5 :</w:t>
      </w:r>
      <w:r w:rsidRPr="0052183F">
        <w:rPr>
          <w:lang w:val="fr-FR"/>
        </w:rPr>
        <w:t xml:space="preserve"> CALCUL</w:t>
      </w:r>
      <w:r>
        <w:rPr>
          <w:lang w:val="fr-FR"/>
        </w:rPr>
        <w:t xml:space="preserve"> DES OUVRAGES</w:t>
      </w:r>
      <w:bookmarkEnd w:id="187"/>
      <w:bookmarkEnd w:id="188"/>
    </w:p>
    <w:p w:rsidR="00086FB4" w:rsidRPr="0038045F" w:rsidRDefault="00086FB4" w:rsidP="00086FB4">
      <w:pPr>
        <w:pStyle w:val="Heading2"/>
        <w:numPr>
          <w:ilvl w:val="1"/>
          <w:numId w:val="29"/>
        </w:numPr>
        <w:rPr>
          <w:rFonts w:ascii="Times New Roman" w:hAnsi="Times New Roman" w:cs="Times New Roman"/>
          <w:b/>
          <w:sz w:val="24"/>
          <w:lang w:val="fr-FR"/>
        </w:rPr>
      </w:pPr>
      <w:bookmarkStart w:id="189" w:name="_Toc452455479"/>
      <w:bookmarkStart w:id="190" w:name="_Toc453061122"/>
      <w:r w:rsidRPr="0038045F">
        <w:rPr>
          <w:rFonts w:ascii="Times New Roman" w:hAnsi="Times New Roman" w:cs="Times New Roman"/>
          <w:b/>
          <w:color w:val="auto"/>
          <w:sz w:val="24"/>
          <w:lang w:val="fr-FR"/>
        </w:rPr>
        <w:t>Calcul du mur de soutènement</w:t>
      </w:r>
      <w:bookmarkEnd w:id="189"/>
      <w:bookmarkEnd w:id="190"/>
    </w:p>
    <w:p w:rsidR="00086FB4" w:rsidRPr="0038045F" w:rsidRDefault="00086FB4" w:rsidP="00086FB4">
      <w:pPr>
        <w:pStyle w:val="Heading3"/>
        <w:numPr>
          <w:ilvl w:val="2"/>
          <w:numId w:val="29"/>
        </w:numPr>
        <w:spacing w:after="240"/>
        <w:rPr>
          <w:rFonts w:ascii="Times New Roman" w:hAnsi="Times New Roman" w:cs="Times New Roman"/>
          <w:b/>
          <w:color w:val="auto"/>
          <w:lang w:val="fr-FR"/>
        </w:rPr>
      </w:pPr>
      <w:bookmarkStart w:id="191" w:name="_Toc452455480"/>
      <w:bookmarkStart w:id="192" w:name="_Toc453061123"/>
      <w:r w:rsidRPr="0038045F">
        <w:rPr>
          <w:rFonts w:ascii="Times New Roman" w:hAnsi="Times New Roman" w:cs="Times New Roman"/>
          <w:b/>
          <w:color w:val="auto"/>
          <w:lang w:val="fr-FR"/>
        </w:rPr>
        <w:t>Hypothèses</w:t>
      </w:r>
      <w:bookmarkEnd w:id="191"/>
      <w:bookmarkEnd w:id="192"/>
    </w:p>
    <w:p w:rsidR="00086FB4" w:rsidRPr="0052183F" w:rsidRDefault="00086FB4" w:rsidP="007242D8">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Etant toujours dans la théorie de Rankine et au regard des valeurs retenues dans le tableau 4.10, les hypothèses suivantes sont à rajouter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Nous travaillons sur un mètre de longueur du mur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Parement arrière vertical, on néglige le frottement sur le parement arrière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Frottement sol de fondation – béton sous la semelle pris à </w:t>
      </w:r>
      <m:oMath>
        <m:acc>
          <m:accPr>
            <m:chr m:val="̅"/>
            <m:ctrlPr>
              <w:rPr>
                <w:rFonts w:ascii="Cambria Math" w:hAnsi="Cambria Math" w:cs="Times New Roman"/>
                <w:i/>
                <w:sz w:val="24"/>
                <w:szCs w:val="24"/>
                <w:lang w:val="fr-FR"/>
              </w:rPr>
            </m:ctrlPr>
          </m:accPr>
          <m:e>
            <m:r>
              <w:rPr>
                <w:rFonts w:ascii="Cambria Math" w:hAnsi="Cambria Math" w:cs="Times New Roman"/>
                <w:sz w:val="24"/>
                <w:szCs w:val="24"/>
                <w:lang w:val="fr-FR"/>
              </w:rPr>
              <m:t>φ</m:t>
            </m:r>
          </m:e>
        </m:acc>
      </m:oMath>
      <w:r w:rsidRPr="0052183F">
        <w:rPr>
          <w:rFonts w:ascii="Times New Roman" w:eastAsiaTheme="minorEastAsia" w:hAnsi="Times New Roman" w:cs="Times New Roman"/>
          <w:sz w:val="24"/>
          <w:szCs w:val="24"/>
          <w:lang w:val="fr-FR"/>
        </w:rPr>
        <w:t xml:space="preserve"> = 20°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eastAsiaTheme="minorEastAsia" w:hAnsi="Times New Roman" w:cs="Times New Roman"/>
          <w:sz w:val="24"/>
          <w:szCs w:val="24"/>
          <w:lang w:val="fr-FR"/>
        </w:rPr>
        <w:t>Conditions drainées.</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eastAsiaTheme="minorEastAsia" w:hAnsi="Times New Roman" w:cs="Times New Roman"/>
          <w:sz w:val="24"/>
          <w:szCs w:val="24"/>
          <w:lang w:val="fr-FR"/>
        </w:rPr>
        <w:t>Poids volumique du béton constituant le mur de soutènement γ</w:t>
      </w:r>
      <w:r w:rsidRPr="0052183F">
        <w:rPr>
          <w:rFonts w:ascii="Times New Roman" w:eastAsiaTheme="minorEastAsia" w:hAnsi="Times New Roman" w:cs="Times New Roman"/>
          <w:sz w:val="24"/>
          <w:szCs w:val="24"/>
          <w:vertAlign w:val="subscript"/>
          <w:lang w:val="fr-FR"/>
        </w:rPr>
        <w:t>b</w:t>
      </w:r>
      <w:r w:rsidRPr="0052183F">
        <w:rPr>
          <w:rFonts w:ascii="Times New Roman" w:eastAsiaTheme="minorEastAsia" w:hAnsi="Times New Roman" w:cs="Times New Roman"/>
          <w:sz w:val="24"/>
          <w:szCs w:val="24"/>
          <w:lang w:val="fr-FR"/>
        </w:rPr>
        <w:t xml:space="preserve"> = 24 kN/m</w:t>
      </w:r>
      <w:r w:rsidRPr="0052183F">
        <w:rPr>
          <w:rFonts w:ascii="Times New Roman" w:eastAsiaTheme="minorEastAsia" w:hAnsi="Times New Roman" w:cs="Times New Roman"/>
          <w:sz w:val="24"/>
          <w:szCs w:val="24"/>
          <w:vertAlign w:val="superscript"/>
          <w:lang w:val="fr-FR"/>
        </w:rPr>
        <w:t>3</w:t>
      </w:r>
      <w:r w:rsidRPr="0052183F">
        <w:rPr>
          <w:rFonts w:ascii="Times New Roman" w:eastAsiaTheme="minorEastAsia" w:hAnsi="Times New Roman" w:cs="Times New Roman"/>
          <w:sz w:val="24"/>
          <w:szCs w:val="24"/>
          <w:lang w:val="fr-FR"/>
        </w:rPr>
        <w:t>.</w:t>
      </w:r>
    </w:p>
    <w:p w:rsidR="00086FB4" w:rsidRPr="0052183F" w:rsidRDefault="00086FB4" w:rsidP="007242D8">
      <w:pPr>
        <w:spacing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Notre travaille porte sur un choix de mur de soutènement type mur poids en béton se référant aux critères établis au point 2.3.4.</w:t>
      </w:r>
    </w:p>
    <w:p w:rsidR="00086FB4" w:rsidRPr="0038045F" w:rsidRDefault="00086FB4" w:rsidP="00086FB4">
      <w:pPr>
        <w:pStyle w:val="Heading3"/>
        <w:numPr>
          <w:ilvl w:val="2"/>
          <w:numId w:val="29"/>
        </w:numPr>
        <w:spacing w:after="240"/>
        <w:rPr>
          <w:rFonts w:ascii="Times New Roman" w:hAnsi="Times New Roman" w:cs="Times New Roman"/>
          <w:b/>
          <w:color w:val="auto"/>
          <w:lang w:val="fr-FR"/>
        </w:rPr>
      </w:pPr>
      <w:bookmarkStart w:id="193" w:name="_Toc452455481"/>
      <w:bookmarkStart w:id="194" w:name="_Toc453061124"/>
      <w:r w:rsidRPr="0038045F">
        <w:rPr>
          <w:rFonts w:ascii="Times New Roman" w:hAnsi="Times New Roman" w:cs="Times New Roman"/>
          <w:b/>
          <w:color w:val="auto"/>
          <w:lang w:val="fr-FR"/>
        </w:rPr>
        <w:t>Démarche de prédimensionnement</w:t>
      </w:r>
      <w:bookmarkEnd w:id="193"/>
      <w:bookmarkEnd w:id="194"/>
    </w:p>
    <w:p w:rsidR="00086FB4" w:rsidRPr="0052183F" w:rsidRDefault="00086FB4" w:rsidP="007242D8">
      <w:pPr>
        <w:spacing w:after="240"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La démarche de prédimensionnement d’un mur de soutènement type suit les étapes suivantes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L’analyse des zones où s’exercent la poussée et/ou la butée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Calcul des contraintes et des actions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Calcul des combinaisons d’actions aux états limites (ELS et ELU)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Vérification de la stabilité au glissement à l’ELU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Vérification de la stabilité au </w:t>
      </w:r>
      <w:r>
        <w:rPr>
          <w:rFonts w:ascii="Times New Roman" w:hAnsi="Times New Roman" w:cs="Times New Roman"/>
          <w:sz w:val="24"/>
          <w:szCs w:val="24"/>
          <w:lang w:val="fr-FR"/>
        </w:rPr>
        <w:t>poinçonnement à l’ELS</w:t>
      </w:r>
      <w:r w:rsidRPr="0052183F">
        <w:rPr>
          <w:rFonts w:ascii="Times New Roman" w:hAnsi="Times New Roman" w:cs="Times New Roman"/>
          <w:sz w:val="24"/>
          <w:szCs w:val="24"/>
          <w:lang w:val="fr-FR"/>
        </w:rPr>
        <w:t>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Vérification de la stabilité au renversement :</w:t>
      </w:r>
      <w:r>
        <w:rPr>
          <w:rFonts w:ascii="Times New Roman" w:hAnsi="Times New Roman" w:cs="Times New Roman"/>
          <w:sz w:val="24"/>
          <w:szCs w:val="24"/>
          <w:lang w:val="fr-FR"/>
        </w:rPr>
        <w:t xml:space="preserve"> vérifié pour e &lt; 0,45 B</w:t>
      </w:r>
      <w:r w:rsidRPr="0052183F">
        <w:rPr>
          <w:rFonts w:ascii="Times New Roman" w:hAnsi="Times New Roman" w:cs="Times New Roman"/>
          <w:sz w:val="24"/>
          <w:szCs w:val="24"/>
          <w:lang w:val="fr-FR"/>
        </w:rPr>
        <w:t> ;</w:t>
      </w:r>
    </w:p>
    <w:p w:rsidR="00086FB4" w:rsidRPr="0052183F" w:rsidRDefault="00086FB4" w:rsidP="007242D8">
      <w:pPr>
        <w:pStyle w:val="ListParagraph"/>
        <w:numPr>
          <w:ilvl w:val="0"/>
          <w:numId w:val="3"/>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Vérification de la non-décompression : vérifié pour e &lt; B/6.</w:t>
      </w:r>
    </w:p>
    <w:p w:rsidR="00873B3C" w:rsidRDefault="00086FB4" w:rsidP="007242D8">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Avec e : l’excentricité et </w:t>
      </w:r>
    </w:p>
    <w:p w:rsidR="00086FB4" w:rsidRDefault="00873B3C" w:rsidP="007242D8">
      <w:pPr>
        <w:spacing w:line="360" w:lineRule="auto"/>
        <w:ind w:firstLine="360"/>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   </w:t>
      </w:r>
      <w:r w:rsidR="00086FB4" w:rsidRPr="0052183F">
        <w:rPr>
          <w:rFonts w:ascii="Times New Roman" w:hAnsi="Times New Roman" w:cs="Times New Roman"/>
          <w:sz w:val="24"/>
          <w:szCs w:val="24"/>
          <w:lang w:val="fr-FR"/>
        </w:rPr>
        <w:t>B : la largeur de la semelle.</w:t>
      </w:r>
    </w:p>
    <w:p w:rsidR="003320E6" w:rsidRDefault="003320E6" w:rsidP="003320E6">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Les différents calculs, détails des calculs des équations apparaissant dans la démarche de prédimensionnement, sont portés en annexe</w:t>
      </w:r>
      <w:r w:rsidR="00B325DE">
        <w:rPr>
          <w:rFonts w:ascii="Times New Roman" w:hAnsi="Times New Roman" w:cs="Times New Roman"/>
          <w:sz w:val="24"/>
          <w:szCs w:val="24"/>
          <w:lang w:val="fr-FR"/>
        </w:rPr>
        <w:t xml:space="preserve"> E</w:t>
      </w:r>
      <w:r w:rsidR="005B2314">
        <w:rPr>
          <w:rFonts w:ascii="Times New Roman" w:hAnsi="Times New Roman" w:cs="Times New Roman"/>
          <w:sz w:val="24"/>
          <w:szCs w:val="24"/>
          <w:lang w:val="fr-FR"/>
        </w:rPr>
        <w:t xml:space="preserve"> (Note de calculs)</w:t>
      </w:r>
      <w:r>
        <w:rPr>
          <w:rFonts w:ascii="Times New Roman" w:hAnsi="Times New Roman" w:cs="Times New Roman"/>
          <w:sz w:val="24"/>
          <w:szCs w:val="24"/>
          <w:lang w:val="fr-FR"/>
        </w:rPr>
        <w:t>.</w:t>
      </w:r>
    </w:p>
    <w:p w:rsidR="003320E6" w:rsidRDefault="003320E6" w:rsidP="007242D8">
      <w:pPr>
        <w:spacing w:line="360" w:lineRule="auto"/>
        <w:ind w:firstLine="360"/>
        <w:jc w:val="both"/>
        <w:rPr>
          <w:rFonts w:ascii="Times New Roman" w:hAnsi="Times New Roman" w:cs="Times New Roman"/>
          <w:sz w:val="24"/>
          <w:szCs w:val="24"/>
          <w:lang w:val="fr-FR"/>
        </w:rPr>
      </w:pPr>
    </w:p>
    <w:p w:rsidR="003320E6" w:rsidRPr="0052183F" w:rsidRDefault="003320E6" w:rsidP="007242D8">
      <w:pPr>
        <w:spacing w:line="360" w:lineRule="auto"/>
        <w:ind w:firstLine="360"/>
        <w:jc w:val="both"/>
        <w:rPr>
          <w:rFonts w:ascii="Times New Roman" w:hAnsi="Times New Roman" w:cs="Times New Roman"/>
          <w:sz w:val="24"/>
          <w:szCs w:val="24"/>
          <w:lang w:val="fr-FR"/>
        </w:rPr>
      </w:pPr>
    </w:p>
    <w:p w:rsidR="00086FB4" w:rsidRPr="003320E6" w:rsidRDefault="00086FB4" w:rsidP="00086FB4">
      <w:pPr>
        <w:pStyle w:val="ListParagraph"/>
        <w:numPr>
          <w:ilvl w:val="0"/>
          <w:numId w:val="27"/>
        </w:numPr>
        <w:jc w:val="both"/>
        <w:rPr>
          <w:rFonts w:ascii="Times New Roman" w:hAnsi="Times New Roman" w:cs="Times New Roman"/>
          <w:b/>
          <w:sz w:val="24"/>
          <w:szCs w:val="24"/>
          <w:lang w:val="fr-FR"/>
        </w:rPr>
      </w:pPr>
      <w:r w:rsidRPr="0038045F">
        <w:rPr>
          <w:rStyle w:val="Heading4Char"/>
          <w:rFonts w:ascii="Times New Roman" w:hAnsi="Times New Roman" w:cs="Times New Roman"/>
          <w:b/>
          <w:i w:val="0"/>
          <w:color w:val="auto"/>
          <w:sz w:val="24"/>
          <w:lang w:val="fr-FR"/>
        </w:rPr>
        <w:lastRenderedPageBreak/>
        <w:t>Analyse des zones où s’exerce la poussée</w:t>
      </w:r>
      <w:r w:rsidRPr="0038045F">
        <w:rPr>
          <w:rFonts w:ascii="Times New Roman" w:hAnsi="Times New Roman" w:cs="Times New Roman"/>
          <w:sz w:val="28"/>
          <w:szCs w:val="24"/>
          <w:lang w:val="fr-FR"/>
        </w:rPr>
        <w:t xml:space="preserve"> </w:t>
      </w:r>
      <w:r w:rsidRPr="0052183F">
        <w:rPr>
          <w:rFonts w:ascii="Times New Roman" w:hAnsi="Times New Roman" w:cs="Times New Roman"/>
          <w:sz w:val="24"/>
          <w:szCs w:val="24"/>
          <w:lang w:val="fr-FR"/>
        </w:rPr>
        <w:t xml:space="preserve">(voir figure </w:t>
      </w:r>
      <w:r>
        <w:rPr>
          <w:rFonts w:ascii="Times New Roman" w:hAnsi="Times New Roman" w:cs="Times New Roman"/>
          <w:sz w:val="24"/>
          <w:szCs w:val="24"/>
          <w:lang w:val="fr-FR"/>
        </w:rPr>
        <w:t>5.1</w:t>
      </w:r>
      <w:r w:rsidRPr="0052183F">
        <w:rPr>
          <w:rFonts w:ascii="Times New Roman" w:hAnsi="Times New Roman" w:cs="Times New Roman"/>
          <w:sz w:val="24"/>
          <w:szCs w:val="24"/>
          <w:lang w:val="fr-FR"/>
        </w:rPr>
        <w:t>)</w:t>
      </w:r>
    </w:p>
    <w:p w:rsidR="003320E6" w:rsidRDefault="003320E6" w:rsidP="003320E6">
      <w:pPr>
        <w:ind w:left="360"/>
        <w:jc w:val="center"/>
        <w:rPr>
          <w:rFonts w:ascii="Times New Roman" w:hAnsi="Times New Roman" w:cs="Times New Roman"/>
          <w:b/>
          <w:sz w:val="24"/>
          <w:szCs w:val="24"/>
          <w:lang w:val="fr-FR"/>
        </w:rPr>
      </w:pPr>
      <w:r w:rsidRPr="005156F2">
        <w:rPr>
          <w:rFonts w:ascii="Times New Roman" w:eastAsiaTheme="minorEastAsia" w:hAnsi="Times New Roman" w:cs="Times New Roman"/>
          <w:noProof/>
          <w:sz w:val="24"/>
          <w:szCs w:val="24"/>
          <w:lang w:val="fr-FR" w:eastAsia="fr-FR"/>
        </w:rPr>
        <w:drawing>
          <wp:inline distT="0" distB="0" distL="0" distR="0" wp14:anchorId="7318DD1B" wp14:editId="1BE75730">
            <wp:extent cx="3796140" cy="4965961"/>
            <wp:effectExtent l="0" t="0" r="0" b="6350"/>
            <wp:docPr id="72933" name="Image 72933" descr="C:\Users\E15\Documents\MEMOIRE\Dessin des murs\Dessin 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15\Documents\MEMOIRE\Dessin des murs\Dessin An.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96140" cy="4965961"/>
                    </a:xfrm>
                    <a:prstGeom prst="rect">
                      <a:avLst/>
                    </a:prstGeom>
                    <a:noFill/>
                    <a:ln>
                      <a:noFill/>
                    </a:ln>
                  </pic:spPr>
                </pic:pic>
              </a:graphicData>
            </a:graphic>
          </wp:inline>
        </w:drawing>
      </w:r>
    </w:p>
    <w:p w:rsidR="003F2EAC" w:rsidRPr="003F2EAC" w:rsidRDefault="003320E6" w:rsidP="003F2EAC">
      <w:pPr>
        <w:pStyle w:val="Heading1"/>
        <w:rPr>
          <w:rFonts w:eastAsiaTheme="minorEastAsia"/>
          <w:b w:val="0"/>
          <w:sz w:val="24"/>
          <w:lang w:val="fr-FR"/>
        </w:rPr>
      </w:pPr>
      <w:bookmarkStart w:id="195" w:name="_Toc452802864"/>
      <w:bookmarkStart w:id="196" w:name="_Toc453061125"/>
      <w:r w:rsidRPr="003F2EAC">
        <w:rPr>
          <w:rFonts w:eastAsiaTheme="minorEastAsia"/>
          <w:b w:val="0"/>
          <w:sz w:val="24"/>
          <w:lang w:val="fr-FR"/>
        </w:rPr>
        <w:t>Figure 5.1 : Analyse d’actions</w:t>
      </w:r>
      <w:bookmarkEnd w:id="195"/>
      <w:bookmarkEnd w:id="196"/>
    </w:p>
    <w:p w:rsidR="00086FB4" w:rsidRPr="0038045F" w:rsidRDefault="00086FB4" w:rsidP="00086FB4">
      <w:pPr>
        <w:pStyle w:val="Heading4"/>
        <w:numPr>
          <w:ilvl w:val="0"/>
          <w:numId w:val="27"/>
        </w:numPr>
        <w:spacing w:after="240"/>
        <w:rPr>
          <w:rFonts w:ascii="Times New Roman" w:hAnsi="Times New Roman" w:cs="Times New Roman"/>
          <w:b/>
          <w:i w:val="0"/>
          <w:color w:val="auto"/>
          <w:sz w:val="24"/>
          <w:lang w:val="fr-FR"/>
        </w:rPr>
      </w:pPr>
      <w:r w:rsidRPr="0038045F">
        <w:rPr>
          <w:rFonts w:ascii="Times New Roman" w:hAnsi="Times New Roman" w:cs="Times New Roman"/>
          <w:b/>
          <w:i w:val="0"/>
          <w:color w:val="auto"/>
          <w:sz w:val="24"/>
          <w:lang w:val="fr-FR"/>
        </w:rPr>
        <w:t>Calcul des contraintes et actions</w:t>
      </w:r>
    </w:p>
    <w:p w:rsidR="007242D8" w:rsidRDefault="00086FB4" w:rsidP="007242D8">
      <w:pPr>
        <w:spacing w:after="240" w:line="360" w:lineRule="auto"/>
        <w:ind w:firstLine="720"/>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Le massif de terre derrière le parement crée une poussé active dont la relation est </w:t>
      </w:r>
      <w:r>
        <w:rPr>
          <w:rFonts w:ascii="Times New Roman" w:hAnsi="Times New Roman" w:cs="Times New Roman"/>
          <w:sz w:val="24"/>
          <w:szCs w:val="24"/>
          <w:lang w:val="fr-FR"/>
        </w:rPr>
        <w:t>donnée par la formule (5</w:t>
      </w:r>
      <w:r w:rsidRPr="0052183F">
        <w:rPr>
          <w:rFonts w:ascii="Times New Roman" w:hAnsi="Times New Roman" w:cs="Times New Roman"/>
          <w:sz w:val="24"/>
          <w:szCs w:val="24"/>
          <w:lang w:val="fr-FR"/>
        </w:rPr>
        <w:t>.1)</w:t>
      </w:r>
      <w:r>
        <w:rPr>
          <w:rFonts w:ascii="Times New Roman" w:hAnsi="Times New Roman" w:cs="Times New Roman"/>
          <w:sz w:val="24"/>
          <w:szCs w:val="24"/>
          <w:lang w:val="fr-FR"/>
        </w:rPr>
        <w:t> et le</w:t>
      </w:r>
      <w:r w:rsidRPr="0052183F">
        <w:rPr>
          <w:rFonts w:ascii="Times New Roman" w:eastAsiaTheme="minorEastAsia" w:hAnsi="Times New Roman" w:cs="Times New Roman"/>
          <w:sz w:val="24"/>
          <w:szCs w:val="24"/>
          <w:lang w:val="fr-FR"/>
        </w:rPr>
        <w:t xml:space="preserve"> coefficient de poussée des terres K</w:t>
      </w:r>
      <w:r w:rsidRPr="0052183F">
        <w:rPr>
          <w:rFonts w:ascii="Times New Roman" w:eastAsiaTheme="minorEastAsia" w:hAnsi="Times New Roman" w:cs="Times New Roman"/>
          <w:sz w:val="24"/>
          <w:szCs w:val="24"/>
          <w:vertAlign w:val="subscript"/>
          <w:lang w:val="fr-FR"/>
        </w:rPr>
        <w:t>A</w:t>
      </w:r>
      <w:r w:rsidRPr="0052183F">
        <w:rPr>
          <w:rFonts w:ascii="Times New Roman" w:eastAsiaTheme="minorEastAsia" w:hAnsi="Times New Roman" w:cs="Times New Roman"/>
          <w:sz w:val="24"/>
          <w:szCs w:val="24"/>
          <w:lang w:val="fr-FR"/>
        </w:rPr>
        <w:t xml:space="preserve">, pour un massif incliné de β, </w:t>
      </w:r>
      <w:r>
        <w:rPr>
          <w:rFonts w:ascii="Times New Roman" w:eastAsiaTheme="minorEastAsia" w:hAnsi="Times New Roman" w:cs="Times New Roman"/>
          <w:sz w:val="24"/>
          <w:szCs w:val="24"/>
          <w:lang w:val="fr-FR"/>
        </w:rPr>
        <w:t xml:space="preserve">est établit par la relation (5.3) ; </w:t>
      </w:r>
      <w:r w:rsidRPr="0052183F">
        <w:rPr>
          <w:rFonts w:ascii="Times New Roman" w:hAnsi="Times New Roman" w:cs="Times New Roman"/>
          <w:sz w:val="24"/>
          <w:szCs w:val="24"/>
          <w:lang w:val="fr-FR"/>
        </w:rPr>
        <w:t>les paramètres ont été définit dans les chapitres précédents.</w:t>
      </w:r>
      <w:r>
        <w:rPr>
          <w:rFonts w:ascii="Times New Roman" w:hAnsi="Times New Roman" w:cs="Times New Roman"/>
          <w:sz w:val="24"/>
          <w:szCs w:val="24"/>
          <w:lang w:val="fr-FR"/>
        </w:rPr>
        <w:t xml:space="preserve"> </w:t>
      </w:r>
    </w:p>
    <w:p w:rsidR="00086FB4" w:rsidRPr="005156F2" w:rsidRDefault="00086FB4" w:rsidP="007242D8">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De même, la butée crée une poussée passive P</w:t>
      </w:r>
      <w:r>
        <w:rPr>
          <w:rFonts w:ascii="Times New Roman" w:hAnsi="Times New Roman" w:cs="Times New Roman"/>
          <w:sz w:val="24"/>
          <w:szCs w:val="24"/>
          <w:vertAlign w:val="subscript"/>
          <w:lang w:val="fr-FR"/>
        </w:rPr>
        <w:t>P</w:t>
      </w:r>
      <w:r>
        <w:rPr>
          <w:rFonts w:ascii="Times New Roman" w:hAnsi="Times New Roman" w:cs="Times New Roman"/>
          <w:sz w:val="24"/>
          <w:szCs w:val="24"/>
          <w:lang w:val="fr-FR"/>
        </w:rPr>
        <w:t xml:space="preserve"> trouvée par la relation (5.2) et le coefficient de poussée de butée </w:t>
      </w: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(β)</m:t>
                </m:r>
              </m:sub>
            </m:sSub>
          </m:sub>
        </m:sSub>
      </m:oMath>
      <w:r>
        <w:rPr>
          <w:rFonts w:ascii="Times New Roman" w:eastAsiaTheme="minorEastAsia" w:hAnsi="Times New Roman" w:cs="Times New Roman"/>
          <w:sz w:val="24"/>
          <w:szCs w:val="24"/>
          <w:lang w:val="fr-FR"/>
        </w:rPr>
        <w:t xml:space="preserve"> en aval du mur de soutènement à partir de la relation (5.4).</w:t>
      </w:r>
    </w:p>
    <w:p w:rsidR="00086FB4"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A</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hAnsi="Cambria Math" w:cs="Times New Roman"/>
            <w:sz w:val="24"/>
            <w:szCs w:val="24"/>
            <w:lang w:val="fr-FR"/>
          </w:rPr>
          <m:t xml:space="preserve"> γ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H</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A</m:t>
            </m:r>
          </m:sub>
        </m:sSub>
        <m:r>
          <w:rPr>
            <w:rFonts w:ascii="Cambria Math" w:hAnsi="Cambria Math" w:cs="Times New Roman"/>
            <w:sz w:val="24"/>
            <w:szCs w:val="24"/>
            <w:lang w:val="fr-FR"/>
          </w:rPr>
          <m:t xml:space="preserve">- 2C </m:t>
        </m:r>
        <m:rad>
          <m:radPr>
            <m:degHide m:val="1"/>
            <m:ctrlPr>
              <w:rPr>
                <w:rFonts w:ascii="Cambria Math" w:hAnsi="Cambria Math" w:cs="Times New Roman"/>
                <w:i/>
                <w:sz w:val="24"/>
                <w:szCs w:val="24"/>
                <w:lang w:val="fr-FR"/>
              </w:rPr>
            </m:ctrlPr>
          </m:radPr>
          <m:deg/>
          <m:e>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A</m:t>
                </m:r>
              </m:sub>
            </m:sSub>
          </m:e>
        </m:rad>
      </m:oMath>
      <w:r w:rsidR="00086FB4" w:rsidRPr="0052183F">
        <w:rPr>
          <w:rFonts w:ascii="Times New Roman" w:eastAsiaTheme="minorEastAsia" w:hAnsi="Times New Roman" w:cs="Times New Roman"/>
          <w:sz w:val="24"/>
          <w:szCs w:val="24"/>
          <w:lang w:val="fr-FR"/>
        </w:rPr>
        <w:t xml:space="preserve">                    </w:t>
      </w:r>
      <w:r w:rsidR="00086FB4">
        <w:rPr>
          <w:rFonts w:ascii="Times New Roman" w:eastAsiaTheme="minorEastAsia" w:hAnsi="Times New Roman" w:cs="Times New Roman"/>
          <w:sz w:val="24"/>
          <w:szCs w:val="24"/>
          <w:lang w:val="fr-FR"/>
        </w:rPr>
        <w:t xml:space="preserve">                              (5</w:t>
      </w:r>
      <w:r w:rsidR="00086FB4" w:rsidRPr="0052183F">
        <w:rPr>
          <w:rFonts w:ascii="Times New Roman" w:eastAsiaTheme="minorEastAsia" w:hAnsi="Times New Roman" w:cs="Times New Roman"/>
          <w:sz w:val="24"/>
          <w:szCs w:val="24"/>
          <w:lang w:val="fr-FR"/>
        </w:rPr>
        <w:t>.1)</w:t>
      </w:r>
    </w:p>
    <w:p w:rsidR="00086FB4" w:rsidRPr="0052183F"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P</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hAnsi="Cambria Math" w:cs="Times New Roman"/>
            <w:sz w:val="24"/>
            <w:szCs w:val="24"/>
            <w:lang w:val="fr-FR"/>
          </w:rPr>
          <m:t xml:space="preserve"> γ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h</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P</m:t>
            </m:r>
          </m:sub>
        </m:sSub>
        <m:r>
          <w:rPr>
            <w:rFonts w:ascii="Cambria Math" w:hAnsi="Cambria Math" w:cs="Times New Roman"/>
            <w:sz w:val="24"/>
            <w:szCs w:val="24"/>
            <w:lang w:val="fr-FR"/>
          </w:rPr>
          <m:t xml:space="preserve">+ 2C </m:t>
        </m:r>
        <m:rad>
          <m:radPr>
            <m:degHide m:val="1"/>
            <m:ctrlPr>
              <w:rPr>
                <w:rFonts w:ascii="Cambria Math" w:hAnsi="Cambria Math" w:cs="Times New Roman"/>
                <w:i/>
                <w:sz w:val="24"/>
                <w:szCs w:val="24"/>
                <w:lang w:val="fr-FR"/>
              </w:rPr>
            </m:ctrlPr>
          </m:radPr>
          <m:deg/>
          <m:e>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P</m:t>
                </m:r>
              </m:sub>
            </m:sSub>
          </m:e>
        </m:rad>
      </m:oMath>
      <w:r w:rsidR="00086FB4">
        <w:rPr>
          <w:rFonts w:ascii="Times New Roman" w:eastAsiaTheme="minorEastAsia" w:hAnsi="Times New Roman" w:cs="Times New Roman"/>
          <w:sz w:val="24"/>
          <w:szCs w:val="24"/>
          <w:lang w:val="fr-FR"/>
        </w:rPr>
        <w:t xml:space="preserve">                                                   (5.2)</w:t>
      </w:r>
      <w:r w:rsidR="00086FB4" w:rsidRPr="0052183F">
        <w:rPr>
          <w:rFonts w:ascii="Times New Roman" w:eastAsiaTheme="minorEastAsia" w:hAnsi="Times New Roman" w:cs="Times New Roman"/>
          <w:sz w:val="24"/>
          <w:szCs w:val="24"/>
          <w:lang w:val="fr-FR"/>
        </w:rPr>
        <w:t xml:space="preserve">                </w:t>
      </w:r>
      <w:r w:rsidR="00086FB4">
        <w:rPr>
          <w:rFonts w:ascii="Times New Roman" w:eastAsiaTheme="minorEastAsia" w:hAnsi="Times New Roman" w:cs="Times New Roman"/>
          <w:sz w:val="24"/>
          <w:szCs w:val="24"/>
          <w:lang w:val="fr-FR"/>
        </w:rPr>
        <w:t xml:space="preserve">                              </w:t>
      </w:r>
    </w:p>
    <w:p w:rsidR="00086FB4"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sSub>
              <m:sSubPr>
                <m:ctrlPr>
                  <w:rPr>
                    <w:rFonts w:ascii="Cambria Math" w:hAnsi="Cambria Math" w:cs="Times New Roman"/>
                    <w:i/>
                    <w:sz w:val="24"/>
                    <w:szCs w:val="24"/>
                    <w:lang w:val="fr-FR"/>
                  </w:rPr>
                </m:ctrlPr>
              </m:sSubPr>
              <m:e>
                <m:r>
                  <w:rPr>
                    <w:rFonts w:ascii="Cambria Math" w:hAnsi="Cambria Math" w:cs="Times New Roman"/>
                    <w:sz w:val="24"/>
                    <w:szCs w:val="24"/>
                    <w:lang w:val="fr-FR"/>
                  </w:rPr>
                  <m:t>A</m:t>
                </m:r>
              </m:e>
              <m:sub>
                <m:r>
                  <w:rPr>
                    <w:rFonts w:ascii="Cambria Math" w:hAnsi="Cambria Math" w:cs="Times New Roman"/>
                    <w:sz w:val="24"/>
                    <w:szCs w:val="24"/>
                    <w:lang w:val="fr-FR"/>
                  </w:rPr>
                  <m:t>(β)</m:t>
                </m:r>
              </m:sub>
            </m:sSub>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func>
              <m:funcPr>
                <m:ctrlPr>
                  <w:rPr>
                    <w:rFonts w:ascii="Cambria Math"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hAnsi="Cambria Math" w:cs="Times New Roman"/>
                    <w:sz w:val="24"/>
                    <w:szCs w:val="24"/>
                    <w:lang w:val="fr-FR"/>
                  </w:rPr>
                  <m:t>β</m:t>
                </m:r>
              </m:e>
            </m:func>
            <m:r>
              <w:rPr>
                <w:rFonts w:ascii="Cambria Math" w:hAnsi="Cambria Math" w:cs="Times New Roman"/>
                <w:sz w:val="24"/>
                <w:szCs w:val="24"/>
                <w:lang w:val="fr-FR"/>
              </w:rPr>
              <m:t xml:space="preserve">- </m:t>
            </m:r>
            <m:rad>
              <m:radPr>
                <m:degHide m:val="1"/>
                <m:ctrlPr>
                  <w:rPr>
                    <w:rFonts w:ascii="Cambria Math" w:hAnsi="Cambria Math" w:cs="Times New Roman"/>
                    <w:i/>
                    <w:sz w:val="24"/>
                    <w:szCs w:val="24"/>
                    <w:lang w:val="fr-FR"/>
                  </w:rPr>
                </m:ctrlPr>
              </m:radPr>
              <m:deg/>
              <m:e>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β-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φ</m:t>
                </m:r>
              </m:e>
            </m:rad>
          </m:num>
          <m:den>
            <m:func>
              <m:funcPr>
                <m:ctrlPr>
                  <w:rPr>
                    <w:rFonts w:ascii="Cambria Math"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hAnsi="Cambria Math" w:cs="Times New Roman"/>
                    <w:sz w:val="24"/>
                    <w:szCs w:val="24"/>
                    <w:lang w:val="fr-FR"/>
                  </w:rPr>
                  <m:t xml:space="preserve">β+ </m:t>
                </m:r>
                <m:rad>
                  <m:radPr>
                    <m:degHide m:val="1"/>
                    <m:ctrlPr>
                      <w:rPr>
                        <w:rFonts w:ascii="Cambria Math" w:hAnsi="Cambria Math" w:cs="Times New Roman"/>
                        <w:i/>
                        <w:sz w:val="24"/>
                        <w:szCs w:val="24"/>
                        <w:lang w:val="fr-FR"/>
                      </w:rPr>
                    </m:ctrlPr>
                  </m:radPr>
                  <m:deg/>
                  <m:e>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β-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φ</m:t>
                    </m:r>
                  </m:e>
                </m:rad>
              </m:e>
            </m:func>
          </m:den>
        </m:f>
      </m:oMath>
      <w:r w:rsidR="00086FB4" w:rsidRPr="0052183F">
        <w:rPr>
          <w:rFonts w:ascii="Times New Roman" w:eastAsiaTheme="minorEastAsia" w:hAnsi="Times New Roman" w:cs="Times New Roman"/>
          <w:sz w:val="24"/>
          <w:szCs w:val="24"/>
          <w:lang w:val="fr-FR"/>
        </w:rPr>
        <w:t xml:space="preserve">                    </w:t>
      </w:r>
      <w:r w:rsidR="00086FB4">
        <w:rPr>
          <w:rFonts w:ascii="Times New Roman" w:eastAsiaTheme="minorEastAsia" w:hAnsi="Times New Roman" w:cs="Times New Roman"/>
          <w:sz w:val="24"/>
          <w:szCs w:val="24"/>
          <w:lang w:val="fr-FR"/>
        </w:rPr>
        <w:t xml:space="preserve">                              (5.3</w:t>
      </w:r>
      <w:r w:rsidR="00086FB4" w:rsidRPr="0052183F">
        <w:rPr>
          <w:rFonts w:ascii="Times New Roman" w:eastAsiaTheme="minorEastAsia" w:hAnsi="Times New Roman" w:cs="Times New Roman"/>
          <w:sz w:val="24"/>
          <w:szCs w:val="24"/>
          <w:lang w:val="fr-FR"/>
        </w:rPr>
        <w:t>)</w:t>
      </w:r>
    </w:p>
    <w:p w:rsidR="00086FB4" w:rsidRDefault="001D7E0F" w:rsidP="003320E6">
      <w:pPr>
        <w:jc w:val="right"/>
        <w:rPr>
          <w:rFonts w:ascii="Times New Roman" w:eastAsiaTheme="minorEastAsia" w:hAnsi="Times New Roman" w:cs="Times New Roman"/>
          <w:sz w:val="24"/>
          <w:szCs w:val="24"/>
          <w:lang w:val="fr-FR"/>
        </w:rPr>
      </w:pPr>
      <m:oMath>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K</m:t>
            </m:r>
          </m:e>
          <m:sub>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P</m:t>
                </m:r>
              </m:e>
              <m:sub>
                <m:r>
                  <w:rPr>
                    <w:rFonts w:ascii="Cambria Math" w:eastAsiaTheme="minorEastAsia" w:hAnsi="Cambria Math" w:cs="Times New Roman"/>
                    <w:sz w:val="24"/>
                    <w:szCs w:val="24"/>
                    <w:lang w:val="fr-FR"/>
                  </w:rPr>
                  <m:t>(β)</m:t>
                </m:r>
              </m:sub>
            </m:sSub>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1</m:t>
            </m:r>
          </m:num>
          <m:den>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sSub>
                  <m:sSubPr>
                    <m:ctrlPr>
                      <w:rPr>
                        <w:rFonts w:ascii="Cambria Math" w:hAnsi="Cambria Math" w:cs="Times New Roman"/>
                        <w:i/>
                        <w:sz w:val="24"/>
                        <w:szCs w:val="24"/>
                        <w:lang w:val="fr-FR"/>
                      </w:rPr>
                    </m:ctrlPr>
                  </m:sSubPr>
                  <m:e>
                    <m:r>
                      <w:rPr>
                        <w:rFonts w:ascii="Cambria Math" w:hAnsi="Cambria Math" w:cs="Times New Roman"/>
                        <w:sz w:val="24"/>
                        <w:szCs w:val="24"/>
                        <w:lang w:val="fr-FR"/>
                      </w:rPr>
                      <m:t>A</m:t>
                    </m:r>
                  </m:e>
                  <m:sub>
                    <m:r>
                      <w:rPr>
                        <w:rFonts w:ascii="Cambria Math" w:hAnsi="Cambria Math" w:cs="Times New Roman"/>
                        <w:sz w:val="24"/>
                        <w:szCs w:val="24"/>
                        <w:lang w:val="fr-FR"/>
                      </w:rPr>
                      <m:t>(β)</m:t>
                    </m:r>
                  </m:sub>
                </m:sSub>
              </m:sub>
            </m:sSub>
          </m:den>
        </m:f>
      </m:oMath>
      <w:r w:rsidR="00086FB4">
        <w:rPr>
          <w:rFonts w:ascii="Times New Roman" w:eastAsiaTheme="minorEastAsia" w:hAnsi="Times New Roman" w:cs="Times New Roman"/>
          <w:sz w:val="24"/>
          <w:szCs w:val="24"/>
          <w:lang w:val="fr-FR"/>
        </w:rPr>
        <w:t xml:space="preserve">                             </w:t>
      </w:r>
      <w:r w:rsidR="003320E6">
        <w:rPr>
          <w:rFonts w:ascii="Times New Roman" w:eastAsiaTheme="minorEastAsia" w:hAnsi="Times New Roman" w:cs="Times New Roman"/>
          <w:sz w:val="24"/>
          <w:szCs w:val="24"/>
          <w:lang w:val="fr-FR"/>
        </w:rPr>
        <w:t xml:space="preserve">                          (5.4)</w:t>
      </w:r>
    </w:p>
    <w:p w:rsidR="00873B3C"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Le tableau 5.1</w:t>
      </w:r>
      <w:r w:rsidRPr="0052183F">
        <w:rPr>
          <w:rFonts w:ascii="Times New Roman" w:hAnsi="Times New Roman" w:cs="Times New Roman"/>
          <w:sz w:val="24"/>
          <w:szCs w:val="24"/>
          <w:lang w:val="fr-FR"/>
        </w:rPr>
        <w:t xml:space="preserve"> présente les valeurs trouvées des contraintes et actions par mètre de longueur.</w:t>
      </w:r>
    </w:p>
    <w:p w:rsidR="00A62CF2" w:rsidRDefault="00086FB4" w:rsidP="003F2EAC">
      <w:pPr>
        <w:pStyle w:val="Heading1"/>
        <w:jc w:val="both"/>
        <w:rPr>
          <w:b w:val="0"/>
          <w:sz w:val="24"/>
          <w:lang w:val="fr-FR"/>
        </w:rPr>
      </w:pPr>
      <w:bookmarkStart w:id="197" w:name="_Toc452802865"/>
      <w:bookmarkStart w:id="198" w:name="_Toc453061126"/>
      <w:r w:rsidRPr="003F2EAC">
        <w:rPr>
          <w:b w:val="0"/>
          <w:sz w:val="24"/>
          <w:lang w:val="fr-FR"/>
        </w:rPr>
        <w:t>Tableau 5.1 : Contraintes et actions</w:t>
      </w:r>
      <w:bookmarkEnd w:id="197"/>
      <w:bookmarkEnd w:id="198"/>
    </w:p>
    <w:p w:rsidR="00086FB4" w:rsidRPr="003F2EAC" w:rsidRDefault="00086FB4" w:rsidP="003F2EAC">
      <w:pPr>
        <w:pStyle w:val="Heading1"/>
        <w:jc w:val="both"/>
        <w:rPr>
          <w:b w:val="0"/>
          <w:sz w:val="24"/>
          <w:lang w:val="fr-FR"/>
        </w:rPr>
      </w:pPr>
      <w:r w:rsidRPr="003F2EAC">
        <w:rPr>
          <w:b w:val="0"/>
          <w:sz w:val="24"/>
          <w:lang w:val="fr-FR"/>
        </w:rPr>
        <w:t xml:space="preserve"> </w:t>
      </w:r>
    </w:p>
    <w:tbl>
      <w:tblPr>
        <w:tblStyle w:val="TableGrid"/>
        <w:tblW w:w="9351" w:type="dxa"/>
        <w:tblInd w:w="-142" w:type="dxa"/>
        <w:tblLayout w:type="fixed"/>
        <w:tblLook w:val="04A0" w:firstRow="1" w:lastRow="0" w:firstColumn="1" w:lastColumn="0" w:noHBand="0" w:noVBand="1"/>
      </w:tblPr>
      <w:tblGrid>
        <w:gridCol w:w="1135"/>
        <w:gridCol w:w="2428"/>
        <w:gridCol w:w="1220"/>
        <w:gridCol w:w="1542"/>
        <w:gridCol w:w="1387"/>
        <w:gridCol w:w="1639"/>
      </w:tblGrid>
      <w:tr w:rsidR="00086FB4" w:rsidRPr="0052183F" w:rsidTr="00086FB4">
        <w:tc>
          <w:tcPr>
            <w:tcW w:w="1135" w:type="dxa"/>
            <w:tcBorders>
              <w:top w:val="nil"/>
              <w:left w:val="nil"/>
            </w:tcBorders>
          </w:tcPr>
          <w:p w:rsidR="00086FB4" w:rsidRPr="0052183F" w:rsidRDefault="00086FB4" w:rsidP="00086FB4">
            <w:pPr>
              <w:jc w:val="both"/>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p>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Efforts</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Bras de levier </w:t>
            </w:r>
          </w:p>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(m)</w:t>
            </w:r>
          </w:p>
        </w:tc>
        <w:tc>
          <w:tcPr>
            <w:tcW w:w="1542" w:type="dxa"/>
          </w:tcPr>
          <w:p w:rsidR="00086FB4" w:rsidRPr="0052183F" w:rsidRDefault="00086FB4" w:rsidP="00086FB4">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Forces horizontales</w:t>
            </w:r>
          </w:p>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(kN)</w:t>
            </w:r>
          </w:p>
        </w:tc>
        <w:tc>
          <w:tcPr>
            <w:tcW w:w="1387" w:type="dxa"/>
          </w:tcPr>
          <w:p w:rsidR="00086FB4" w:rsidRPr="0052183F" w:rsidRDefault="00086FB4" w:rsidP="00086FB4">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Forces verticales</w:t>
            </w:r>
          </w:p>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(kN)</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Moments</w:t>
            </w:r>
          </w:p>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M</w:t>
            </w:r>
            <w:r w:rsidRPr="0052183F">
              <w:rPr>
                <w:rFonts w:ascii="Times New Roman" w:hAnsi="Times New Roman" w:cs="Times New Roman"/>
                <w:sz w:val="24"/>
                <w:szCs w:val="24"/>
                <w:vertAlign w:val="subscript"/>
                <w:lang w:val="fr-FR"/>
              </w:rPr>
              <w:t>O</w:t>
            </w:r>
            <w:r w:rsidRPr="0052183F">
              <w:rPr>
                <w:rFonts w:ascii="Times New Roman" w:hAnsi="Times New Roman" w:cs="Times New Roman"/>
                <w:sz w:val="24"/>
                <w:szCs w:val="24"/>
                <w:lang w:val="fr-FR"/>
              </w:rPr>
              <w:t xml:space="preserve"> (kNm)</w:t>
            </w:r>
          </w:p>
        </w:tc>
      </w:tr>
      <w:tr w:rsidR="00086FB4" w:rsidRPr="0052183F" w:rsidTr="00086FB4">
        <w:tc>
          <w:tcPr>
            <w:tcW w:w="1135" w:type="dxa"/>
            <w:vMerge w:val="restart"/>
            <w:textDirection w:val="btLr"/>
          </w:tcPr>
          <w:p w:rsidR="00086FB4" w:rsidRPr="0052183F" w:rsidRDefault="00086FB4" w:rsidP="00086FB4">
            <w:pPr>
              <w:ind w:left="113" w:right="113"/>
              <w:jc w:val="center"/>
              <w:rPr>
                <w:rFonts w:ascii="Times New Roman" w:hAnsi="Times New Roman" w:cs="Times New Roman"/>
                <w:sz w:val="24"/>
                <w:szCs w:val="24"/>
                <w:lang w:val="fr-FR"/>
              </w:rPr>
            </w:pPr>
            <w:r w:rsidRPr="005078AC">
              <w:rPr>
                <w:rFonts w:ascii="Times New Roman" w:hAnsi="Times New Roman" w:cs="Times New Roman"/>
                <w:szCs w:val="24"/>
                <w:lang w:val="fr-FR"/>
              </w:rPr>
              <w:t>SECTIONS</w:t>
            </w: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S1</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0,25</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7,2</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w:t>
            </w:r>
          </w:p>
        </w:tc>
      </w:tr>
      <w:tr w:rsidR="00086FB4" w:rsidRPr="0052183F" w:rsidTr="00086FB4">
        <w:tc>
          <w:tcPr>
            <w:tcW w:w="1135" w:type="dxa"/>
            <w:vMerge/>
          </w:tcPr>
          <w:p w:rsidR="00086FB4" w:rsidRPr="0052183F" w:rsidRDefault="00086FB4" w:rsidP="00086FB4">
            <w:pPr>
              <w:jc w:val="center"/>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S2</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24,48</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-22,032</w:t>
            </w:r>
          </w:p>
        </w:tc>
      </w:tr>
      <w:tr w:rsidR="00086FB4" w:rsidRPr="0052183F" w:rsidTr="00086FB4">
        <w:tc>
          <w:tcPr>
            <w:tcW w:w="1135" w:type="dxa"/>
            <w:vMerge/>
          </w:tcPr>
          <w:p w:rsidR="00086FB4" w:rsidRPr="0052183F" w:rsidRDefault="00086FB4" w:rsidP="00086FB4">
            <w:pPr>
              <w:jc w:val="center"/>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S3</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1,05</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15,84</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-16,632</w:t>
            </w:r>
          </w:p>
        </w:tc>
      </w:tr>
      <w:tr w:rsidR="00086FB4" w:rsidRPr="0052183F" w:rsidTr="00086FB4">
        <w:tc>
          <w:tcPr>
            <w:tcW w:w="1135" w:type="dxa"/>
            <w:vMerge/>
          </w:tcPr>
          <w:p w:rsidR="00086FB4" w:rsidRPr="0052183F" w:rsidRDefault="00086FB4" w:rsidP="00086FB4">
            <w:pPr>
              <w:jc w:val="center"/>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S4</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1,15</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-0,552</w:t>
            </w:r>
          </w:p>
        </w:tc>
      </w:tr>
      <w:tr w:rsidR="00086FB4" w:rsidRPr="0052183F" w:rsidTr="00086FB4">
        <w:tc>
          <w:tcPr>
            <w:tcW w:w="1135" w:type="dxa"/>
            <w:vMerge/>
          </w:tcPr>
          <w:p w:rsidR="00086FB4" w:rsidRPr="0052183F" w:rsidRDefault="00086FB4" w:rsidP="00086FB4">
            <w:pPr>
              <w:jc w:val="center"/>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S5</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1,35</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38,4</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-51,84</w:t>
            </w:r>
          </w:p>
        </w:tc>
      </w:tr>
      <w:tr w:rsidR="00086FB4" w:rsidRPr="0052183F" w:rsidTr="00086FB4">
        <w:tc>
          <w:tcPr>
            <w:tcW w:w="1135" w:type="dxa"/>
            <w:vMerge/>
          </w:tcPr>
          <w:p w:rsidR="00086FB4" w:rsidRPr="0052183F" w:rsidRDefault="00086FB4" w:rsidP="00086FB4">
            <w:pPr>
              <w:jc w:val="center"/>
              <w:rPr>
                <w:rFonts w:ascii="Times New Roman" w:hAnsi="Times New Roman" w:cs="Times New Roman"/>
                <w:sz w:val="24"/>
                <w:szCs w:val="24"/>
                <w:lang w:val="fr-FR"/>
              </w:rPr>
            </w:pPr>
          </w:p>
        </w:tc>
        <w:tc>
          <w:tcPr>
            <w:tcW w:w="2428"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S6</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1,55</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-0,744</w:t>
            </w:r>
          </w:p>
        </w:tc>
      </w:tr>
      <w:tr w:rsidR="00086FB4" w:rsidRPr="0052183F" w:rsidTr="00086FB4">
        <w:tc>
          <w:tcPr>
            <w:tcW w:w="1135" w:type="dxa"/>
            <w:vMerge/>
            <w:tcBorders>
              <w:bottom w:val="single" w:sz="4" w:space="0" w:color="auto"/>
            </w:tcBorders>
          </w:tcPr>
          <w:p w:rsidR="00086FB4" w:rsidRPr="0052183F" w:rsidRDefault="00086FB4" w:rsidP="00086FB4">
            <w:pPr>
              <w:jc w:val="both"/>
              <w:rPr>
                <w:rFonts w:ascii="Times New Roman" w:hAnsi="Times New Roman" w:cs="Times New Roman"/>
                <w:b/>
                <w:sz w:val="24"/>
                <w:szCs w:val="24"/>
                <w:lang w:val="fr-FR"/>
              </w:rPr>
            </w:pPr>
          </w:p>
        </w:tc>
        <w:tc>
          <w:tcPr>
            <w:tcW w:w="2428" w:type="dxa"/>
          </w:tcPr>
          <w:p w:rsidR="00086FB4" w:rsidRPr="0052183F" w:rsidRDefault="00086FB4" w:rsidP="00086FB4">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Total</w:t>
            </w: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1,077</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86,88</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-93,6</w:t>
            </w:r>
          </w:p>
        </w:tc>
      </w:tr>
      <w:tr w:rsidR="00086FB4" w:rsidRPr="0052183F" w:rsidTr="00086FB4">
        <w:trPr>
          <w:trHeight w:val="399"/>
        </w:trPr>
        <w:tc>
          <w:tcPr>
            <w:tcW w:w="1135" w:type="dxa"/>
            <w:vMerge w:val="restart"/>
            <w:tcBorders>
              <w:left w:val="single" w:sz="4" w:space="0" w:color="auto"/>
            </w:tcBorders>
            <w:textDirection w:val="btLr"/>
          </w:tcPr>
          <w:p w:rsidR="00086FB4" w:rsidRPr="0052183F" w:rsidRDefault="00086FB4" w:rsidP="00086FB4">
            <w:pPr>
              <w:ind w:left="113" w:right="113"/>
              <w:rPr>
                <w:rFonts w:ascii="Times New Roman" w:hAnsi="Times New Roman" w:cs="Times New Roman"/>
                <w:sz w:val="24"/>
                <w:szCs w:val="24"/>
                <w:lang w:val="fr-FR"/>
              </w:rPr>
            </w:pPr>
            <w:r w:rsidRPr="005078AC">
              <w:rPr>
                <w:rFonts w:ascii="Times New Roman" w:hAnsi="Times New Roman" w:cs="Times New Roman"/>
                <w:szCs w:val="24"/>
                <w:lang w:val="fr-FR"/>
              </w:rPr>
              <w:t>POUSSEE</w:t>
            </w:r>
          </w:p>
        </w:tc>
        <w:tc>
          <w:tcPr>
            <w:tcW w:w="2428" w:type="dxa"/>
            <w:vMerge w:val="restart"/>
          </w:tcPr>
          <w:p w:rsidR="00086FB4" w:rsidRPr="0052183F"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Poussée active </w:t>
            </w:r>
            <w:r w:rsidRPr="0052183F">
              <w:rPr>
                <w:rFonts w:ascii="Times New Roman" w:hAnsi="Times New Roman" w:cs="Times New Roman"/>
                <w:sz w:val="24"/>
                <w:szCs w:val="24"/>
                <w:lang w:val="fr-FR"/>
              </w:rPr>
              <w:t>P</w:t>
            </w:r>
            <w:r w:rsidRPr="0052183F">
              <w:rPr>
                <w:rFonts w:ascii="Times New Roman" w:hAnsi="Times New Roman" w:cs="Times New Roman"/>
                <w:sz w:val="24"/>
                <w:szCs w:val="24"/>
                <w:vertAlign w:val="subscript"/>
                <w:lang w:val="fr-FR"/>
              </w:rPr>
              <w:t>A</w:t>
            </w:r>
          </w:p>
        </w:tc>
        <w:tc>
          <w:tcPr>
            <w:tcW w:w="1220"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1,6</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11,73</w:t>
            </w:r>
          </w:p>
        </w:tc>
        <w:tc>
          <w:tcPr>
            <w:tcW w:w="1639"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r w:rsidR="0006398A">
              <w:rPr>
                <w:rFonts w:ascii="Times New Roman" w:hAnsi="Times New Roman" w:cs="Times New Roman"/>
                <w:sz w:val="24"/>
                <w:szCs w:val="24"/>
                <w:lang w:val="fr-FR"/>
              </w:rPr>
              <w:t>18,816</w:t>
            </w:r>
          </w:p>
        </w:tc>
      </w:tr>
      <w:tr w:rsidR="00086FB4" w:rsidRPr="0052183F" w:rsidTr="00086FB4">
        <w:trPr>
          <w:trHeight w:val="399"/>
        </w:trPr>
        <w:tc>
          <w:tcPr>
            <w:tcW w:w="1135" w:type="dxa"/>
            <w:vMerge/>
            <w:tcBorders>
              <w:left w:val="single" w:sz="4" w:space="0" w:color="auto"/>
            </w:tcBorders>
          </w:tcPr>
          <w:p w:rsidR="00086FB4" w:rsidRPr="0052183F" w:rsidRDefault="00086FB4" w:rsidP="00086FB4">
            <w:pPr>
              <w:jc w:val="both"/>
              <w:rPr>
                <w:rFonts w:ascii="Times New Roman" w:hAnsi="Times New Roman" w:cs="Times New Roman"/>
                <w:sz w:val="24"/>
                <w:szCs w:val="24"/>
                <w:lang w:val="fr-FR"/>
              </w:rPr>
            </w:pPr>
          </w:p>
        </w:tc>
        <w:tc>
          <w:tcPr>
            <w:tcW w:w="2428" w:type="dxa"/>
            <w:vMerge/>
          </w:tcPr>
          <w:p w:rsidR="00086FB4" w:rsidRPr="0052183F" w:rsidRDefault="00086FB4" w:rsidP="00086FB4">
            <w:pPr>
              <w:jc w:val="both"/>
              <w:rPr>
                <w:rFonts w:ascii="Times New Roman" w:hAnsi="Times New Roman" w:cs="Times New Roman"/>
                <w:sz w:val="24"/>
                <w:szCs w:val="24"/>
                <w:lang w:val="fr-FR"/>
              </w:rPr>
            </w:pPr>
          </w:p>
        </w:tc>
        <w:tc>
          <w:tcPr>
            <w:tcW w:w="1220"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H/3</w:t>
            </w:r>
          </w:p>
        </w:tc>
        <w:tc>
          <w:tcPr>
            <w:tcW w:w="1542"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32,24</w:t>
            </w:r>
          </w:p>
        </w:tc>
        <w:tc>
          <w:tcPr>
            <w:tcW w:w="1387" w:type="dxa"/>
          </w:tcPr>
          <w:p w:rsidR="00086FB4" w:rsidRPr="0052183F" w:rsidRDefault="00086FB4" w:rsidP="00086FB4">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1639"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42,987</w:t>
            </w:r>
          </w:p>
        </w:tc>
      </w:tr>
      <w:tr w:rsidR="00086FB4" w:rsidRPr="0052183F" w:rsidTr="00086FB4">
        <w:trPr>
          <w:trHeight w:val="399"/>
        </w:trPr>
        <w:tc>
          <w:tcPr>
            <w:tcW w:w="1135" w:type="dxa"/>
            <w:vMerge/>
            <w:tcBorders>
              <w:left w:val="single" w:sz="4" w:space="0" w:color="auto"/>
            </w:tcBorders>
          </w:tcPr>
          <w:p w:rsidR="00086FB4" w:rsidRPr="0052183F" w:rsidRDefault="00086FB4" w:rsidP="00086FB4">
            <w:pPr>
              <w:jc w:val="both"/>
              <w:rPr>
                <w:rFonts w:ascii="Times New Roman" w:hAnsi="Times New Roman" w:cs="Times New Roman"/>
                <w:sz w:val="24"/>
                <w:szCs w:val="24"/>
                <w:lang w:val="fr-FR"/>
              </w:rPr>
            </w:pPr>
          </w:p>
        </w:tc>
        <w:tc>
          <w:tcPr>
            <w:tcW w:w="2428" w:type="dxa"/>
          </w:tcPr>
          <w:p w:rsidR="00086FB4" w:rsidRPr="0052183F"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Poussée passive P</w:t>
            </w:r>
            <w:r>
              <w:rPr>
                <w:rFonts w:ascii="Times New Roman" w:hAnsi="Times New Roman" w:cs="Times New Roman"/>
                <w:sz w:val="24"/>
                <w:szCs w:val="24"/>
                <w:vertAlign w:val="subscript"/>
                <w:lang w:val="fr-FR"/>
              </w:rPr>
              <w:t>P</w:t>
            </w:r>
            <w:r>
              <w:rPr>
                <w:rFonts w:ascii="Times New Roman" w:hAnsi="Times New Roman" w:cs="Times New Roman"/>
                <w:sz w:val="24"/>
                <w:szCs w:val="24"/>
                <w:lang w:val="fr-FR"/>
              </w:rPr>
              <w:t xml:space="preserve"> </w:t>
            </w:r>
          </w:p>
        </w:tc>
        <w:tc>
          <w:tcPr>
            <w:tcW w:w="1220"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0,20</w:t>
            </w:r>
          </w:p>
        </w:tc>
        <w:tc>
          <w:tcPr>
            <w:tcW w:w="1542"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83,96</w:t>
            </w:r>
          </w:p>
        </w:tc>
        <w:tc>
          <w:tcPr>
            <w:tcW w:w="1387"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w:t>
            </w:r>
          </w:p>
        </w:tc>
        <w:tc>
          <w:tcPr>
            <w:tcW w:w="1639" w:type="dxa"/>
          </w:tcPr>
          <w:p w:rsidR="00086FB4" w:rsidRPr="0052183F"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-16,792</w:t>
            </w:r>
          </w:p>
        </w:tc>
      </w:tr>
    </w:tbl>
    <w:p w:rsidR="00086FB4" w:rsidRDefault="00086FB4" w:rsidP="00086FB4">
      <w:pPr>
        <w:pStyle w:val="Heading4"/>
        <w:ind w:left="360"/>
        <w:rPr>
          <w:rFonts w:ascii="Times New Roman" w:hAnsi="Times New Roman" w:cs="Times New Roman"/>
          <w:b/>
          <w:i w:val="0"/>
          <w:color w:val="auto"/>
          <w:sz w:val="24"/>
          <w:szCs w:val="24"/>
          <w:lang w:val="fr-FR"/>
        </w:rPr>
      </w:pPr>
    </w:p>
    <w:p w:rsidR="00086FB4" w:rsidRPr="0038045F" w:rsidRDefault="00086FB4" w:rsidP="003320E6">
      <w:pPr>
        <w:pStyle w:val="Heading4"/>
        <w:numPr>
          <w:ilvl w:val="0"/>
          <w:numId w:val="27"/>
        </w:numPr>
        <w:spacing w:line="360" w:lineRule="auto"/>
        <w:rPr>
          <w:rFonts w:ascii="Times New Roman" w:hAnsi="Times New Roman" w:cs="Times New Roman"/>
          <w:b/>
          <w:i w:val="0"/>
          <w:color w:val="auto"/>
          <w:sz w:val="24"/>
          <w:szCs w:val="24"/>
          <w:lang w:val="fr-FR"/>
        </w:rPr>
      </w:pPr>
      <w:r w:rsidRPr="0038045F">
        <w:rPr>
          <w:rStyle w:val="FootnoteReference"/>
          <w:b/>
          <w:i w:val="0"/>
          <w:color w:val="auto"/>
          <w:sz w:val="24"/>
          <w:szCs w:val="24"/>
          <w:lang w:val="fr-FR"/>
        </w:rPr>
        <w:footnoteReference w:id="9"/>
      </w:r>
      <w:r w:rsidRPr="0038045F">
        <w:rPr>
          <w:rFonts w:ascii="Times New Roman" w:hAnsi="Times New Roman" w:cs="Times New Roman"/>
          <w:b/>
          <w:i w:val="0"/>
          <w:color w:val="auto"/>
          <w:sz w:val="24"/>
          <w:szCs w:val="24"/>
          <w:lang w:val="fr-FR"/>
        </w:rPr>
        <w:t>Calcul des combinaisons d’actions aux états limites</w:t>
      </w:r>
    </w:p>
    <w:p w:rsidR="00086FB4" w:rsidRPr="0052183F"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Aux </w:t>
      </w:r>
      <w:r w:rsidRPr="0052183F">
        <w:rPr>
          <w:rFonts w:ascii="Times New Roman" w:hAnsi="Times New Roman" w:cs="Times New Roman"/>
          <w:sz w:val="24"/>
          <w:szCs w:val="24"/>
          <w:lang w:val="fr-FR"/>
        </w:rPr>
        <w:t>état</w:t>
      </w:r>
      <w:r>
        <w:rPr>
          <w:rFonts w:ascii="Times New Roman" w:hAnsi="Times New Roman" w:cs="Times New Roman"/>
          <w:sz w:val="24"/>
          <w:szCs w:val="24"/>
          <w:lang w:val="fr-FR"/>
        </w:rPr>
        <w:t>s</w:t>
      </w:r>
      <w:r w:rsidRPr="0052183F">
        <w:rPr>
          <w:rFonts w:ascii="Times New Roman" w:hAnsi="Times New Roman" w:cs="Times New Roman"/>
          <w:sz w:val="24"/>
          <w:szCs w:val="24"/>
          <w:lang w:val="fr-FR"/>
        </w:rPr>
        <w:t xml:space="preserve"> limite</w:t>
      </w:r>
      <w:r>
        <w:rPr>
          <w:rFonts w:ascii="Times New Roman" w:hAnsi="Times New Roman" w:cs="Times New Roman"/>
          <w:sz w:val="24"/>
          <w:szCs w:val="24"/>
          <w:lang w:val="fr-FR"/>
        </w:rPr>
        <w:t>s</w:t>
      </w:r>
      <w:r w:rsidRPr="0052183F">
        <w:rPr>
          <w:rFonts w:ascii="Times New Roman" w:hAnsi="Times New Roman" w:cs="Times New Roman"/>
          <w:sz w:val="24"/>
          <w:szCs w:val="24"/>
          <w:lang w:val="fr-FR"/>
        </w:rPr>
        <w:t xml:space="preserve"> ultime</w:t>
      </w:r>
      <w:r>
        <w:rPr>
          <w:rFonts w:ascii="Times New Roman" w:hAnsi="Times New Roman" w:cs="Times New Roman"/>
          <w:sz w:val="24"/>
          <w:szCs w:val="24"/>
          <w:lang w:val="fr-FR"/>
        </w:rPr>
        <w:t>s</w:t>
      </w:r>
      <w:r w:rsidRPr="0052183F">
        <w:rPr>
          <w:rFonts w:ascii="Times New Roman" w:hAnsi="Times New Roman" w:cs="Times New Roman"/>
          <w:sz w:val="24"/>
          <w:szCs w:val="24"/>
          <w:lang w:val="fr-FR"/>
        </w:rPr>
        <w:t xml:space="preserve"> (ELU) nous considérons la combinaison : </w:t>
      </w:r>
    </w:p>
    <w:p w:rsidR="00086FB4" w:rsidRPr="00C37452" w:rsidRDefault="00086FB4" w:rsidP="003320E6">
      <w:pPr>
        <w:spacing w:line="360" w:lineRule="auto"/>
        <w:jc w:val="right"/>
        <w:rPr>
          <w:rFonts w:ascii="Times New Roman" w:hAnsi="Times New Roman" w:cs="Times New Roman"/>
          <w:sz w:val="24"/>
          <w:szCs w:val="24"/>
        </w:rPr>
      </w:pPr>
      <w:r w:rsidRPr="0038045F">
        <w:rPr>
          <w:rFonts w:ascii="Times New Roman" w:hAnsi="Times New Roman" w:cs="Times New Roman"/>
          <w:sz w:val="24"/>
          <w:szCs w:val="24"/>
        </w:rPr>
        <w:t>1,125 S (1,2 G</w:t>
      </w:r>
      <w:r w:rsidRPr="0038045F">
        <w:rPr>
          <w:rFonts w:ascii="Times New Roman" w:hAnsi="Times New Roman" w:cs="Times New Roman"/>
          <w:sz w:val="24"/>
          <w:szCs w:val="24"/>
          <w:vertAlign w:val="subscript"/>
        </w:rPr>
        <w:t xml:space="preserve">max </w:t>
      </w:r>
      <w:r w:rsidRPr="0038045F">
        <w:rPr>
          <w:rFonts w:ascii="Times New Roman" w:hAnsi="Times New Roman" w:cs="Times New Roman"/>
          <w:sz w:val="24"/>
          <w:szCs w:val="24"/>
        </w:rPr>
        <w:t>+ 0,9 G</w:t>
      </w:r>
      <w:r w:rsidRPr="0038045F">
        <w:rPr>
          <w:rFonts w:ascii="Times New Roman" w:hAnsi="Times New Roman" w:cs="Times New Roman"/>
          <w:sz w:val="24"/>
          <w:szCs w:val="24"/>
          <w:vertAlign w:val="subscript"/>
        </w:rPr>
        <w:t xml:space="preserve">min </w:t>
      </w:r>
      <w:r w:rsidRPr="0038045F">
        <w:rPr>
          <w:rFonts w:ascii="Times New Roman" w:hAnsi="Times New Roman" w:cs="Times New Roman"/>
          <w:sz w:val="24"/>
          <w:szCs w:val="24"/>
        </w:rPr>
        <w:t>+ 1,0 G</w:t>
      </w:r>
      <w:r w:rsidRPr="0038045F">
        <w:rPr>
          <w:rFonts w:ascii="Times New Roman" w:hAnsi="Times New Roman" w:cs="Times New Roman"/>
          <w:sz w:val="24"/>
          <w:szCs w:val="24"/>
          <w:vertAlign w:val="subscript"/>
        </w:rPr>
        <w:t>w</w:t>
      </w:r>
      <w:r w:rsidRPr="0038045F">
        <w:rPr>
          <w:rFonts w:ascii="Times New Roman" w:hAnsi="Times New Roman" w:cs="Times New Roman"/>
          <w:sz w:val="24"/>
          <w:szCs w:val="24"/>
        </w:rPr>
        <w:t xml:space="preserve"> + 1,33 G</w:t>
      </w:r>
      <w:r w:rsidRPr="0038045F">
        <w:rPr>
          <w:rFonts w:ascii="Times New Roman" w:hAnsi="Times New Roman" w:cs="Times New Roman"/>
          <w:sz w:val="24"/>
          <w:szCs w:val="24"/>
          <w:vertAlign w:val="subscript"/>
        </w:rPr>
        <w:t>k</w:t>
      </w:r>
      <w:r w:rsidRPr="0038045F">
        <w:rPr>
          <w:rFonts w:ascii="Times New Roman" w:hAnsi="Times New Roman" w:cs="Times New Roman"/>
          <w:sz w:val="24"/>
          <w:szCs w:val="24"/>
        </w:rPr>
        <w:t xml:space="preserve">)                                      </w:t>
      </w:r>
      <w:r>
        <w:rPr>
          <w:rFonts w:ascii="Times New Roman" w:hAnsi="Times New Roman" w:cs="Times New Roman"/>
          <w:sz w:val="24"/>
          <w:szCs w:val="24"/>
        </w:rPr>
        <w:t>(5</w:t>
      </w:r>
      <w:r w:rsidRPr="00C37452">
        <w:rPr>
          <w:rFonts w:ascii="Times New Roman" w:hAnsi="Times New Roman" w:cs="Times New Roman"/>
          <w:sz w:val="24"/>
          <w:szCs w:val="24"/>
        </w:rPr>
        <w:t>.3)</w:t>
      </w:r>
    </w:p>
    <w:p w:rsidR="00086FB4" w:rsidRPr="0052183F" w:rsidRDefault="00086FB4" w:rsidP="003320E6">
      <w:p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Avec :</w:t>
      </w:r>
    </w:p>
    <w:p w:rsidR="00086FB4" w:rsidRPr="0052183F" w:rsidRDefault="00086FB4" w:rsidP="003320E6">
      <w:pPr>
        <w:pStyle w:val="ListParagraph"/>
        <w:numPr>
          <w:ilvl w:val="0"/>
          <w:numId w:val="28"/>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G</w:t>
      </w:r>
      <w:r w:rsidRPr="0052183F">
        <w:rPr>
          <w:rFonts w:ascii="Times New Roman" w:hAnsi="Times New Roman" w:cs="Times New Roman"/>
          <w:sz w:val="24"/>
          <w:szCs w:val="24"/>
          <w:vertAlign w:val="subscript"/>
          <w:lang w:val="fr-FR"/>
        </w:rPr>
        <w:t>max</w:t>
      </w:r>
      <w:r w:rsidRPr="0052183F">
        <w:rPr>
          <w:rFonts w:ascii="Times New Roman" w:hAnsi="Times New Roman" w:cs="Times New Roman"/>
          <w:sz w:val="24"/>
          <w:szCs w:val="24"/>
          <w:lang w:val="fr-FR"/>
        </w:rPr>
        <w:t xml:space="preserve"> : actions permanentes défavorables ;</w:t>
      </w:r>
    </w:p>
    <w:p w:rsidR="00086FB4" w:rsidRPr="0052183F" w:rsidRDefault="00086FB4" w:rsidP="003320E6">
      <w:pPr>
        <w:pStyle w:val="ListParagraph"/>
        <w:numPr>
          <w:ilvl w:val="0"/>
          <w:numId w:val="28"/>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G</w:t>
      </w:r>
      <w:r w:rsidRPr="0052183F">
        <w:rPr>
          <w:rFonts w:ascii="Times New Roman" w:hAnsi="Times New Roman" w:cs="Times New Roman"/>
          <w:sz w:val="24"/>
          <w:szCs w:val="24"/>
          <w:vertAlign w:val="subscript"/>
          <w:lang w:val="fr-FR"/>
        </w:rPr>
        <w:t>min</w:t>
      </w:r>
      <w:r w:rsidRPr="0052183F">
        <w:rPr>
          <w:rFonts w:ascii="Times New Roman" w:hAnsi="Times New Roman" w:cs="Times New Roman"/>
          <w:sz w:val="24"/>
          <w:szCs w:val="24"/>
          <w:lang w:val="fr-FR"/>
        </w:rPr>
        <w:t xml:space="preserve"> : actions permanentes favorables ;</w:t>
      </w:r>
    </w:p>
    <w:p w:rsidR="00086FB4" w:rsidRPr="0052183F" w:rsidRDefault="00086FB4" w:rsidP="003320E6">
      <w:pPr>
        <w:pStyle w:val="ListParagraph"/>
        <w:numPr>
          <w:ilvl w:val="0"/>
          <w:numId w:val="28"/>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G</w:t>
      </w:r>
      <w:r w:rsidRPr="0052183F">
        <w:rPr>
          <w:rFonts w:ascii="Times New Roman" w:hAnsi="Times New Roman" w:cs="Times New Roman"/>
          <w:sz w:val="24"/>
          <w:szCs w:val="24"/>
          <w:vertAlign w:val="subscript"/>
          <w:lang w:val="fr-FR"/>
        </w:rPr>
        <w:t>w</w:t>
      </w:r>
      <w:r w:rsidRPr="0052183F">
        <w:rPr>
          <w:rFonts w:ascii="Times New Roman" w:hAnsi="Times New Roman" w:cs="Times New Roman"/>
          <w:sz w:val="24"/>
          <w:szCs w:val="24"/>
          <w:lang w:val="fr-FR"/>
        </w:rPr>
        <w:t xml:space="preserve"> : </w:t>
      </w:r>
      <w:r>
        <w:rPr>
          <w:rFonts w:ascii="Times New Roman" w:hAnsi="Times New Roman" w:cs="Times New Roman"/>
          <w:sz w:val="24"/>
          <w:szCs w:val="24"/>
          <w:lang w:val="fr-FR"/>
        </w:rPr>
        <w:t xml:space="preserve">action des </w:t>
      </w:r>
      <w:r w:rsidRPr="0052183F">
        <w:rPr>
          <w:rFonts w:ascii="Times New Roman" w:hAnsi="Times New Roman" w:cs="Times New Roman"/>
          <w:sz w:val="24"/>
          <w:szCs w:val="24"/>
          <w:lang w:val="fr-FR"/>
        </w:rPr>
        <w:t>pressions hydrostatiques ;</w:t>
      </w:r>
    </w:p>
    <w:p w:rsidR="00086FB4" w:rsidRPr="00A62CF2" w:rsidRDefault="00086FB4" w:rsidP="00A62CF2">
      <w:pPr>
        <w:pStyle w:val="ListParagraph"/>
        <w:numPr>
          <w:ilvl w:val="0"/>
          <w:numId w:val="28"/>
        </w:numPr>
        <w:spacing w:line="360" w:lineRule="auto"/>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G</w:t>
      </w:r>
      <w:r w:rsidRPr="0052183F">
        <w:rPr>
          <w:rFonts w:ascii="Times New Roman" w:hAnsi="Times New Roman" w:cs="Times New Roman"/>
          <w:sz w:val="24"/>
          <w:szCs w:val="24"/>
          <w:vertAlign w:val="subscript"/>
          <w:lang w:val="fr-FR"/>
        </w:rPr>
        <w:t>k</w:t>
      </w:r>
      <w:r w:rsidRPr="0052183F">
        <w:rPr>
          <w:rFonts w:ascii="Times New Roman" w:hAnsi="Times New Roman" w:cs="Times New Roman"/>
          <w:sz w:val="24"/>
          <w:szCs w:val="24"/>
          <w:lang w:val="fr-FR"/>
        </w:rPr>
        <w:t xml:space="preserve"> : actions variables</w:t>
      </w:r>
    </w:p>
    <w:p w:rsidR="00086FB4"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Aux états limites de services (ELS) nous considérons la combinaison :</w:t>
      </w:r>
    </w:p>
    <w:p w:rsidR="00086FB4" w:rsidRDefault="00086FB4" w:rsidP="003320E6">
      <w:pPr>
        <w:spacing w:line="360" w:lineRule="auto"/>
        <w:jc w:val="right"/>
        <w:rPr>
          <w:rFonts w:ascii="Times New Roman" w:hAnsi="Times New Roman" w:cs="Times New Roman"/>
          <w:sz w:val="24"/>
          <w:szCs w:val="24"/>
        </w:rPr>
      </w:pPr>
      <w:r w:rsidRPr="00D65686">
        <w:rPr>
          <w:rFonts w:ascii="Times New Roman" w:hAnsi="Times New Roman" w:cs="Times New Roman"/>
          <w:sz w:val="24"/>
          <w:szCs w:val="24"/>
        </w:rPr>
        <w:t>S (G</w:t>
      </w:r>
      <w:r w:rsidRPr="00D65686">
        <w:rPr>
          <w:rFonts w:ascii="Times New Roman" w:hAnsi="Times New Roman" w:cs="Times New Roman"/>
          <w:sz w:val="24"/>
          <w:szCs w:val="24"/>
          <w:vertAlign w:val="subscript"/>
        </w:rPr>
        <w:t xml:space="preserve">max </w:t>
      </w:r>
      <w:r>
        <w:rPr>
          <w:rFonts w:ascii="Times New Roman" w:hAnsi="Times New Roman" w:cs="Times New Roman"/>
          <w:sz w:val="24"/>
          <w:szCs w:val="24"/>
        </w:rPr>
        <w:t>+</w:t>
      </w:r>
      <w:r w:rsidRPr="00D65686">
        <w:rPr>
          <w:rFonts w:ascii="Times New Roman" w:hAnsi="Times New Roman" w:cs="Times New Roman"/>
          <w:sz w:val="24"/>
          <w:szCs w:val="24"/>
        </w:rPr>
        <w:t xml:space="preserve"> G</w:t>
      </w:r>
      <w:r w:rsidRPr="00D65686">
        <w:rPr>
          <w:rFonts w:ascii="Times New Roman" w:hAnsi="Times New Roman" w:cs="Times New Roman"/>
          <w:sz w:val="24"/>
          <w:szCs w:val="24"/>
          <w:vertAlign w:val="subscript"/>
        </w:rPr>
        <w:t xml:space="preserve">min </w:t>
      </w:r>
      <w:r>
        <w:rPr>
          <w:rFonts w:ascii="Times New Roman" w:hAnsi="Times New Roman" w:cs="Times New Roman"/>
          <w:sz w:val="24"/>
          <w:szCs w:val="24"/>
        </w:rPr>
        <w:t>+</w:t>
      </w:r>
      <w:r w:rsidRPr="00D65686">
        <w:rPr>
          <w:rFonts w:ascii="Times New Roman" w:hAnsi="Times New Roman" w:cs="Times New Roman"/>
          <w:sz w:val="24"/>
          <w:szCs w:val="24"/>
        </w:rPr>
        <w:t xml:space="preserve"> G</w:t>
      </w:r>
      <w:r w:rsidRPr="00D65686">
        <w:rPr>
          <w:rFonts w:ascii="Times New Roman" w:hAnsi="Times New Roman" w:cs="Times New Roman"/>
          <w:sz w:val="24"/>
          <w:szCs w:val="24"/>
          <w:vertAlign w:val="subscript"/>
        </w:rPr>
        <w:t>w</w:t>
      </w:r>
      <w:r w:rsidRPr="00D6568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5686">
        <w:rPr>
          <w:rFonts w:ascii="Times New Roman" w:hAnsi="Times New Roman" w:cs="Times New Roman"/>
          <w:sz w:val="24"/>
          <w:szCs w:val="24"/>
        </w:rPr>
        <w:t>G</w:t>
      </w:r>
      <w:r w:rsidRPr="00D65686">
        <w:rPr>
          <w:rFonts w:ascii="Times New Roman" w:hAnsi="Times New Roman" w:cs="Times New Roman"/>
          <w:sz w:val="24"/>
          <w:szCs w:val="24"/>
          <w:vertAlign w:val="subscript"/>
        </w:rPr>
        <w:t>k</w:t>
      </w:r>
      <w:r w:rsidRPr="00D65686">
        <w:rPr>
          <w:rFonts w:ascii="Times New Roman" w:hAnsi="Times New Roman" w:cs="Times New Roman"/>
          <w:sz w:val="24"/>
          <w:szCs w:val="24"/>
        </w:rPr>
        <w:t>)</w:t>
      </w:r>
      <w:r>
        <w:rPr>
          <w:rFonts w:ascii="Times New Roman" w:hAnsi="Times New Roman" w:cs="Times New Roman"/>
          <w:sz w:val="24"/>
          <w:szCs w:val="24"/>
        </w:rPr>
        <w:t xml:space="preserve">                                                             (5.4)</w:t>
      </w:r>
    </w:p>
    <w:p w:rsidR="00086FB4" w:rsidRDefault="00086FB4" w:rsidP="003320E6">
      <w:pPr>
        <w:spacing w:line="360" w:lineRule="auto"/>
        <w:ind w:firstLine="720"/>
        <w:jc w:val="both"/>
        <w:rPr>
          <w:rFonts w:ascii="Times New Roman" w:hAnsi="Times New Roman" w:cs="Times New Roman"/>
          <w:sz w:val="24"/>
          <w:szCs w:val="24"/>
          <w:lang w:val="fr-FR"/>
        </w:rPr>
      </w:pPr>
      <w:r w:rsidRPr="00123824">
        <w:rPr>
          <w:rFonts w:ascii="Times New Roman" w:hAnsi="Times New Roman" w:cs="Times New Roman"/>
          <w:sz w:val="24"/>
          <w:szCs w:val="24"/>
          <w:lang w:val="fr-FR"/>
        </w:rPr>
        <w:lastRenderedPageBreak/>
        <w:t>Les charges permanent</w:t>
      </w:r>
      <w:r>
        <w:rPr>
          <w:rFonts w:ascii="Times New Roman" w:hAnsi="Times New Roman" w:cs="Times New Roman"/>
          <w:sz w:val="24"/>
          <w:szCs w:val="24"/>
          <w:lang w:val="fr-FR"/>
        </w:rPr>
        <w:t>e</w:t>
      </w:r>
      <w:r w:rsidRPr="00123824">
        <w:rPr>
          <w:rFonts w:ascii="Times New Roman" w:hAnsi="Times New Roman" w:cs="Times New Roman"/>
          <w:sz w:val="24"/>
          <w:szCs w:val="24"/>
          <w:lang w:val="fr-FR"/>
        </w:rPr>
        <w:t xml:space="preserve">s </w:t>
      </w:r>
      <w:r w:rsidRPr="0052183F">
        <w:rPr>
          <w:rFonts w:ascii="Times New Roman" w:hAnsi="Times New Roman" w:cs="Times New Roman"/>
          <w:sz w:val="24"/>
          <w:szCs w:val="24"/>
          <w:lang w:val="fr-FR"/>
        </w:rPr>
        <w:t>G</w:t>
      </w:r>
      <w:r>
        <w:rPr>
          <w:rFonts w:ascii="Times New Roman" w:hAnsi="Times New Roman" w:cs="Times New Roman"/>
          <w:sz w:val="24"/>
          <w:szCs w:val="24"/>
          <w:vertAlign w:val="subscript"/>
          <w:lang w:val="fr-FR"/>
        </w:rPr>
        <w:t>min</w:t>
      </w:r>
      <w:r>
        <w:rPr>
          <w:rFonts w:ascii="Times New Roman" w:hAnsi="Times New Roman" w:cs="Times New Roman"/>
          <w:sz w:val="24"/>
          <w:szCs w:val="24"/>
          <w:lang w:val="fr-FR"/>
        </w:rPr>
        <w:t xml:space="preserve"> dues au poids propres du mur</w:t>
      </w:r>
      <w:r w:rsidRPr="00123824">
        <w:rPr>
          <w:rFonts w:ascii="Times New Roman" w:hAnsi="Times New Roman" w:cs="Times New Roman"/>
          <w:sz w:val="24"/>
          <w:szCs w:val="24"/>
          <w:lang w:val="fr-FR"/>
        </w:rPr>
        <w:t xml:space="preserve"> sont favorable</w:t>
      </w:r>
      <w:r>
        <w:rPr>
          <w:rFonts w:ascii="Times New Roman" w:hAnsi="Times New Roman" w:cs="Times New Roman"/>
          <w:sz w:val="24"/>
          <w:szCs w:val="24"/>
          <w:lang w:val="fr-FR"/>
        </w:rPr>
        <w:t xml:space="preserve">, tandis que les charges permanentes défavorables </w:t>
      </w:r>
      <w:r w:rsidRPr="0052183F">
        <w:rPr>
          <w:rFonts w:ascii="Times New Roman" w:hAnsi="Times New Roman" w:cs="Times New Roman"/>
          <w:sz w:val="24"/>
          <w:szCs w:val="24"/>
          <w:lang w:val="fr-FR"/>
        </w:rPr>
        <w:t>G</w:t>
      </w:r>
      <w:r w:rsidRPr="0052183F">
        <w:rPr>
          <w:rFonts w:ascii="Times New Roman" w:hAnsi="Times New Roman" w:cs="Times New Roman"/>
          <w:sz w:val="24"/>
          <w:szCs w:val="24"/>
          <w:vertAlign w:val="subscript"/>
          <w:lang w:val="fr-FR"/>
        </w:rPr>
        <w:t>max</w:t>
      </w:r>
      <w:r>
        <w:rPr>
          <w:rFonts w:ascii="Times New Roman" w:hAnsi="Times New Roman" w:cs="Times New Roman"/>
          <w:sz w:val="24"/>
          <w:szCs w:val="24"/>
          <w:lang w:val="fr-FR"/>
        </w:rPr>
        <w:t xml:space="preserve"> sont dues à la poussée active derrière le mur ;</w:t>
      </w:r>
      <w:r w:rsidRPr="00123824">
        <w:rPr>
          <w:rFonts w:ascii="Times New Roman" w:hAnsi="Times New Roman" w:cs="Times New Roman"/>
          <w:sz w:val="24"/>
          <w:szCs w:val="24"/>
          <w:lang w:val="fr-FR"/>
        </w:rPr>
        <w:t xml:space="preserve"> et dans la gorge de la partie supérieure où circule de l’eau se crée une action des pressions hydrostatiques.</w:t>
      </w:r>
    </w:p>
    <w:p w:rsidR="00086FB4" w:rsidRDefault="00086FB4" w:rsidP="003320E6">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Ainsi, aux états limites ultimes on a une charge de 134,96 kN et aux états limites de service une charge de 121,79 kN.</w:t>
      </w:r>
    </w:p>
    <w:p w:rsidR="00086FB4" w:rsidRPr="00987871" w:rsidRDefault="00086FB4" w:rsidP="00086FB4">
      <w:pPr>
        <w:pStyle w:val="Heading4"/>
        <w:numPr>
          <w:ilvl w:val="0"/>
          <w:numId w:val="27"/>
        </w:numPr>
        <w:spacing w:after="240"/>
        <w:rPr>
          <w:rFonts w:ascii="Times New Roman" w:hAnsi="Times New Roman" w:cs="Times New Roman"/>
          <w:b/>
          <w:i w:val="0"/>
          <w:color w:val="auto"/>
          <w:sz w:val="24"/>
          <w:lang w:val="fr-FR"/>
        </w:rPr>
      </w:pPr>
      <w:r w:rsidRPr="00987871">
        <w:rPr>
          <w:rFonts w:ascii="Times New Roman" w:hAnsi="Times New Roman" w:cs="Times New Roman"/>
          <w:b/>
          <w:i w:val="0"/>
          <w:color w:val="auto"/>
          <w:sz w:val="24"/>
          <w:lang w:val="fr-FR"/>
        </w:rPr>
        <w:t>Vérification de la stabilité au glissement</w:t>
      </w:r>
    </w:p>
    <w:p w:rsidR="00086FB4" w:rsidRDefault="00086FB4" w:rsidP="003320E6">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La vérification de la stabilité au glissement tient compte des efforts de frottement entre le sol de fondation et le béton de la semelle. Ainsi la relation (5.5) établit un facteur de sécurité F</w:t>
      </w:r>
      <w:r>
        <w:rPr>
          <w:rFonts w:ascii="Times New Roman" w:hAnsi="Times New Roman" w:cs="Times New Roman"/>
          <w:sz w:val="24"/>
          <w:szCs w:val="24"/>
          <w:vertAlign w:val="subscript"/>
          <w:lang w:val="fr-FR"/>
        </w:rPr>
        <w:t>S</w:t>
      </w:r>
      <w:r>
        <w:rPr>
          <w:rFonts w:ascii="Times New Roman" w:hAnsi="Times New Roman" w:cs="Times New Roman"/>
          <w:sz w:val="24"/>
          <w:szCs w:val="24"/>
          <w:lang w:val="fr-FR"/>
        </w:rPr>
        <w:t xml:space="preserve"> vérifiant :</w:t>
      </w:r>
    </w:p>
    <w:p w:rsidR="00086FB4" w:rsidRDefault="001D7E0F" w:rsidP="003320E6">
      <w:pPr>
        <w:spacing w:line="360" w:lineRule="auto"/>
        <w:jc w:val="right"/>
        <w:rPr>
          <w:rFonts w:ascii="Times New Roman"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S</m:t>
            </m:r>
          </m:sub>
        </m:sSub>
        <m:r>
          <w:rPr>
            <w:rFonts w:ascii="Cambria Math" w:hAnsi="Cambria Math" w:cs="Times New Roman"/>
            <w:sz w:val="24"/>
            <w:szCs w:val="24"/>
            <w:lang w:val="fr-FR"/>
          </w:rPr>
          <m:t>=</m:t>
        </m:r>
        <m:f>
          <m:fPr>
            <m:ctrlPr>
              <w:rPr>
                <w:rFonts w:ascii="Cambria Math" w:hAnsi="Cambria Math" w:cs="Times New Roman"/>
                <w:i/>
                <w:sz w:val="24"/>
                <w:szCs w:val="24"/>
                <w:lang w:val="fr-FR"/>
              </w:rPr>
            </m:ctrlPr>
          </m:fPr>
          <m:num>
            <m:acc>
              <m:accPr>
                <m:chr m:val="̅"/>
                <m:ctrlPr>
                  <w:rPr>
                    <w:rFonts w:ascii="Cambria Math" w:hAnsi="Cambria Math" w:cs="Times New Roman"/>
                    <w:i/>
                    <w:sz w:val="24"/>
                    <w:szCs w:val="24"/>
                    <w:lang w:val="fr-FR"/>
                  </w:rPr>
                </m:ctrlPr>
              </m:accPr>
              <m:e>
                <m:r>
                  <w:rPr>
                    <w:rFonts w:ascii="Cambria Math" w:hAnsi="Cambria Math" w:cs="Times New Roman"/>
                    <w:sz w:val="24"/>
                    <w:szCs w:val="24"/>
                    <w:lang w:val="fr-FR"/>
                  </w:rPr>
                  <m:t>C</m:t>
                </m:r>
              </m:e>
            </m:acc>
            <m:r>
              <w:rPr>
                <w:rFonts w:ascii="Cambria Math" w:hAnsi="Cambria Math" w:cs="Times New Roman"/>
                <w:sz w:val="24"/>
                <w:szCs w:val="24"/>
                <w:lang w:val="fr-FR"/>
              </w:rPr>
              <m:t xml:space="preserve"> B+ Σ</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V</m:t>
                </m:r>
              </m:sub>
            </m:sSub>
            <m:r>
              <w:rPr>
                <w:rFonts w:ascii="Cambria Math" w:hAnsi="Cambria Math" w:cs="Times New Roman"/>
                <w:sz w:val="24"/>
                <w:szCs w:val="24"/>
                <w:lang w:val="fr-FR"/>
              </w:rPr>
              <m:t xml:space="preserve"> tg </m:t>
            </m:r>
            <m:acc>
              <m:accPr>
                <m:chr m:val="̅"/>
                <m:ctrlPr>
                  <w:rPr>
                    <w:rFonts w:ascii="Cambria Math" w:hAnsi="Cambria Math" w:cs="Times New Roman"/>
                    <w:i/>
                    <w:sz w:val="24"/>
                    <w:szCs w:val="24"/>
                    <w:lang w:val="fr-FR"/>
                  </w:rPr>
                </m:ctrlPr>
              </m:accPr>
              <m:e>
                <m:r>
                  <w:rPr>
                    <w:rFonts w:ascii="Cambria Math" w:hAnsi="Cambria Math" w:cs="Times New Roman"/>
                    <w:sz w:val="24"/>
                    <w:szCs w:val="24"/>
                    <w:lang w:val="fr-FR"/>
                  </w:rPr>
                  <m:t>φ</m:t>
                </m:r>
              </m:e>
            </m:acc>
          </m:num>
          <m:den>
            <m:r>
              <w:rPr>
                <w:rFonts w:ascii="Cambria Math" w:hAnsi="Cambria Math" w:cs="Times New Roman"/>
                <w:sz w:val="24"/>
                <w:szCs w:val="24"/>
                <w:lang w:val="fr-FR"/>
              </w:rPr>
              <m:t>Σ</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H</m:t>
                </m:r>
              </m:sub>
            </m:sSub>
          </m:den>
        </m:f>
      </m:oMath>
      <w:r w:rsidR="00086FB4">
        <w:rPr>
          <w:rFonts w:ascii="Times New Roman" w:hAnsi="Times New Roman" w:cs="Times New Roman"/>
          <w:sz w:val="24"/>
          <w:szCs w:val="24"/>
          <w:lang w:val="fr-FR"/>
        </w:rPr>
        <w:t xml:space="preserve">  &gt; 1,5 (ou 2 si on tient compte de la butée)   (5.5)</w:t>
      </w:r>
    </w:p>
    <w:p w:rsidR="00086FB4" w:rsidRDefault="00086FB4" w:rsidP="003320E6">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Avec :</w:t>
      </w:r>
    </w:p>
    <w:p w:rsidR="00086FB4" w:rsidRDefault="001D7E0F" w:rsidP="003320E6">
      <w:pPr>
        <w:pStyle w:val="ListParagraph"/>
        <w:numPr>
          <w:ilvl w:val="0"/>
          <w:numId w:val="30"/>
        </w:numPr>
        <w:spacing w:line="360" w:lineRule="auto"/>
        <w:jc w:val="both"/>
        <w:rPr>
          <w:rFonts w:ascii="Times New Roman" w:eastAsiaTheme="minorEastAsia" w:hAnsi="Times New Roman" w:cs="Times New Roman"/>
          <w:sz w:val="24"/>
          <w:szCs w:val="24"/>
          <w:lang w:val="fr-FR"/>
        </w:rPr>
      </w:pPr>
      <m:oMath>
        <m:acc>
          <m:accPr>
            <m:chr m:val="̅"/>
            <m:ctrlPr>
              <w:rPr>
                <w:rFonts w:ascii="Cambria Math" w:hAnsi="Cambria Math" w:cs="Times New Roman"/>
                <w:i/>
                <w:sz w:val="24"/>
                <w:szCs w:val="24"/>
                <w:lang w:val="fr-FR"/>
              </w:rPr>
            </m:ctrlPr>
          </m:accPr>
          <m:e>
            <m:r>
              <w:rPr>
                <w:rFonts w:ascii="Cambria Math" w:hAnsi="Cambria Math" w:cs="Times New Roman"/>
                <w:sz w:val="24"/>
                <w:szCs w:val="24"/>
                <w:lang w:val="fr-FR"/>
              </w:rPr>
              <m:t>C</m:t>
            </m:r>
          </m:e>
        </m:acc>
      </m:oMath>
      <w:r w:rsidR="00086FB4" w:rsidRPr="006A675C">
        <w:rPr>
          <w:rFonts w:ascii="Times New Roman" w:eastAsiaTheme="minorEastAsia" w:hAnsi="Times New Roman" w:cs="Times New Roman"/>
          <w:sz w:val="24"/>
          <w:szCs w:val="24"/>
          <w:lang w:val="fr-FR"/>
        </w:rPr>
        <w:t xml:space="preserve"> la cohésion réduite ;</w:t>
      </w:r>
    </w:p>
    <w:p w:rsidR="00086FB4" w:rsidRPr="006A675C" w:rsidRDefault="00086FB4" w:rsidP="003320E6">
      <w:pPr>
        <w:pStyle w:val="ListParagraph"/>
        <w:numPr>
          <w:ilvl w:val="0"/>
          <w:numId w:val="30"/>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φ</w:t>
      </w:r>
      <w:r w:rsidRPr="006A675C">
        <w:rPr>
          <w:rFonts w:ascii="Times New Roman" w:eastAsiaTheme="minorEastAsia" w:hAnsi="Times New Roman" w:cs="Times New Roman"/>
          <w:sz w:val="24"/>
          <w:szCs w:val="24"/>
          <w:lang w:val="fr-FR"/>
        </w:rPr>
        <w:t>/</w:t>
      </w:r>
      <w:r>
        <w:rPr>
          <w:rFonts w:ascii="Times New Roman" w:eastAsiaTheme="minorEastAsia" w:hAnsi="Times New Roman" w:cs="Times New Roman"/>
          <w:sz w:val="24"/>
          <w:szCs w:val="24"/>
          <w:lang w:val="fr-FR"/>
        </w:rPr>
        <w:t xml:space="preserve">3 ≤ </w:t>
      </w:r>
      <m:oMath>
        <m:acc>
          <m:accPr>
            <m:chr m:val="̅"/>
            <m:ctrlPr>
              <w:rPr>
                <w:rFonts w:ascii="Cambria Math" w:eastAsiaTheme="minorEastAsia" w:hAnsi="Cambria Math" w:cs="Times New Roman"/>
                <w:i/>
                <w:sz w:val="24"/>
                <w:szCs w:val="24"/>
                <w:lang w:val="fr-FR"/>
              </w:rPr>
            </m:ctrlPr>
          </m:accPr>
          <m:e>
            <m:r>
              <w:rPr>
                <w:rFonts w:ascii="Cambria Math" w:eastAsiaTheme="minorEastAsia" w:hAnsi="Cambria Math" w:cs="Times New Roman"/>
                <w:sz w:val="24"/>
                <w:szCs w:val="24"/>
                <w:lang w:val="fr-FR"/>
              </w:rPr>
              <m:t>φ</m:t>
            </m:r>
          </m:e>
        </m:acc>
      </m:oMath>
      <w:r>
        <w:rPr>
          <w:rFonts w:ascii="Times New Roman" w:eastAsiaTheme="minorEastAsia" w:hAnsi="Times New Roman" w:cs="Times New Roman"/>
          <w:sz w:val="24"/>
          <w:szCs w:val="24"/>
          <w:lang w:val="fr-FR"/>
        </w:rPr>
        <w:t xml:space="preserve"> ≤ φ : l’angle de frottement béton – sol de fondation</w:t>
      </w:r>
    </w:p>
    <w:p w:rsidR="00086FB4" w:rsidRDefault="00086FB4" w:rsidP="003320E6">
      <w:pPr>
        <w:spacing w:line="360" w:lineRule="auto"/>
        <w:jc w:val="right"/>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Σ</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H</m:t>
            </m:r>
          </m:sub>
        </m:sSub>
      </m:oMath>
      <w:r>
        <w:rPr>
          <w:rFonts w:ascii="Times New Roman" w:eastAsiaTheme="minorEastAsia" w:hAnsi="Times New Roman" w:cs="Times New Roman"/>
          <w:sz w:val="24"/>
          <w:szCs w:val="24"/>
          <w:lang w:val="fr-FR"/>
        </w:rPr>
        <w:t xml:space="preserve"> = R</w:t>
      </w:r>
      <w:r>
        <w:rPr>
          <w:rFonts w:ascii="Times New Roman" w:eastAsiaTheme="minorEastAsia" w:hAnsi="Times New Roman" w:cs="Times New Roman"/>
          <w:sz w:val="24"/>
          <w:szCs w:val="24"/>
          <w:vertAlign w:val="subscript"/>
          <w:lang w:val="fr-FR"/>
        </w:rPr>
        <w:t>V</w:t>
      </w:r>
      <w:r>
        <w:rPr>
          <w:rFonts w:ascii="Times New Roman" w:eastAsiaTheme="minorEastAsia" w:hAnsi="Times New Roman" w:cs="Times New Roman"/>
          <w:sz w:val="24"/>
          <w:szCs w:val="24"/>
          <w:lang w:val="fr-FR"/>
        </w:rPr>
        <w:t xml:space="preserve"> = </w:t>
      </w:r>
      <m:oMath>
        <m:r>
          <w:rPr>
            <w:rFonts w:ascii="Cambria Math" w:hAnsi="Cambria Math" w:cs="Times New Roman"/>
            <w:sz w:val="24"/>
            <w:szCs w:val="24"/>
            <w:lang w:val="fr-FR"/>
          </w:rPr>
          <m:t>Σ</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S</m:t>
            </m:r>
          </m:e>
          <m:sub>
            <m:r>
              <w:rPr>
                <w:rFonts w:ascii="Cambria Math" w:hAnsi="Cambria Math" w:cs="Times New Roman"/>
                <w:sz w:val="24"/>
                <w:szCs w:val="24"/>
                <w:lang w:val="fr-FR"/>
              </w:rPr>
              <m:t>i</m:t>
            </m:r>
          </m:sub>
        </m:sSub>
      </m:oMath>
      <w:r>
        <w:rPr>
          <w:rFonts w:ascii="Times New Roman" w:eastAsiaTheme="minorEastAsia" w:hAnsi="Times New Roman" w:cs="Times New Roman"/>
          <w:sz w:val="24"/>
          <w:szCs w:val="24"/>
          <w:lang w:val="fr-FR"/>
        </w:rPr>
        <w:t xml:space="preserve"> + P</w:t>
      </w:r>
      <w:r>
        <w:rPr>
          <w:rFonts w:ascii="Times New Roman" w:eastAsiaTheme="minorEastAsia" w:hAnsi="Times New Roman" w:cs="Times New Roman"/>
          <w:sz w:val="24"/>
          <w:szCs w:val="24"/>
          <w:vertAlign w:val="subscript"/>
          <w:lang w:val="fr-FR"/>
        </w:rPr>
        <w:t xml:space="preserve">AV                                                                                             </w:t>
      </w:r>
      <w:r>
        <w:rPr>
          <w:rFonts w:ascii="Times New Roman" w:eastAsiaTheme="minorEastAsia" w:hAnsi="Times New Roman" w:cs="Times New Roman"/>
          <w:sz w:val="24"/>
          <w:szCs w:val="24"/>
          <w:lang w:val="fr-FR"/>
        </w:rPr>
        <w:t>(5.6)</w:t>
      </w:r>
    </w:p>
    <w:p w:rsidR="00086FB4" w:rsidRDefault="00086FB4" w:rsidP="003320E6">
      <w:pPr>
        <w:spacing w:line="360" w:lineRule="auto"/>
        <w:ind w:firstLine="720"/>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La vérification de la stabilité au glissement se faisant aux états limites ultimes, alors la somme des forces verticales R</w:t>
      </w:r>
      <w:r>
        <w:rPr>
          <w:rFonts w:ascii="Times New Roman" w:eastAsiaTheme="minorEastAsia" w:hAnsi="Times New Roman" w:cs="Times New Roman"/>
          <w:sz w:val="24"/>
          <w:szCs w:val="24"/>
          <w:vertAlign w:val="subscript"/>
          <w:lang w:val="fr-FR"/>
        </w:rPr>
        <w:t>V</w:t>
      </w:r>
      <w:r>
        <w:rPr>
          <w:rFonts w:ascii="Times New Roman" w:eastAsiaTheme="minorEastAsia" w:hAnsi="Times New Roman" w:cs="Times New Roman"/>
          <w:sz w:val="24"/>
          <w:szCs w:val="24"/>
          <w:lang w:val="fr-FR"/>
        </w:rPr>
        <w:t xml:space="preserve"> est celle prise après combinaison des charges. Soit R</w:t>
      </w:r>
      <w:r>
        <w:rPr>
          <w:rFonts w:ascii="Times New Roman" w:eastAsiaTheme="minorEastAsia" w:hAnsi="Times New Roman" w:cs="Times New Roman"/>
          <w:sz w:val="24"/>
          <w:szCs w:val="24"/>
          <w:vertAlign w:val="subscript"/>
          <w:lang w:val="fr-FR"/>
        </w:rPr>
        <w:t>V</w:t>
      </w:r>
      <w:r>
        <w:rPr>
          <w:rFonts w:ascii="Times New Roman" w:eastAsiaTheme="minorEastAsia" w:hAnsi="Times New Roman" w:cs="Times New Roman"/>
          <w:sz w:val="24"/>
          <w:szCs w:val="24"/>
          <w:lang w:val="fr-FR"/>
        </w:rPr>
        <w:t xml:space="preserve"> = 134,96 kN.</w:t>
      </w:r>
    </w:p>
    <w:p w:rsidR="00086FB4" w:rsidRDefault="00086FB4" w:rsidP="003320E6">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Alors </w:t>
      </w: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S</m:t>
            </m:r>
          </m:sub>
        </m:sSub>
        <m:r>
          <w:rPr>
            <w:rFonts w:ascii="Cambria Math" w:hAnsi="Cambria Math" w:cs="Times New Roman"/>
            <w:sz w:val="24"/>
            <w:szCs w:val="24"/>
            <w:lang w:val="fr-FR"/>
          </w:rPr>
          <m:t>=</m:t>
        </m:r>
        <m:f>
          <m:fPr>
            <m:ctrlPr>
              <w:rPr>
                <w:rFonts w:ascii="Cambria Math" w:hAnsi="Cambria Math" w:cs="Times New Roman"/>
                <w:i/>
                <w:sz w:val="24"/>
                <w:szCs w:val="24"/>
                <w:lang w:val="fr-FR"/>
              </w:rPr>
            </m:ctrlPr>
          </m:fPr>
          <m:num>
            <m:r>
              <w:rPr>
                <w:rFonts w:ascii="Cambria Math" w:hAnsi="Cambria Math" w:cs="Times New Roman"/>
                <w:sz w:val="24"/>
                <w:szCs w:val="24"/>
                <w:lang w:val="fr-FR"/>
              </w:rPr>
              <m:t>30</m:t>
            </m:r>
            <m:f>
              <m:fPr>
                <m:ctrlPr>
                  <w:rPr>
                    <w:rFonts w:ascii="Cambria Math" w:hAnsi="Cambria Math" w:cs="Times New Roman"/>
                    <w:i/>
                    <w:sz w:val="24"/>
                    <w:szCs w:val="24"/>
                  </w:rPr>
                </m:ctrlPr>
              </m:fPr>
              <m:num>
                <m:r>
                  <w:rPr>
                    <w:rFonts w:ascii="Cambria Math" w:hAnsi="Cambria Math" w:cs="Times New Roman"/>
                    <w:sz w:val="24"/>
                    <w:szCs w:val="24"/>
                    <w:lang w:val="fr-FR"/>
                  </w:rPr>
                  <m:t>kN</m:t>
                </m:r>
                <m:ctrlPr>
                  <w:rPr>
                    <w:rFonts w:ascii="Cambria Math" w:hAnsi="Cambria Math" w:cs="Times New Roman"/>
                    <w:i/>
                    <w:sz w:val="24"/>
                    <w:szCs w:val="24"/>
                    <w:lang w:val="fr-FR"/>
                  </w:rPr>
                </m:ctrlPr>
              </m:num>
              <m:den>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den>
            </m:f>
            <m:r>
              <w:rPr>
                <w:rFonts w:ascii="Cambria Math" w:hAnsi="Cambria Math" w:cs="Times New Roman"/>
                <w:sz w:val="24"/>
                <w:szCs w:val="24"/>
                <w:lang w:val="fr-FR"/>
              </w:rPr>
              <m:t xml:space="preserve"> ×1,6 m+ 134,96 kN × tg20</m:t>
            </m:r>
          </m:num>
          <m:den>
            <m:r>
              <w:rPr>
                <w:rFonts w:ascii="Cambria Math" w:hAnsi="Cambria Math" w:cs="Times New Roman"/>
                <w:sz w:val="24"/>
                <w:szCs w:val="24"/>
                <w:lang w:val="fr-FR"/>
              </w:rPr>
              <m:t>32,24 kN</m:t>
            </m:r>
          </m:den>
        </m:f>
      </m:oMath>
      <w:r>
        <w:rPr>
          <w:rFonts w:ascii="Times New Roman" w:hAnsi="Times New Roman" w:cs="Times New Roman"/>
          <w:sz w:val="24"/>
          <w:szCs w:val="24"/>
          <w:lang w:val="fr-FR"/>
        </w:rPr>
        <w:t xml:space="preserve">  = 3,01 &gt; 2</w:t>
      </w:r>
    </w:p>
    <w:p w:rsidR="00086FB4" w:rsidRDefault="00086FB4" w:rsidP="003320E6">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La vérification de la stabilité au glissement aux états limites ultimes est donc validée et cela, tenant compte de la butée, le mur est stable.</w:t>
      </w:r>
    </w:p>
    <w:p w:rsidR="00086FB4" w:rsidRPr="00987871" w:rsidRDefault="00086FB4" w:rsidP="00086FB4">
      <w:pPr>
        <w:pStyle w:val="Heading4"/>
        <w:numPr>
          <w:ilvl w:val="0"/>
          <w:numId w:val="27"/>
        </w:numPr>
        <w:spacing w:after="240"/>
        <w:rPr>
          <w:rFonts w:ascii="Times New Roman" w:hAnsi="Times New Roman" w:cs="Times New Roman"/>
          <w:b/>
          <w:i w:val="0"/>
          <w:color w:val="auto"/>
          <w:sz w:val="24"/>
          <w:lang w:val="fr-FR"/>
        </w:rPr>
      </w:pPr>
      <w:r w:rsidRPr="00987871">
        <w:rPr>
          <w:rFonts w:ascii="Times New Roman" w:hAnsi="Times New Roman" w:cs="Times New Roman"/>
          <w:b/>
          <w:i w:val="0"/>
          <w:color w:val="auto"/>
          <w:sz w:val="24"/>
          <w:lang w:val="fr-FR"/>
        </w:rPr>
        <w:t>Vérification de la stabilité au poinçonnement</w:t>
      </w:r>
    </w:p>
    <w:p w:rsidR="00086FB4" w:rsidRDefault="00086FB4" w:rsidP="003320E6">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Les moments stabilisateurs sont trouvés à partir des forces verticales intégrant chacune un bras levier. La somme des moments engendrés par les forces verticales nous donne :</w:t>
      </w:r>
    </w:p>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M</w:t>
      </w:r>
      <w:r>
        <w:rPr>
          <w:rFonts w:ascii="Times New Roman" w:hAnsi="Times New Roman" w:cs="Times New Roman"/>
          <w:sz w:val="24"/>
          <w:szCs w:val="24"/>
          <w:vertAlign w:val="subscript"/>
          <w:lang w:val="fr-FR"/>
        </w:rPr>
        <w:t>stab.</w:t>
      </w:r>
      <w:r>
        <w:rPr>
          <w:rFonts w:ascii="Times New Roman" w:hAnsi="Times New Roman" w:cs="Times New Roman"/>
          <w:sz w:val="24"/>
          <w:szCs w:val="24"/>
          <w:lang w:val="fr-FR"/>
        </w:rPr>
        <w:t xml:space="preserve"> = -112,34 kNm</w:t>
      </w:r>
    </w:p>
    <w:p w:rsidR="00086FB4" w:rsidRDefault="00086FB4" w:rsidP="003320E6">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Le moment qui tend à renverser le mur est celui engendré par la composante horizontale de la poussée active. Ce qui conduit à un moment de renversement M</w:t>
      </w:r>
      <w:r>
        <w:rPr>
          <w:rFonts w:ascii="Times New Roman" w:hAnsi="Times New Roman" w:cs="Times New Roman"/>
          <w:sz w:val="24"/>
          <w:szCs w:val="24"/>
          <w:vertAlign w:val="subscript"/>
          <w:lang w:val="fr-FR"/>
        </w:rPr>
        <w:t>renv</w:t>
      </w:r>
      <w:r>
        <w:rPr>
          <w:rFonts w:ascii="Times New Roman" w:hAnsi="Times New Roman" w:cs="Times New Roman"/>
          <w:sz w:val="24"/>
          <w:szCs w:val="24"/>
          <w:lang w:val="fr-FR"/>
        </w:rPr>
        <w:t xml:space="preserve"> de 42,987 kNm.</w:t>
      </w:r>
    </w:p>
    <w:p w:rsidR="00086FB4" w:rsidRDefault="00086FB4" w:rsidP="003320E6">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 moment résultant M</w:t>
      </w:r>
      <w:r>
        <w:rPr>
          <w:rFonts w:ascii="Times New Roman" w:hAnsi="Times New Roman" w:cs="Times New Roman"/>
          <w:sz w:val="24"/>
          <w:szCs w:val="24"/>
          <w:vertAlign w:val="subscript"/>
          <w:lang w:val="fr-FR"/>
        </w:rPr>
        <w:t>res</w:t>
      </w:r>
      <w:r w:rsidR="00455E58">
        <w:rPr>
          <w:rFonts w:ascii="Times New Roman" w:hAnsi="Times New Roman" w:cs="Times New Roman"/>
          <w:sz w:val="24"/>
          <w:szCs w:val="24"/>
          <w:lang w:val="fr-FR"/>
        </w:rPr>
        <w:t xml:space="preserve"> vaut alors -69,35</w:t>
      </w:r>
      <w:r>
        <w:rPr>
          <w:rFonts w:ascii="Times New Roman" w:hAnsi="Times New Roman" w:cs="Times New Roman"/>
          <w:sz w:val="24"/>
          <w:szCs w:val="24"/>
          <w:lang w:val="fr-FR"/>
        </w:rPr>
        <w:t xml:space="preserve"> kNm.</w:t>
      </w:r>
    </w:p>
    <w:p w:rsidR="00086FB4" w:rsidRDefault="00086FB4" w:rsidP="003320E6">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L’excentricité e</w:t>
      </w:r>
      <w:r>
        <w:rPr>
          <w:rFonts w:ascii="Times New Roman" w:hAnsi="Times New Roman" w:cs="Times New Roman"/>
          <w:sz w:val="24"/>
          <w:szCs w:val="24"/>
          <w:vertAlign w:val="subscript"/>
          <w:lang w:val="fr-FR"/>
        </w:rPr>
        <w:t>RO</w:t>
      </w:r>
      <w:r>
        <w:rPr>
          <w:rFonts w:ascii="Times New Roman" w:hAnsi="Times New Roman" w:cs="Times New Roman"/>
          <w:sz w:val="24"/>
          <w:szCs w:val="24"/>
          <w:lang w:val="fr-FR"/>
        </w:rPr>
        <w:t xml:space="preserve"> de la résultante des forces verticales par rapport à O est déterminée par la relation (5.7).</w:t>
      </w:r>
    </w:p>
    <w:p w:rsidR="00086FB4"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e</m:t>
            </m:r>
          </m:e>
          <m:sub>
            <m:r>
              <w:rPr>
                <w:rFonts w:ascii="Cambria Math" w:hAnsi="Cambria Math" w:cs="Times New Roman"/>
                <w:sz w:val="24"/>
                <w:szCs w:val="24"/>
                <w:lang w:val="fr-FR"/>
              </w:rPr>
              <m:t>RO</m:t>
            </m:r>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m:rPr>
                <m:sty m:val="p"/>
              </m:rPr>
              <w:rPr>
                <w:rFonts w:ascii="Cambria Math" w:hAnsi="Cambria Math" w:cs="Times New Roman"/>
                <w:sz w:val="24"/>
                <w:szCs w:val="24"/>
                <w:lang w:val="fr-FR"/>
              </w:rPr>
              <m:t>M</m:t>
            </m:r>
            <m:r>
              <m:rPr>
                <m:sty m:val="p"/>
              </m:rPr>
              <w:rPr>
                <w:rFonts w:ascii="Cambria Math" w:hAnsi="Cambria Math" w:cs="Times New Roman"/>
                <w:sz w:val="24"/>
                <w:szCs w:val="24"/>
                <w:vertAlign w:val="subscript"/>
                <w:lang w:val="fr-FR"/>
              </w:rPr>
              <m:t>res</m:t>
            </m:r>
          </m:num>
          <m:den>
            <m:r>
              <m:rPr>
                <m:sty m:val="p"/>
              </m:rPr>
              <w:rPr>
                <w:rFonts w:ascii="Cambria Math" w:eastAsiaTheme="minorEastAsia" w:hAnsi="Cambria Math" w:cs="Times New Roman"/>
                <w:sz w:val="24"/>
                <w:szCs w:val="24"/>
                <w:lang w:val="fr-FR"/>
              </w:rPr>
              <m:t>R</m:t>
            </m:r>
            <m:r>
              <m:rPr>
                <m:sty m:val="p"/>
              </m:rPr>
              <w:rPr>
                <w:rFonts w:ascii="Cambria Math" w:eastAsiaTheme="minorEastAsia" w:hAnsi="Cambria Math" w:cs="Times New Roman"/>
                <w:sz w:val="24"/>
                <w:szCs w:val="24"/>
                <w:vertAlign w:val="subscript"/>
                <w:lang w:val="fr-FR"/>
              </w:rPr>
              <m:t>v</m:t>
            </m:r>
          </m:den>
        </m:f>
      </m:oMath>
      <w:r w:rsidR="00086FB4">
        <w:rPr>
          <w:rFonts w:ascii="Times New Roman" w:eastAsiaTheme="minorEastAsia" w:hAnsi="Times New Roman" w:cs="Times New Roman"/>
          <w:sz w:val="24"/>
          <w:szCs w:val="24"/>
          <w:lang w:val="fr-FR"/>
        </w:rPr>
        <w:t xml:space="preserve">                                                                   (5.7)</w:t>
      </w:r>
    </w:p>
    <w:p w:rsidR="00086FB4" w:rsidRDefault="00086FB4" w:rsidP="00086FB4">
      <w:pPr>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Etant aux états limites de service, alors </w:t>
      </w: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e</m:t>
            </m:r>
          </m:e>
          <m:sub>
            <m:r>
              <w:rPr>
                <w:rFonts w:ascii="Cambria Math" w:hAnsi="Cambria Math" w:cs="Times New Roman"/>
                <w:sz w:val="24"/>
                <w:szCs w:val="24"/>
                <w:lang w:val="fr-FR"/>
              </w:rPr>
              <m:t>RO</m:t>
            </m:r>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m:rPr>
                <m:sty m:val="p"/>
              </m:rPr>
              <w:rPr>
                <w:rFonts w:ascii="Cambria Math" w:hAnsi="Cambria Math" w:cs="Times New Roman"/>
                <w:sz w:val="24"/>
                <w:szCs w:val="24"/>
                <w:lang w:val="fr-FR"/>
              </w:rPr>
              <m:t>69,35 kNm</m:t>
            </m:r>
          </m:num>
          <m:den>
            <m:r>
              <m:rPr>
                <m:sty m:val="p"/>
              </m:rPr>
              <w:rPr>
                <w:rFonts w:ascii="Cambria Math" w:eastAsiaTheme="minorEastAsia" w:hAnsi="Cambria Math" w:cs="Times New Roman"/>
                <w:sz w:val="24"/>
                <w:szCs w:val="24"/>
                <w:lang w:val="fr-FR"/>
              </w:rPr>
              <m:t>112,79 kN</m:t>
            </m:r>
          </m:den>
        </m:f>
      </m:oMath>
      <w:r>
        <w:rPr>
          <w:rFonts w:ascii="Times New Roman" w:eastAsiaTheme="minorEastAsia" w:hAnsi="Times New Roman" w:cs="Times New Roman"/>
          <w:sz w:val="24"/>
          <w:szCs w:val="24"/>
          <w:lang w:val="fr-FR"/>
        </w:rPr>
        <w:t xml:space="preserve"> = 0,569 m.</w:t>
      </w:r>
    </w:p>
    <w:p w:rsidR="00086FB4" w:rsidRDefault="00086FB4" w:rsidP="003320E6">
      <w:p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L’excentricité </w:t>
      </w:r>
      <w:r>
        <w:rPr>
          <w:rFonts w:ascii="Times New Roman" w:hAnsi="Times New Roman" w:cs="Times New Roman"/>
          <w:sz w:val="24"/>
          <w:szCs w:val="24"/>
          <w:lang w:val="fr-FR"/>
        </w:rPr>
        <w:t>e</w:t>
      </w:r>
      <w:r>
        <w:rPr>
          <w:rFonts w:ascii="Times New Roman" w:hAnsi="Times New Roman" w:cs="Times New Roman"/>
          <w:sz w:val="24"/>
          <w:szCs w:val="24"/>
          <w:vertAlign w:val="subscript"/>
          <w:lang w:val="fr-FR"/>
        </w:rPr>
        <w:t>RC</w:t>
      </w:r>
      <w:r>
        <w:rPr>
          <w:rFonts w:ascii="Times New Roman" w:eastAsiaTheme="minorEastAsia" w:hAnsi="Times New Roman" w:cs="Times New Roman"/>
          <w:sz w:val="24"/>
          <w:szCs w:val="24"/>
          <w:lang w:val="fr-FR"/>
        </w:rPr>
        <w:t xml:space="preserve"> de la résultante des forces verticales par rapport au centre de la </w:t>
      </w:r>
      <w:r w:rsidR="00227743">
        <w:rPr>
          <w:rFonts w:ascii="Times New Roman" w:eastAsiaTheme="minorEastAsia" w:hAnsi="Times New Roman" w:cs="Times New Roman"/>
          <w:sz w:val="24"/>
          <w:szCs w:val="24"/>
          <w:lang w:val="fr-FR"/>
        </w:rPr>
        <w:t>largeur de</w:t>
      </w:r>
      <w:r>
        <w:rPr>
          <w:rFonts w:ascii="Times New Roman" w:eastAsiaTheme="minorEastAsia" w:hAnsi="Times New Roman" w:cs="Times New Roman"/>
          <w:sz w:val="24"/>
          <w:szCs w:val="24"/>
          <w:lang w:val="fr-FR"/>
        </w:rPr>
        <w:t xml:space="preserve"> la base est exprimée par la relation (5.8).</w:t>
      </w:r>
    </w:p>
    <w:p w:rsidR="00086FB4"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e</m:t>
            </m:r>
          </m:e>
          <m:sub>
            <m:r>
              <w:rPr>
                <w:rFonts w:ascii="Cambria Math" w:hAnsi="Cambria Math" w:cs="Times New Roman"/>
                <w:sz w:val="24"/>
                <w:szCs w:val="24"/>
                <w:lang w:val="fr-FR"/>
              </w:rPr>
              <m:t>RC</m:t>
            </m:r>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m:rPr>
                <m:sty m:val="p"/>
              </m:rPr>
              <w:rPr>
                <w:rFonts w:ascii="Cambria Math" w:hAnsi="Cambria Math" w:cs="Times New Roman"/>
                <w:sz w:val="24"/>
                <w:szCs w:val="24"/>
                <w:lang w:val="fr-FR"/>
              </w:rPr>
              <m:t>B</m:t>
            </m:r>
          </m:num>
          <m:den>
            <m:r>
              <w:rPr>
                <w:rFonts w:ascii="Cambria Math" w:eastAsiaTheme="minorEastAsia" w:hAnsi="Cambria Math" w:cs="Times New Roman"/>
                <w:sz w:val="24"/>
                <w:szCs w:val="24"/>
                <w:lang w:val="fr-FR"/>
              </w:rPr>
              <m:t>2</m:t>
            </m:r>
          </m:den>
        </m:f>
        <m:r>
          <w:rPr>
            <w:rFonts w:ascii="Cambria Math" w:eastAsiaTheme="minorEastAsia"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e</m:t>
            </m:r>
          </m:e>
          <m:sub>
            <m:r>
              <w:rPr>
                <w:rFonts w:ascii="Cambria Math" w:hAnsi="Cambria Math" w:cs="Times New Roman"/>
                <w:sz w:val="24"/>
                <w:szCs w:val="24"/>
                <w:lang w:val="fr-FR"/>
              </w:rPr>
              <m:t>RO</m:t>
            </m:r>
          </m:sub>
        </m:sSub>
        <m:r>
          <w:rPr>
            <w:rFonts w:ascii="Cambria Math" w:eastAsiaTheme="minorEastAsia" w:hAnsi="Cambria Math" w:cs="Times New Roman"/>
            <w:sz w:val="24"/>
            <w:szCs w:val="24"/>
            <w:lang w:val="fr-FR"/>
          </w:rPr>
          <m:t xml:space="preserve"> </m:t>
        </m:r>
      </m:oMath>
      <w:r w:rsidR="00086FB4">
        <w:rPr>
          <w:rFonts w:ascii="Times New Roman" w:eastAsiaTheme="minorEastAsia" w:hAnsi="Times New Roman" w:cs="Times New Roman"/>
          <w:sz w:val="24"/>
          <w:szCs w:val="24"/>
          <w:lang w:val="fr-FR"/>
        </w:rPr>
        <w:t xml:space="preserve">                                                              (5.8)</w:t>
      </w:r>
    </w:p>
    <w:p w:rsidR="00086FB4" w:rsidRDefault="00086FB4" w:rsidP="00086FB4">
      <w:pPr>
        <w:jc w:val="both"/>
        <w:rPr>
          <w:rFonts w:ascii="Times New Roman" w:hAnsi="Times New Roman" w:cs="Times New Roman"/>
          <w:sz w:val="24"/>
          <w:szCs w:val="24"/>
          <w:lang w:val="fr-FR"/>
        </w:rPr>
      </w:pPr>
      <w:r>
        <w:rPr>
          <w:rFonts w:ascii="Times New Roman" w:eastAsiaTheme="minorEastAsia" w:hAnsi="Times New Roman" w:cs="Times New Roman"/>
          <w:sz w:val="24"/>
          <w:szCs w:val="24"/>
          <w:lang w:val="fr-FR"/>
        </w:rPr>
        <w:t xml:space="preserve">Nous trouvons ainsi </w:t>
      </w:r>
      <w:r>
        <w:rPr>
          <w:rFonts w:ascii="Times New Roman" w:hAnsi="Times New Roman" w:cs="Times New Roman"/>
          <w:sz w:val="24"/>
          <w:szCs w:val="24"/>
          <w:lang w:val="fr-FR"/>
        </w:rPr>
        <w:t>e</w:t>
      </w:r>
      <w:r>
        <w:rPr>
          <w:rFonts w:ascii="Times New Roman" w:hAnsi="Times New Roman" w:cs="Times New Roman"/>
          <w:sz w:val="24"/>
          <w:szCs w:val="24"/>
          <w:vertAlign w:val="subscript"/>
          <w:lang w:val="fr-FR"/>
        </w:rPr>
        <w:t>RC</w:t>
      </w:r>
      <w:r>
        <w:rPr>
          <w:rFonts w:ascii="Times New Roman" w:hAnsi="Times New Roman" w:cs="Times New Roman"/>
          <w:sz w:val="24"/>
          <w:szCs w:val="24"/>
          <w:lang w:val="fr-FR"/>
        </w:rPr>
        <w:t xml:space="preserve"> = 0,231 m.</w:t>
      </w:r>
    </w:p>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Par ailleurs l’excentricité maximale e</w:t>
      </w:r>
      <w:r>
        <w:rPr>
          <w:rFonts w:ascii="Times New Roman" w:hAnsi="Times New Roman" w:cs="Times New Roman"/>
          <w:sz w:val="24"/>
          <w:szCs w:val="24"/>
          <w:vertAlign w:val="subscript"/>
          <w:lang w:val="fr-FR"/>
        </w:rPr>
        <w:t>max</w:t>
      </w:r>
      <w:r>
        <w:rPr>
          <w:rFonts w:ascii="Times New Roman" w:hAnsi="Times New Roman" w:cs="Times New Roman"/>
          <w:sz w:val="24"/>
          <w:szCs w:val="24"/>
          <w:lang w:val="fr-FR"/>
        </w:rPr>
        <w:t xml:space="preserve"> est établit par la relation (5.9).</w:t>
      </w:r>
    </w:p>
    <w:p w:rsidR="00086FB4" w:rsidRDefault="001D7E0F" w:rsidP="00086FB4">
      <w:pPr>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e</m:t>
            </m:r>
          </m:e>
          <m:sub>
            <m:r>
              <w:rPr>
                <w:rFonts w:ascii="Cambria Math" w:hAnsi="Cambria Math" w:cs="Times New Roman"/>
                <w:sz w:val="24"/>
                <w:szCs w:val="24"/>
                <w:lang w:val="fr-FR"/>
              </w:rPr>
              <m:t>max</m:t>
            </m:r>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m:rPr>
                <m:sty m:val="p"/>
              </m:rPr>
              <w:rPr>
                <w:rFonts w:ascii="Cambria Math" w:hAnsi="Cambria Math" w:cs="Times New Roman"/>
                <w:sz w:val="24"/>
                <w:szCs w:val="24"/>
                <w:lang w:val="fr-FR"/>
              </w:rPr>
              <m:t>B</m:t>
            </m:r>
          </m:num>
          <m:den>
            <m:r>
              <w:rPr>
                <w:rFonts w:ascii="Cambria Math" w:eastAsiaTheme="minorEastAsia" w:hAnsi="Cambria Math" w:cs="Times New Roman"/>
                <w:sz w:val="24"/>
                <w:szCs w:val="24"/>
                <w:lang w:val="fr-FR"/>
              </w:rPr>
              <m:t>6</m:t>
            </m:r>
          </m:den>
        </m:f>
      </m:oMath>
      <w:r w:rsidR="00086FB4">
        <w:rPr>
          <w:rFonts w:ascii="Times New Roman" w:eastAsiaTheme="minorEastAsia" w:hAnsi="Times New Roman" w:cs="Times New Roman"/>
          <w:sz w:val="24"/>
          <w:szCs w:val="24"/>
          <w:lang w:val="fr-FR"/>
        </w:rPr>
        <w:t xml:space="preserve">                                                                     (5.9)</w:t>
      </w:r>
    </w:p>
    <w:p w:rsidR="00086FB4" w:rsidRDefault="00086FB4" w:rsidP="00086FB4">
      <w:pPr>
        <w:jc w:val="both"/>
        <w:rPr>
          <w:rFonts w:ascii="Times New Roman" w:hAnsi="Times New Roman" w:cs="Times New Roman"/>
          <w:sz w:val="24"/>
          <w:szCs w:val="24"/>
          <w:lang w:val="fr-FR"/>
        </w:rPr>
      </w:pPr>
      <w:r>
        <w:rPr>
          <w:rFonts w:ascii="Times New Roman" w:eastAsiaTheme="minorEastAsia" w:hAnsi="Times New Roman" w:cs="Times New Roman"/>
          <w:sz w:val="24"/>
          <w:szCs w:val="24"/>
          <w:lang w:val="fr-FR"/>
        </w:rPr>
        <w:t xml:space="preserve">Ce qui fait à ce que </w:t>
      </w:r>
      <w:r>
        <w:rPr>
          <w:rFonts w:ascii="Times New Roman" w:hAnsi="Times New Roman" w:cs="Times New Roman"/>
          <w:sz w:val="24"/>
          <w:szCs w:val="24"/>
          <w:lang w:val="fr-FR"/>
        </w:rPr>
        <w:t>e</w:t>
      </w:r>
      <w:r>
        <w:rPr>
          <w:rFonts w:ascii="Times New Roman" w:hAnsi="Times New Roman" w:cs="Times New Roman"/>
          <w:sz w:val="24"/>
          <w:szCs w:val="24"/>
          <w:vertAlign w:val="subscript"/>
          <w:lang w:val="fr-FR"/>
        </w:rPr>
        <w:t>max</w:t>
      </w:r>
      <w:r>
        <w:rPr>
          <w:rFonts w:ascii="Times New Roman" w:hAnsi="Times New Roman" w:cs="Times New Roman"/>
          <w:sz w:val="24"/>
          <w:szCs w:val="24"/>
          <w:lang w:val="fr-FR"/>
        </w:rPr>
        <w:t xml:space="preserve"> soit de 0,267 m.</w:t>
      </w:r>
    </w:p>
    <w:p w:rsidR="00086FB4" w:rsidRDefault="00086FB4" w:rsidP="003320E6">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Comme e</w:t>
      </w:r>
      <w:r>
        <w:rPr>
          <w:rFonts w:ascii="Times New Roman" w:hAnsi="Times New Roman" w:cs="Times New Roman"/>
          <w:sz w:val="24"/>
          <w:szCs w:val="24"/>
          <w:vertAlign w:val="subscript"/>
          <w:lang w:val="fr-FR"/>
        </w:rPr>
        <w:t>max</w:t>
      </w:r>
      <w:r>
        <w:rPr>
          <w:rFonts w:ascii="Times New Roman" w:hAnsi="Times New Roman" w:cs="Times New Roman"/>
          <w:sz w:val="24"/>
          <w:szCs w:val="24"/>
          <w:lang w:val="fr-FR"/>
        </w:rPr>
        <w:t xml:space="preserve"> est supérieur à e</w:t>
      </w:r>
      <w:r>
        <w:rPr>
          <w:rFonts w:ascii="Times New Roman" w:hAnsi="Times New Roman" w:cs="Times New Roman"/>
          <w:sz w:val="24"/>
          <w:szCs w:val="24"/>
          <w:vertAlign w:val="subscript"/>
          <w:lang w:val="fr-FR"/>
        </w:rPr>
        <w:t>RC</w:t>
      </w:r>
      <w:r>
        <w:rPr>
          <w:rFonts w:ascii="Times New Roman" w:hAnsi="Times New Roman" w:cs="Times New Roman"/>
          <w:sz w:val="24"/>
          <w:szCs w:val="24"/>
          <w:lang w:val="fr-FR"/>
        </w:rPr>
        <w:t xml:space="preserve"> alors nous concluons qu’il n’y aura pas de pivotement autour du point A et la non-décompression est aussi validée.</w:t>
      </w:r>
    </w:p>
    <w:p w:rsidR="00086FB4" w:rsidRDefault="00086FB4" w:rsidP="00086FB4">
      <w:pPr>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Nous vérifions par la suite les relations (5.10) et (5.11) compte tenu de la portance du sol de fondation </w:t>
      </w:r>
      <w:r w:rsidRPr="0052183F">
        <w:rPr>
          <w:rFonts w:ascii="Times New Roman" w:hAnsi="Times New Roman" w:cs="Times New Roman"/>
          <w:sz w:val="24"/>
          <w:szCs w:val="24"/>
          <w:lang w:val="fr-FR"/>
        </w:rPr>
        <w:t>σ</w:t>
      </w:r>
      <w:r w:rsidRPr="0052183F">
        <w:rPr>
          <w:rFonts w:ascii="Times New Roman" w:hAnsi="Times New Roman" w:cs="Times New Roman"/>
          <w:sz w:val="24"/>
          <w:szCs w:val="24"/>
          <w:vertAlign w:val="subscript"/>
          <w:lang w:val="fr-FR"/>
        </w:rPr>
        <w:t>adm</w:t>
      </w:r>
      <w:r>
        <w:rPr>
          <w:rFonts w:ascii="Times New Roman" w:hAnsi="Times New Roman" w:cs="Times New Roman"/>
          <w:sz w:val="24"/>
          <w:szCs w:val="24"/>
          <w:lang w:val="fr-FR"/>
        </w:rPr>
        <w:t xml:space="preserve"> par :</w:t>
      </w:r>
    </w:p>
    <w:p w:rsidR="00086FB4" w:rsidRDefault="001D7E0F" w:rsidP="00086FB4">
      <w:pPr>
        <w:ind w:firstLine="720"/>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aval</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R</m:t>
                </m:r>
              </m:e>
              <m:sub>
                <m:r>
                  <w:rPr>
                    <w:rFonts w:ascii="Cambria Math" w:hAnsi="Cambria Math" w:cs="Times New Roman"/>
                    <w:sz w:val="24"/>
                    <w:szCs w:val="24"/>
                    <w:lang w:val="fr-FR"/>
                  </w:rPr>
                  <m:t>v</m:t>
                </m:r>
              </m:sub>
            </m:sSub>
          </m:num>
          <m:den>
            <m:r>
              <w:rPr>
                <w:rFonts w:ascii="Cambria Math" w:hAnsi="Cambria Math" w:cs="Times New Roman"/>
                <w:sz w:val="24"/>
                <w:szCs w:val="24"/>
                <w:lang w:val="fr-FR"/>
              </w:rPr>
              <m:t>B</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6e</m:t>
                    </m:r>
                  </m:e>
                  <m:sub>
                    <m:r>
                      <w:rPr>
                        <w:rFonts w:ascii="Cambria Math" w:hAnsi="Cambria Math" w:cs="Times New Roman"/>
                        <w:sz w:val="24"/>
                        <w:szCs w:val="24"/>
                        <w:lang w:val="fr-FR"/>
                      </w:rPr>
                      <m:t>RC</m:t>
                    </m:r>
                  </m:sub>
                </m:sSub>
              </m:num>
              <m:den>
                <m:r>
                  <w:rPr>
                    <w:rFonts w:ascii="Cambria Math" w:hAnsi="Cambria Math" w:cs="Times New Roman"/>
                    <w:sz w:val="24"/>
                    <w:szCs w:val="24"/>
                    <w:lang w:val="fr-FR"/>
                  </w:rPr>
                  <m:t>B</m:t>
                </m:r>
              </m:den>
            </m:f>
          </m:e>
        </m:d>
        <m:r>
          <w:rPr>
            <w:rFonts w:ascii="Cambria Math" w:hAnsi="Cambria Math" w:cs="Times New Roman"/>
            <w:sz w:val="24"/>
            <w:szCs w:val="24"/>
            <w:lang w:val="fr-FR"/>
          </w:rPr>
          <m:t xml:space="preserve"> ≤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adm</m:t>
            </m:r>
          </m:sub>
        </m:sSub>
      </m:oMath>
      <w:r w:rsidR="00086FB4">
        <w:rPr>
          <w:rFonts w:ascii="Times New Roman" w:eastAsiaTheme="minorEastAsia" w:hAnsi="Times New Roman" w:cs="Times New Roman"/>
          <w:sz w:val="24"/>
          <w:szCs w:val="24"/>
          <w:lang w:val="fr-FR"/>
        </w:rPr>
        <w:t xml:space="preserve">                                               (5.10)</w:t>
      </w:r>
    </w:p>
    <w:p w:rsidR="00086FB4" w:rsidRDefault="001D7E0F" w:rsidP="00086FB4">
      <w:pPr>
        <w:ind w:firstLine="720"/>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amont</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R</m:t>
                </m:r>
              </m:e>
              <m:sub>
                <m:r>
                  <w:rPr>
                    <w:rFonts w:ascii="Cambria Math" w:hAnsi="Cambria Math" w:cs="Times New Roman"/>
                    <w:sz w:val="24"/>
                    <w:szCs w:val="24"/>
                    <w:lang w:val="fr-FR"/>
                  </w:rPr>
                  <m:t>v</m:t>
                </m:r>
              </m:sub>
            </m:sSub>
          </m:num>
          <m:den>
            <m:r>
              <w:rPr>
                <w:rFonts w:ascii="Cambria Math" w:hAnsi="Cambria Math" w:cs="Times New Roman"/>
                <w:sz w:val="24"/>
                <w:szCs w:val="24"/>
                <w:lang w:val="fr-FR"/>
              </w:rPr>
              <m:t>B</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6e</m:t>
                    </m:r>
                  </m:e>
                  <m:sub>
                    <m:r>
                      <w:rPr>
                        <w:rFonts w:ascii="Cambria Math" w:hAnsi="Cambria Math" w:cs="Times New Roman"/>
                        <w:sz w:val="24"/>
                        <w:szCs w:val="24"/>
                        <w:lang w:val="fr-FR"/>
                      </w:rPr>
                      <m:t>RC</m:t>
                    </m:r>
                  </m:sub>
                </m:sSub>
              </m:num>
              <m:den>
                <m:r>
                  <w:rPr>
                    <w:rFonts w:ascii="Cambria Math" w:hAnsi="Cambria Math" w:cs="Times New Roman"/>
                    <w:sz w:val="24"/>
                    <w:szCs w:val="24"/>
                    <w:lang w:val="fr-FR"/>
                  </w:rPr>
                  <m:t>B</m:t>
                </m:r>
              </m:den>
            </m:f>
          </m:e>
        </m:d>
        <m:r>
          <w:rPr>
            <w:rFonts w:ascii="Cambria Math" w:hAnsi="Cambria Math" w:cs="Times New Roman"/>
            <w:sz w:val="24"/>
            <w:szCs w:val="24"/>
            <w:lang w:val="fr-FR"/>
          </w:rPr>
          <m:t xml:space="preserve"> &gt;0</m:t>
        </m:r>
      </m:oMath>
      <w:r w:rsidR="00086FB4">
        <w:rPr>
          <w:rFonts w:ascii="Times New Roman" w:eastAsiaTheme="minorEastAsia" w:hAnsi="Times New Roman" w:cs="Times New Roman"/>
          <w:sz w:val="24"/>
          <w:szCs w:val="24"/>
          <w:lang w:val="fr-FR"/>
        </w:rPr>
        <w:t xml:space="preserve">                                                     (5.11)</w:t>
      </w:r>
    </w:p>
    <w:p w:rsidR="00086FB4" w:rsidRDefault="00086FB4" w:rsidP="003320E6">
      <w:pPr>
        <w:spacing w:line="360" w:lineRule="auto"/>
        <w:ind w:firstLine="720"/>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Nous trouvons, après calculs et remplacement de chaque terme par sa valeur, aux états limites de service, les valeurs ci-après :</w:t>
      </w:r>
    </w:p>
    <w:p w:rsidR="00086FB4" w:rsidRPr="004D7883" w:rsidRDefault="001D7E0F" w:rsidP="003320E6">
      <w:pPr>
        <w:pStyle w:val="ListParagraph"/>
        <w:numPr>
          <w:ilvl w:val="0"/>
          <w:numId w:val="3"/>
        </w:numPr>
        <w:spacing w:line="360" w:lineRule="auto"/>
        <w:jc w:val="both"/>
        <w:rPr>
          <w:rFonts w:ascii="Times New Roman"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aval</m:t>
            </m:r>
          </m:sub>
        </m:sSub>
      </m:oMath>
      <w:r w:rsidR="00086FB4" w:rsidRPr="004D7883">
        <w:rPr>
          <w:rFonts w:ascii="Times New Roman" w:eastAsiaTheme="minorEastAsia" w:hAnsi="Times New Roman" w:cs="Times New Roman"/>
          <w:sz w:val="24"/>
          <w:szCs w:val="24"/>
          <w:lang w:val="fr-FR"/>
        </w:rPr>
        <w:t xml:space="preserve"> = 142,056 kN/m</w:t>
      </w:r>
      <w:r w:rsidR="00086FB4" w:rsidRPr="004D7883">
        <w:rPr>
          <w:rFonts w:ascii="Times New Roman" w:eastAsiaTheme="minorEastAsia" w:hAnsi="Times New Roman" w:cs="Times New Roman"/>
          <w:sz w:val="24"/>
          <w:szCs w:val="24"/>
          <w:vertAlign w:val="superscript"/>
          <w:lang w:val="fr-FR"/>
        </w:rPr>
        <w:t>2</w:t>
      </w:r>
      <w:r w:rsidR="00086FB4" w:rsidRPr="004D7883">
        <w:rPr>
          <w:rFonts w:ascii="Times New Roman" w:eastAsiaTheme="minorEastAsia" w:hAnsi="Times New Roman" w:cs="Times New Roman"/>
          <w:sz w:val="24"/>
          <w:szCs w:val="24"/>
          <w:lang w:val="fr-FR"/>
        </w:rPr>
        <w:t xml:space="preserve"> &lt; </w:t>
      </w:r>
      <w:r w:rsidR="00086FB4" w:rsidRPr="0052183F">
        <w:rPr>
          <w:rFonts w:ascii="Times New Roman" w:hAnsi="Times New Roman" w:cs="Times New Roman"/>
          <w:sz w:val="24"/>
          <w:szCs w:val="24"/>
          <w:lang w:val="fr-FR"/>
        </w:rPr>
        <w:t>σ</w:t>
      </w:r>
      <w:r w:rsidR="00086FB4" w:rsidRPr="004D7883">
        <w:rPr>
          <w:rFonts w:ascii="Times New Roman" w:hAnsi="Times New Roman" w:cs="Times New Roman"/>
          <w:sz w:val="24"/>
          <w:szCs w:val="24"/>
          <w:vertAlign w:val="subscript"/>
          <w:lang w:val="fr-FR"/>
        </w:rPr>
        <w:t xml:space="preserve">adm </w:t>
      </w:r>
      <w:r w:rsidR="004D7883" w:rsidRPr="004D7883">
        <w:rPr>
          <w:rFonts w:ascii="Times New Roman" w:hAnsi="Times New Roman" w:cs="Times New Roman"/>
          <w:sz w:val="24"/>
          <w:szCs w:val="24"/>
          <w:lang w:val="fr-FR"/>
        </w:rPr>
        <w:t>car la contrainte admissible est de 0,15</w:t>
      </w:r>
      <w:r w:rsidR="004D7883">
        <w:rPr>
          <w:rFonts w:ascii="Times New Roman" w:hAnsi="Times New Roman" w:cs="Times New Roman"/>
          <w:sz w:val="24"/>
          <w:szCs w:val="24"/>
          <w:lang w:val="fr-FR"/>
        </w:rPr>
        <w:t xml:space="preserve"> MPa soit 150 kN</w:t>
      </w:r>
      <w:r w:rsidR="004D7883" w:rsidRPr="004D7883">
        <w:rPr>
          <w:rFonts w:ascii="Times New Roman" w:hAnsi="Times New Roman" w:cs="Times New Roman"/>
          <w:sz w:val="24"/>
          <w:szCs w:val="24"/>
          <w:lang w:val="fr-FR"/>
        </w:rPr>
        <w:t>/</w:t>
      </w:r>
      <w:r w:rsidR="004D7883">
        <w:rPr>
          <w:rFonts w:ascii="Times New Roman" w:hAnsi="Times New Roman" w:cs="Times New Roman"/>
          <w:sz w:val="24"/>
          <w:szCs w:val="24"/>
          <w:lang w:val="fr-FR"/>
        </w:rPr>
        <w:t>m</w:t>
      </w:r>
      <w:r w:rsidR="004D7883">
        <w:rPr>
          <w:rFonts w:ascii="Times New Roman" w:hAnsi="Times New Roman" w:cs="Times New Roman"/>
          <w:sz w:val="24"/>
          <w:szCs w:val="24"/>
          <w:vertAlign w:val="superscript"/>
          <w:lang w:val="fr-FR"/>
        </w:rPr>
        <w:t>2</w:t>
      </w:r>
      <w:r w:rsidR="00086FB4" w:rsidRPr="004D7883">
        <w:rPr>
          <w:rFonts w:ascii="Times New Roman" w:hAnsi="Times New Roman" w:cs="Times New Roman"/>
          <w:sz w:val="24"/>
          <w:szCs w:val="24"/>
          <w:lang w:val="fr-FR"/>
        </w:rPr>
        <w:t>;</w:t>
      </w:r>
    </w:p>
    <w:p w:rsidR="00086FB4" w:rsidRPr="009D7E42" w:rsidRDefault="001D7E0F" w:rsidP="003320E6">
      <w:pPr>
        <w:pStyle w:val="ListParagraph"/>
        <w:numPr>
          <w:ilvl w:val="0"/>
          <w:numId w:val="3"/>
        </w:numPr>
        <w:spacing w:line="360" w:lineRule="auto"/>
        <w:jc w:val="both"/>
        <w:rPr>
          <w:rFonts w:ascii="Times New Roman" w:hAnsi="Times New Roman" w:cs="Times New Roman"/>
          <w:sz w:val="24"/>
          <w:szCs w:val="24"/>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amont</m:t>
            </m:r>
          </m:sub>
        </m:sSub>
      </m:oMath>
      <w:r w:rsidR="00086FB4">
        <w:rPr>
          <w:rFonts w:ascii="Times New Roman" w:eastAsiaTheme="minorEastAsia" w:hAnsi="Times New Roman" w:cs="Times New Roman"/>
          <w:sz w:val="24"/>
          <w:szCs w:val="24"/>
          <w:lang w:val="fr-FR"/>
        </w:rPr>
        <w:t xml:space="preserve"> = 10,181 kN</w:t>
      </w:r>
      <w:r w:rsidR="00086FB4">
        <w:rPr>
          <w:rFonts w:ascii="Times New Roman" w:eastAsiaTheme="minorEastAsia" w:hAnsi="Times New Roman" w:cs="Times New Roman"/>
          <w:sz w:val="24"/>
          <w:szCs w:val="24"/>
        </w:rPr>
        <w:t>/</w:t>
      </w:r>
      <w:r w:rsidR="00086FB4">
        <w:rPr>
          <w:rFonts w:ascii="Times New Roman" w:eastAsiaTheme="minorEastAsia" w:hAnsi="Times New Roman" w:cs="Times New Roman"/>
          <w:sz w:val="24"/>
          <w:szCs w:val="24"/>
          <w:lang w:val="fr-FR"/>
        </w:rPr>
        <w:t>m</w:t>
      </w:r>
      <w:r w:rsidR="00086FB4">
        <w:rPr>
          <w:rFonts w:ascii="Times New Roman" w:eastAsiaTheme="minorEastAsia" w:hAnsi="Times New Roman" w:cs="Times New Roman"/>
          <w:sz w:val="24"/>
          <w:szCs w:val="24"/>
          <w:vertAlign w:val="superscript"/>
          <w:lang w:val="fr-FR"/>
        </w:rPr>
        <w:t>2</w:t>
      </w:r>
      <w:r w:rsidR="00086FB4">
        <w:rPr>
          <w:rFonts w:ascii="Times New Roman" w:eastAsiaTheme="minorEastAsia" w:hAnsi="Times New Roman" w:cs="Times New Roman"/>
          <w:sz w:val="24"/>
          <w:szCs w:val="24"/>
          <w:lang w:val="fr-FR"/>
        </w:rPr>
        <w:t xml:space="preserve"> &gt; 0</w:t>
      </w:r>
    </w:p>
    <w:p w:rsidR="00086FB4" w:rsidRDefault="00086FB4" w:rsidP="003320E6">
      <w:pPr>
        <w:spacing w:line="360" w:lineRule="auto"/>
        <w:ind w:firstLine="720"/>
        <w:jc w:val="both"/>
        <w:rPr>
          <w:rFonts w:ascii="Times New Roman" w:hAnsi="Times New Roman" w:cs="Times New Roman"/>
          <w:sz w:val="24"/>
          <w:szCs w:val="24"/>
          <w:lang w:val="fr-FR"/>
        </w:rPr>
      </w:pPr>
      <w:r w:rsidRPr="009D7E42">
        <w:rPr>
          <w:rFonts w:ascii="Times New Roman" w:hAnsi="Times New Roman" w:cs="Times New Roman"/>
          <w:sz w:val="24"/>
          <w:szCs w:val="24"/>
          <w:lang w:val="fr-FR"/>
        </w:rPr>
        <w:lastRenderedPageBreak/>
        <w:t xml:space="preserve">Nous concluons par les valeurs trouvées que le </w:t>
      </w:r>
      <w:r>
        <w:rPr>
          <w:rFonts w:ascii="Times New Roman" w:hAnsi="Times New Roman" w:cs="Times New Roman"/>
          <w:sz w:val="24"/>
          <w:szCs w:val="24"/>
          <w:lang w:val="fr-FR"/>
        </w:rPr>
        <w:t>mu</w:t>
      </w:r>
      <w:r w:rsidRPr="009D7E42">
        <w:rPr>
          <w:rFonts w:ascii="Times New Roman" w:hAnsi="Times New Roman" w:cs="Times New Roman"/>
          <w:sz w:val="24"/>
          <w:szCs w:val="24"/>
          <w:lang w:val="fr-FR"/>
        </w:rPr>
        <w:t>r</w:t>
      </w:r>
      <w:r>
        <w:rPr>
          <w:rFonts w:ascii="Times New Roman" w:hAnsi="Times New Roman" w:cs="Times New Roman"/>
          <w:sz w:val="24"/>
          <w:szCs w:val="24"/>
          <w:lang w:val="fr-FR"/>
        </w:rPr>
        <w:t xml:space="preserve"> </w:t>
      </w:r>
      <w:r w:rsidRPr="009D7E42">
        <w:rPr>
          <w:rFonts w:ascii="Times New Roman" w:hAnsi="Times New Roman" w:cs="Times New Roman"/>
          <w:sz w:val="24"/>
          <w:szCs w:val="24"/>
          <w:lang w:val="fr-FR"/>
        </w:rPr>
        <w:t xml:space="preserve">est stable au </w:t>
      </w:r>
      <w:r>
        <w:rPr>
          <w:rFonts w:ascii="Times New Roman" w:hAnsi="Times New Roman" w:cs="Times New Roman"/>
          <w:sz w:val="24"/>
          <w:szCs w:val="24"/>
          <w:lang w:val="fr-FR"/>
        </w:rPr>
        <w:t>non-</w:t>
      </w:r>
      <w:r w:rsidRPr="009D7E42">
        <w:rPr>
          <w:rFonts w:ascii="Times New Roman" w:hAnsi="Times New Roman" w:cs="Times New Roman"/>
          <w:sz w:val="24"/>
          <w:szCs w:val="24"/>
          <w:lang w:val="fr-FR"/>
        </w:rPr>
        <w:t>poinçonnement de son sol porteur.</w:t>
      </w:r>
    </w:p>
    <w:p w:rsidR="00086FB4" w:rsidRPr="00987871" w:rsidRDefault="00086FB4" w:rsidP="00086FB4">
      <w:pPr>
        <w:pStyle w:val="Heading4"/>
        <w:numPr>
          <w:ilvl w:val="0"/>
          <w:numId w:val="27"/>
        </w:numPr>
        <w:spacing w:after="240"/>
        <w:rPr>
          <w:rFonts w:ascii="Times New Roman" w:hAnsi="Times New Roman" w:cs="Times New Roman"/>
          <w:b/>
          <w:i w:val="0"/>
          <w:color w:val="auto"/>
          <w:sz w:val="24"/>
          <w:lang w:val="fr-FR"/>
        </w:rPr>
      </w:pPr>
      <w:r w:rsidRPr="00987871">
        <w:rPr>
          <w:rFonts w:ascii="Times New Roman" w:hAnsi="Times New Roman" w:cs="Times New Roman"/>
          <w:b/>
          <w:i w:val="0"/>
          <w:color w:val="auto"/>
          <w:sz w:val="24"/>
          <w:lang w:val="fr-FR"/>
        </w:rPr>
        <w:t>Stabilité au renversement</w:t>
      </w:r>
    </w:p>
    <w:p w:rsidR="00086FB4" w:rsidRDefault="00086FB4" w:rsidP="003320E6">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L’excentricité de e &lt; 0,45B étant vérifiée et valant 0,569 m inférieure à 0,72 m, la stabilité au renversement doit satisfaire la relation (5.12).</w:t>
      </w:r>
    </w:p>
    <w:p w:rsidR="00086FB4" w:rsidRDefault="001D7E0F" w:rsidP="00086FB4">
      <w:pPr>
        <w:ind w:firstLine="720"/>
        <w:jc w:val="right"/>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S</m:t>
            </m:r>
          </m:sub>
        </m:sSub>
        <m:r>
          <w:rPr>
            <w:rFonts w:ascii="Cambria Math" w:hAnsi="Cambria Math" w:cs="Times New Roman"/>
            <w:sz w:val="24"/>
            <w:szCs w:val="24"/>
            <w:lang w:val="fr-FR"/>
          </w:rPr>
          <m:t>=</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M</m:t>
                </m:r>
              </m:e>
              <m:sub>
                <m:r>
                  <w:rPr>
                    <w:rFonts w:ascii="Cambria Math" w:hAnsi="Cambria Math" w:cs="Times New Roman"/>
                    <w:sz w:val="24"/>
                    <w:szCs w:val="24"/>
                    <w:lang w:val="fr-FR"/>
                  </w:rPr>
                  <m:t>stab</m:t>
                </m:r>
              </m:sub>
            </m:sSub>
          </m:num>
          <m:den>
            <m:sSub>
              <m:sSubPr>
                <m:ctrlPr>
                  <w:rPr>
                    <w:rFonts w:ascii="Cambria Math" w:hAnsi="Cambria Math" w:cs="Times New Roman"/>
                    <w:i/>
                    <w:sz w:val="24"/>
                    <w:szCs w:val="24"/>
                    <w:lang w:val="fr-FR"/>
                  </w:rPr>
                </m:ctrlPr>
              </m:sSubPr>
              <m:e>
                <m:r>
                  <w:rPr>
                    <w:rFonts w:ascii="Cambria Math" w:hAnsi="Cambria Math" w:cs="Times New Roman"/>
                    <w:sz w:val="24"/>
                    <w:szCs w:val="24"/>
                    <w:lang w:val="fr-FR"/>
                  </w:rPr>
                  <m:t>M</m:t>
                </m:r>
              </m:e>
              <m:sub>
                <m:r>
                  <w:rPr>
                    <w:rFonts w:ascii="Cambria Math" w:hAnsi="Cambria Math" w:cs="Times New Roman"/>
                    <w:sz w:val="24"/>
                    <w:szCs w:val="24"/>
                    <w:lang w:val="fr-FR"/>
                  </w:rPr>
                  <m:t>renv</m:t>
                </m:r>
              </m:sub>
            </m:sSub>
          </m:den>
        </m:f>
      </m:oMath>
      <w:r w:rsidR="00086FB4">
        <w:rPr>
          <w:rFonts w:ascii="Times New Roman" w:eastAsiaTheme="minorEastAsia" w:hAnsi="Times New Roman" w:cs="Times New Roman"/>
          <w:sz w:val="24"/>
          <w:szCs w:val="24"/>
          <w:lang w:val="fr-FR"/>
        </w:rPr>
        <w:t xml:space="preserve">                                                                   (5.12)</w:t>
      </w:r>
    </w:p>
    <w:p w:rsidR="00086FB4" w:rsidRPr="00DA4480" w:rsidRDefault="00086FB4" w:rsidP="003320E6">
      <w:pPr>
        <w:spacing w:line="360" w:lineRule="auto"/>
        <w:ind w:firstLine="720"/>
        <w:jc w:val="both"/>
        <w:rPr>
          <w:rFonts w:ascii="Times New Roman" w:hAnsi="Times New Roman" w:cs="Times New Roman"/>
          <w:sz w:val="24"/>
          <w:szCs w:val="24"/>
          <w:lang w:val="fr-FR"/>
        </w:rPr>
      </w:pPr>
      <w:r>
        <w:rPr>
          <w:rFonts w:ascii="Times New Roman" w:eastAsiaTheme="minorEastAsia" w:hAnsi="Times New Roman" w:cs="Times New Roman"/>
          <w:sz w:val="24"/>
          <w:szCs w:val="24"/>
          <w:lang w:val="fr-FR"/>
        </w:rPr>
        <w:t>Nous trouvons ainsi un facteur de sécurité F</w:t>
      </w:r>
      <w:r>
        <w:rPr>
          <w:rFonts w:ascii="Times New Roman" w:eastAsiaTheme="minorEastAsia" w:hAnsi="Times New Roman" w:cs="Times New Roman"/>
          <w:sz w:val="24"/>
          <w:szCs w:val="24"/>
          <w:vertAlign w:val="subscript"/>
          <w:lang w:val="fr-FR"/>
        </w:rPr>
        <w:t>S</w:t>
      </w:r>
      <w:r>
        <w:rPr>
          <w:rFonts w:ascii="Times New Roman" w:eastAsiaTheme="minorEastAsia" w:hAnsi="Times New Roman" w:cs="Times New Roman"/>
          <w:sz w:val="24"/>
          <w:szCs w:val="24"/>
          <w:lang w:val="fr-FR"/>
        </w:rPr>
        <w:t xml:space="preserve"> de 2,61 supérieur à 2. Le mur ne peut donc pas se renverser ou pivoter autour du point O.</w:t>
      </w:r>
    </w:p>
    <w:p w:rsidR="00086FB4" w:rsidRPr="00987871" w:rsidRDefault="00086FB4" w:rsidP="00086FB4">
      <w:pPr>
        <w:pStyle w:val="Heading3"/>
        <w:numPr>
          <w:ilvl w:val="2"/>
          <w:numId w:val="29"/>
        </w:numPr>
        <w:spacing w:after="240"/>
        <w:rPr>
          <w:rFonts w:ascii="Times New Roman" w:hAnsi="Times New Roman" w:cs="Times New Roman"/>
          <w:b/>
          <w:color w:val="auto"/>
          <w:lang w:val="fr-FR"/>
        </w:rPr>
      </w:pPr>
      <w:bookmarkStart w:id="199" w:name="_Toc452455482"/>
      <w:bookmarkStart w:id="200" w:name="_Toc453061127"/>
      <w:r w:rsidRPr="00987871">
        <w:rPr>
          <w:rFonts w:ascii="Times New Roman" w:hAnsi="Times New Roman" w:cs="Times New Roman"/>
          <w:b/>
          <w:color w:val="auto"/>
          <w:lang w:val="fr-FR"/>
        </w:rPr>
        <w:t>Conclusion</w:t>
      </w:r>
      <w:bookmarkEnd w:id="199"/>
      <w:bookmarkEnd w:id="200"/>
    </w:p>
    <w:p w:rsidR="00086FB4" w:rsidRPr="00332747" w:rsidRDefault="00086FB4" w:rsidP="003320E6">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Toutes les démarches de vérification du mur se sont avérées positives et remplissant les conditions, il se voit que notre m</w:t>
      </w:r>
      <w:r w:rsidR="00873B3C">
        <w:rPr>
          <w:rFonts w:ascii="Times New Roman" w:hAnsi="Times New Roman" w:cs="Times New Roman"/>
          <w:sz w:val="24"/>
          <w:szCs w:val="24"/>
          <w:lang w:val="fr-FR"/>
        </w:rPr>
        <w:t>ur est stable dans l’ensemble.</w:t>
      </w:r>
    </w:p>
    <w:p w:rsidR="00086FB4" w:rsidRPr="00987871" w:rsidRDefault="00086FB4" w:rsidP="00086FB4">
      <w:pPr>
        <w:pStyle w:val="Heading2"/>
        <w:numPr>
          <w:ilvl w:val="1"/>
          <w:numId w:val="29"/>
        </w:numPr>
        <w:rPr>
          <w:rFonts w:ascii="Times New Roman" w:hAnsi="Times New Roman" w:cs="Times New Roman"/>
          <w:b/>
          <w:color w:val="auto"/>
          <w:sz w:val="24"/>
          <w:lang w:val="fr-FR"/>
        </w:rPr>
      </w:pPr>
      <w:bookmarkStart w:id="201" w:name="_Toc452455483"/>
      <w:bookmarkStart w:id="202" w:name="_Toc453061128"/>
      <w:r w:rsidRPr="00987871">
        <w:rPr>
          <w:rFonts w:ascii="Times New Roman" w:hAnsi="Times New Roman" w:cs="Times New Roman"/>
          <w:b/>
          <w:color w:val="auto"/>
          <w:sz w:val="24"/>
          <w:lang w:val="fr-FR"/>
        </w:rPr>
        <w:t>Calcul des ouvrages d’assainissement</w:t>
      </w:r>
      <w:bookmarkEnd w:id="201"/>
      <w:bookmarkEnd w:id="202"/>
    </w:p>
    <w:p w:rsidR="00086FB4" w:rsidRPr="00987871" w:rsidRDefault="00086FB4" w:rsidP="00086FB4">
      <w:pPr>
        <w:pStyle w:val="Heading3"/>
        <w:numPr>
          <w:ilvl w:val="2"/>
          <w:numId w:val="29"/>
        </w:numPr>
        <w:spacing w:after="240"/>
        <w:rPr>
          <w:rFonts w:ascii="Times New Roman" w:hAnsi="Times New Roman" w:cs="Times New Roman"/>
          <w:b/>
          <w:color w:val="auto"/>
          <w:lang w:val="fr-FR"/>
        </w:rPr>
      </w:pPr>
      <w:bookmarkStart w:id="203" w:name="_Toc452455484"/>
      <w:bookmarkStart w:id="204" w:name="_Toc453061129"/>
      <w:r w:rsidRPr="00987871">
        <w:rPr>
          <w:rFonts w:ascii="Times New Roman" w:hAnsi="Times New Roman" w:cs="Times New Roman"/>
          <w:b/>
          <w:color w:val="auto"/>
          <w:lang w:val="fr-FR"/>
        </w:rPr>
        <w:t>Hypothèses</w:t>
      </w:r>
      <w:bookmarkEnd w:id="203"/>
      <w:bookmarkEnd w:id="204"/>
    </w:p>
    <w:p w:rsidR="00086FB4" w:rsidRDefault="003320E6" w:rsidP="003320E6">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Dans ce</w:t>
      </w:r>
      <w:r w:rsidR="00086FB4">
        <w:rPr>
          <w:rFonts w:ascii="Times New Roman" w:hAnsi="Times New Roman" w:cs="Times New Roman"/>
          <w:sz w:val="24"/>
          <w:szCs w:val="24"/>
          <w:lang w:val="fr-FR"/>
        </w:rPr>
        <w:t xml:space="preserve"> travail, ne connaissant pas les caractéristiques géomorphologiques du terrain, la notion du bassin versant où se situe notre site, les précipitations étant comprises entre 1300 mm et 1800 mm, et des effets observables d’érosion, il nous a été admis les hypothèses suivantes :</w:t>
      </w:r>
    </w:p>
    <w:p w:rsidR="00086FB4"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L’eau circule en pleine section tant dans les caniveaux que dans les buses ;</w:t>
      </w:r>
    </w:p>
    <w:p w:rsidR="00086FB4"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Les bus</w:t>
      </w:r>
      <w:r w:rsidR="003320E6">
        <w:rPr>
          <w:rFonts w:ascii="Times New Roman" w:hAnsi="Times New Roman" w:cs="Times New Roman"/>
          <w:sz w:val="24"/>
          <w:szCs w:val="24"/>
          <w:lang w:val="fr-FR"/>
        </w:rPr>
        <w:t>es sont distantes de 20</w:t>
      </w:r>
      <w:r>
        <w:rPr>
          <w:rFonts w:ascii="Times New Roman" w:hAnsi="Times New Roman" w:cs="Times New Roman"/>
          <w:sz w:val="24"/>
          <w:szCs w:val="24"/>
          <w:lang w:val="fr-FR"/>
        </w:rPr>
        <w:t xml:space="preserve"> mètres par rapport à leur axe de symétrie ;</w:t>
      </w:r>
    </w:p>
    <w:p w:rsidR="00086FB4"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La pente du fond de radier est de 2% de l’amont vers l’aval de tous les ouvrages d’assainissement ;</w:t>
      </w:r>
    </w:p>
    <w:p w:rsidR="00086FB4" w:rsidRDefault="00086FB4" w:rsidP="003320E6">
      <w:pPr>
        <w:pStyle w:val="ListParagraph"/>
        <w:numPr>
          <w:ilvl w:val="0"/>
          <w:numId w:val="3"/>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Les débits sont trouvés par la relation (5.13) de Manning – Strickler :</w:t>
      </w:r>
    </w:p>
    <w:p w:rsidR="00086FB4" w:rsidRDefault="00086FB4" w:rsidP="00086FB4">
      <w:pPr>
        <w:pStyle w:val="ListParagraph"/>
        <w:jc w:val="right"/>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Q=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n</m:t>
            </m:r>
          </m:den>
        </m:f>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S</m:t>
            </m:r>
          </m:e>
          <m:sub>
            <m:r>
              <w:rPr>
                <w:rFonts w:ascii="Cambria Math" w:hAnsi="Cambria Math" w:cs="Times New Roman"/>
                <w:sz w:val="24"/>
                <w:szCs w:val="24"/>
                <w:lang w:val="fr-FR"/>
              </w:rPr>
              <m:t>m</m:t>
            </m:r>
          </m:sub>
        </m:sSub>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R</m:t>
            </m:r>
          </m:e>
          <m:sub>
            <m:r>
              <w:rPr>
                <w:rFonts w:ascii="Cambria Math" w:hAnsi="Cambria Math" w:cs="Times New Roman"/>
                <w:sz w:val="24"/>
                <w:szCs w:val="24"/>
                <w:lang w:val="fr-FR"/>
              </w:rPr>
              <m:t>h</m:t>
            </m:r>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J</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oMath>
      <w:r>
        <w:rPr>
          <w:rFonts w:ascii="Times New Roman" w:eastAsiaTheme="minorEastAsia" w:hAnsi="Times New Roman" w:cs="Times New Roman"/>
          <w:sz w:val="24"/>
          <w:szCs w:val="24"/>
          <w:lang w:val="fr-FR"/>
        </w:rPr>
        <w:t xml:space="preserve">                                                         (5.13)</w:t>
      </w:r>
    </w:p>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Où : </w:t>
      </w:r>
    </w:p>
    <w:p w:rsidR="00086FB4" w:rsidRDefault="00086FB4" w:rsidP="008D3272">
      <w:pPr>
        <w:pStyle w:val="ListParagraph"/>
        <w:numPr>
          <w:ilvl w:val="0"/>
          <w:numId w:val="32"/>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S</w:t>
      </w:r>
      <w:r>
        <w:rPr>
          <w:rFonts w:ascii="Times New Roman" w:hAnsi="Times New Roman" w:cs="Times New Roman"/>
          <w:sz w:val="24"/>
          <w:szCs w:val="24"/>
          <w:vertAlign w:val="subscript"/>
          <w:lang w:val="fr-FR"/>
        </w:rPr>
        <w:t>m</w:t>
      </w:r>
      <w:r>
        <w:rPr>
          <w:rFonts w:ascii="Times New Roman" w:hAnsi="Times New Roman" w:cs="Times New Roman"/>
          <w:sz w:val="24"/>
          <w:szCs w:val="24"/>
          <w:lang w:val="fr-FR"/>
        </w:rPr>
        <w:t xml:space="preserve"> est la section mouillée ;</w:t>
      </w:r>
    </w:p>
    <w:p w:rsidR="00086FB4" w:rsidRPr="007700B9" w:rsidRDefault="00086FB4" w:rsidP="008D3272">
      <w:pPr>
        <w:pStyle w:val="ListParagraph"/>
        <w:numPr>
          <w:ilvl w:val="0"/>
          <w:numId w:val="32"/>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R</w:t>
      </w:r>
      <w:r>
        <w:rPr>
          <w:rFonts w:ascii="Times New Roman" w:hAnsi="Times New Roman" w:cs="Times New Roman"/>
          <w:sz w:val="24"/>
          <w:szCs w:val="24"/>
          <w:vertAlign w:val="subscript"/>
          <w:lang w:val="fr-FR"/>
        </w:rPr>
        <w:t>h</w:t>
      </w:r>
      <w:r>
        <w:rPr>
          <w:rFonts w:ascii="Times New Roman" w:hAnsi="Times New Roman" w:cs="Times New Roman"/>
          <w:sz w:val="24"/>
          <w:szCs w:val="24"/>
          <w:lang w:val="fr-FR"/>
        </w:rPr>
        <w:t xml:space="preserve"> est le rayon hydraulique et vaut  </w:t>
      </w:r>
      <m:oMath>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S</m:t>
                </m:r>
              </m:e>
              <m:sub>
                <m:r>
                  <w:rPr>
                    <w:rFonts w:ascii="Cambria Math" w:hAnsi="Cambria Math" w:cs="Times New Roman"/>
                    <w:sz w:val="24"/>
                    <w:szCs w:val="24"/>
                    <w:lang w:val="fr-FR"/>
                  </w:rPr>
                  <m:t>m</m:t>
                </m:r>
              </m:sub>
            </m:sSub>
          </m:num>
          <m:den>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m</m:t>
                </m:r>
              </m:sub>
            </m:sSub>
          </m:den>
        </m:f>
      </m:oMath>
      <w:r>
        <w:rPr>
          <w:rFonts w:ascii="Times New Roman" w:eastAsiaTheme="minorEastAsia" w:hAnsi="Times New Roman" w:cs="Times New Roman"/>
          <w:sz w:val="24"/>
          <w:szCs w:val="24"/>
          <w:lang w:val="fr-FR"/>
        </w:rPr>
        <w:t xml:space="preserve">  avec P</w:t>
      </w:r>
      <w:r>
        <w:rPr>
          <w:rFonts w:ascii="Times New Roman" w:eastAsiaTheme="minorEastAsia" w:hAnsi="Times New Roman" w:cs="Times New Roman"/>
          <w:sz w:val="24"/>
          <w:szCs w:val="24"/>
          <w:vertAlign w:val="subscript"/>
          <w:lang w:val="fr-FR"/>
        </w:rPr>
        <w:t>m</w:t>
      </w:r>
      <w:r>
        <w:rPr>
          <w:rFonts w:ascii="Times New Roman" w:eastAsiaTheme="minorEastAsia" w:hAnsi="Times New Roman" w:cs="Times New Roman"/>
          <w:sz w:val="24"/>
          <w:szCs w:val="24"/>
          <w:lang w:val="fr-FR"/>
        </w:rPr>
        <w:t xml:space="preserve"> le périmètre mouillé ;</w:t>
      </w:r>
    </w:p>
    <w:p w:rsidR="00086FB4" w:rsidRDefault="00086FB4" w:rsidP="008D3272">
      <w:pPr>
        <w:pStyle w:val="ListParagraph"/>
        <w:numPr>
          <w:ilvl w:val="0"/>
          <w:numId w:val="32"/>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J est la pente du radier ou chenal ;</w:t>
      </w:r>
    </w:p>
    <w:p w:rsidR="00086FB4" w:rsidRDefault="00086FB4" w:rsidP="008D3272">
      <w:pPr>
        <w:pStyle w:val="ListParagraph"/>
        <w:numPr>
          <w:ilvl w:val="0"/>
          <w:numId w:val="32"/>
        </w:num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n est le coefficient de Manning et valant 0,012 dans le cas de béton coulé sur place et de bon état.</w:t>
      </w:r>
    </w:p>
    <w:p w:rsidR="00086FB4" w:rsidRDefault="00086FB4" w:rsidP="008D3272">
      <w:pPr>
        <w:pStyle w:val="ListParagraph"/>
        <w:spacing w:line="360" w:lineRule="auto"/>
        <w:jc w:val="both"/>
        <w:rPr>
          <w:rFonts w:ascii="Times New Roman" w:hAnsi="Times New Roman" w:cs="Times New Roman"/>
          <w:sz w:val="24"/>
          <w:szCs w:val="24"/>
          <w:lang w:val="fr-FR"/>
        </w:rPr>
      </w:pPr>
    </w:p>
    <w:p w:rsidR="00086FB4" w:rsidRDefault="00086FB4" w:rsidP="008D3272">
      <w:pPr>
        <w:pStyle w:val="ListParagraph"/>
        <w:numPr>
          <w:ilvl w:val="0"/>
          <w:numId w:val="3"/>
        </w:numPr>
        <w:spacing w:line="360" w:lineRule="auto"/>
        <w:jc w:val="both"/>
        <w:rPr>
          <w:rFonts w:ascii="Times New Roman" w:hAnsi="Times New Roman" w:cs="Times New Roman"/>
          <w:sz w:val="24"/>
          <w:szCs w:val="24"/>
          <w:lang w:val="fr-FR"/>
        </w:rPr>
      </w:pPr>
      <w:r>
        <w:rPr>
          <w:rStyle w:val="FootnoteReference"/>
          <w:sz w:val="24"/>
          <w:szCs w:val="24"/>
          <w:lang w:val="fr-FR"/>
        </w:rPr>
        <w:footnoteReference w:id="10"/>
      </w:r>
      <w:r>
        <w:rPr>
          <w:rFonts w:ascii="Times New Roman" w:hAnsi="Times New Roman" w:cs="Times New Roman"/>
          <w:sz w:val="24"/>
          <w:szCs w:val="24"/>
          <w:lang w:val="fr-FR"/>
        </w:rPr>
        <w:t xml:space="preserve">La vitesse admissible </w:t>
      </w:r>
      <w:r>
        <w:rPr>
          <w:rFonts w:ascii="Times New Roman" w:hAnsi="Times New Roman" w:cs="Times New Roman"/>
          <w:i/>
          <w:sz w:val="24"/>
          <w:szCs w:val="24"/>
          <w:lang w:val="fr-FR"/>
        </w:rPr>
        <w:t>v</w:t>
      </w:r>
      <w:r>
        <w:rPr>
          <w:rFonts w:ascii="Times New Roman" w:hAnsi="Times New Roman" w:cs="Times New Roman"/>
          <w:sz w:val="24"/>
          <w:szCs w:val="24"/>
          <w:lang w:val="fr-FR"/>
        </w:rPr>
        <w:t xml:space="preserve"> dans les caniveaux et buse doit être comprise entre 0,6 m</w:t>
      </w:r>
      <w:r w:rsidRPr="003B6D8C">
        <w:rPr>
          <w:rFonts w:ascii="Times New Roman" w:hAnsi="Times New Roman" w:cs="Times New Roman"/>
          <w:sz w:val="24"/>
          <w:szCs w:val="24"/>
          <w:lang w:val="fr-FR"/>
        </w:rPr>
        <w:t>/</w:t>
      </w:r>
      <w:r>
        <w:rPr>
          <w:rFonts w:ascii="Times New Roman" w:hAnsi="Times New Roman" w:cs="Times New Roman"/>
          <w:sz w:val="24"/>
          <w:szCs w:val="24"/>
          <w:lang w:val="fr-FR"/>
        </w:rPr>
        <w:t>s et 4,5 m</w:t>
      </w:r>
      <w:r w:rsidRPr="003B6D8C">
        <w:rPr>
          <w:rFonts w:ascii="Times New Roman" w:hAnsi="Times New Roman" w:cs="Times New Roman"/>
          <w:sz w:val="24"/>
          <w:szCs w:val="24"/>
          <w:lang w:val="fr-FR"/>
        </w:rPr>
        <w:t>/</w:t>
      </w:r>
      <w:r>
        <w:rPr>
          <w:rFonts w:ascii="Times New Roman" w:hAnsi="Times New Roman" w:cs="Times New Roman"/>
          <w:sz w:val="24"/>
          <w:szCs w:val="24"/>
          <w:lang w:val="fr-FR"/>
        </w:rPr>
        <w:t>s correspondant respectivement à la vitesse d’auto-curage et de non-arrachement de matériaux de fond du radier. Sa relation est donnée par :</w:t>
      </w:r>
    </w:p>
    <w:p w:rsidR="00086FB4" w:rsidRPr="00052287" w:rsidRDefault="00086FB4" w:rsidP="00086FB4">
      <w:pPr>
        <w:pStyle w:val="ListParagraph"/>
        <w:jc w:val="right"/>
        <w:rPr>
          <w:rFonts w:ascii="Times New Roman" w:hAnsi="Times New Roman" w:cs="Times New Roman"/>
          <w:sz w:val="24"/>
          <w:szCs w:val="24"/>
          <w:lang w:val="fr-FR"/>
        </w:rPr>
      </w:pPr>
      <m:oMath>
        <m:r>
          <w:rPr>
            <w:rFonts w:ascii="Cambria Math" w:hAnsi="Cambria Math" w:cs="Times New Roman"/>
            <w:sz w:val="24"/>
            <w:szCs w:val="24"/>
            <w:lang w:val="fr-FR"/>
          </w:rPr>
          <m:t xml:space="preserve">v=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n</m:t>
            </m:r>
          </m:den>
        </m:f>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R</m:t>
            </m:r>
          </m:e>
          <m:sub>
            <m:r>
              <w:rPr>
                <w:rFonts w:ascii="Cambria Math" w:hAnsi="Cambria Math" w:cs="Times New Roman"/>
                <w:sz w:val="24"/>
                <w:szCs w:val="24"/>
                <w:lang w:val="fr-FR"/>
              </w:rPr>
              <m:t>h</m:t>
            </m:r>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J</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oMath>
      <w:r>
        <w:rPr>
          <w:rFonts w:ascii="Times New Roman" w:eastAsiaTheme="minorEastAsia" w:hAnsi="Times New Roman" w:cs="Times New Roman"/>
          <w:sz w:val="24"/>
          <w:szCs w:val="24"/>
          <w:lang w:val="fr-FR"/>
        </w:rPr>
        <w:t xml:space="preserve">                                                            (5.14)</w:t>
      </w:r>
    </w:p>
    <w:p w:rsidR="00086FB4" w:rsidRPr="00987871" w:rsidRDefault="00086FB4" w:rsidP="00086FB4">
      <w:pPr>
        <w:pStyle w:val="Heading3"/>
        <w:numPr>
          <w:ilvl w:val="2"/>
          <w:numId w:val="29"/>
        </w:numPr>
        <w:spacing w:after="240"/>
        <w:rPr>
          <w:rFonts w:ascii="Times New Roman" w:hAnsi="Times New Roman" w:cs="Times New Roman"/>
          <w:b/>
          <w:color w:val="auto"/>
          <w:lang w:val="fr-FR"/>
        </w:rPr>
      </w:pPr>
      <w:bookmarkStart w:id="205" w:name="_Toc452455485"/>
      <w:bookmarkStart w:id="206" w:name="_Toc453061130"/>
      <w:r w:rsidRPr="00987871">
        <w:rPr>
          <w:rFonts w:ascii="Times New Roman" w:hAnsi="Times New Roman" w:cs="Times New Roman"/>
          <w:b/>
          <w:color w:val="auto"/>
          <w:lang w:val="fr-FR"/>
        </w:rPr>
        <w:t>Calculs des débits et vitesses dans les caniveaux et buses</w:t>
      </w:r>
      <w:bookmarkEnd w:id="205"/>
      <w:bookmarkEnd w:id="206"/>
    </w:p>
    <w:p w:rsidR="00086FB4" w:rsidRDefault="00086FB4" w:rsidP="008D3272">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Les dimensions des caniveaux (caniveau de pied et caniveau de tête) et des buses sont données à la figure en annexe et ainsi les valeurs calculées par les relations (5.13) et (5.14) sont présentées dans le tableau 5.2.</w:t>
      </w:r>
    </w:p>
    <w:p w:rsidR="00D34140" w:rsidRDefault="00D34140" w:rsidP="00A62CF2">
      <w:pPr>
        <w:pStyle w:val="Heading1"/>
        <w:jc w:val="both"/>
        <w:rPr>
          <w:b w:val="0"/>
          <w:sz w:val="24"/>
          <w:lang w:val="fr-FR"/>
        </w:rPr>
      </w:pPr>
      <w:bookmarkStart w:id="207" w:name="_Toc452802870"/>
      <w:bookmarkStart w:id="208" w:name="_Toc453061131"/>
      <w:r w:rsidRPr="00A62CF2">
        <w:rPr>
          <w:b w:val="0"/>
          <w:sz w:val="24"/>
          <w:lang w:val="fr-FR"/>
        </w:rPr>
        <w:t>Tableau 5.2 : Débits et vitesses des caniveaux et buses</w:t>
      </w:r>
      <w:bookmarkEnd w:id="207"/>
      <w:bookmarkEnd w:id="208"/>
    </w:p>
    <w:p w:rsidR="00A62CF2" w:rsidRPr="00A62CF2" w:rsidRDefault="00A62CF2" w:rsidP="00A62CF2">
      <w:pPr>
        <w:rPr>
          <w:lang w:val="fr-FR"/>
        </w:rPr>
      </w:pPr>
    </w:p>
    <w:tbl>
      <w:tblPr>
        <w:tblStyle w:val="TableGrid"/>
        <w:tblW w:w="0" w:type="auto"/>
        <w:tblLook w:val="04A0" w:firstRow="1" w:lastRow="0" w:firstColumn="1" w:lastColumn="0" w:noHBand="0" w:noVBand="1"/>
      </w:tblPr>
      <w:tblGrid>
        <w:gridCol w:w="1980"/>
        <w:gridCol w:w="1404"/>
        <w:gridCol w:w="1560"/>
        <w:gridCol w:w="1661"/>
        <w:gridCol w:w="1286"/>
        <w:gridCol w:w="1459"/>
      </w:tblGrid>
      <w:tr w:rsidR="00086FB4" w:rsidTr="00086FB4">
        <w:tc>
          <w:tcPr>
            <w:tcW w:w="1980" w:type="dxa"/>
            <w:tcBorders>
              <w:top w:val="nil"/>
              <w:left w:val="nil"/>
            </w:tcBorders>
          </w:tcPr>
          <w:p w:rsidR="00086FB4" w:rsidRDefault="00086FB4" w:rsidP="00086FB4">
            <w:pPr>
              <w:jc w:val="both"/>
              <w:rPr>
                <w:rFonts w:ascii="Times New Roman" w:hAnsi="Times New Roman" w:cs="Times New Roman"/>
                <w:sz w:val="24"/>
                <w:szCs w:val="24"/>
                <w:lang w:val="fr-FR"/>
              </w:rPr>
            </w:pPr>
          </w:p>
        </w:tc>
        <w:tc>
          <w:tcPr>
            <w:tcW w:w="1404"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Périmètre mouillé</w:t>
            </w:r>
          </w:p>
          <w:p w:rsidR="00086FB4" w:rsidRPr="00E01643" w:rsidRDefault="00086FB4" w:rsidP="00086FB4">
            <w:pPr>
              <w:jc w:val="center"/>
              <w:rPr>
                <w:rFonts w:ascii="Times New Roman" w:hAnsi="Times New Roman" w:cs="Times New Roman"/>
                <w:i/>
                <w:sz w:val="24"/>
                <w:szCs w:val="24"/>
                <w:lang w:val="fr-FR"/>
              </w:rPr>
            </w:pPr>
            <w:r w:rsidRPr="00E01643">
              <w:rPr>
                <w:rFonts w:ascii="Times New Roman" w:hAnsi="Times New Roman" w:cs="Times New Roman"/>
                <w:i/>
                <w:sz w:val="24"/>
                <w:szCs w:val="24"/>
                <w:lang w:val="fr-FR"/>
              </w:rPr>
              <w:t xml:space="preserve">Pm </w:t>
            </w:r>
          </w:p>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(m)</w:t>
            </w:r>
          </w:p>
        </w:tc>
        <w:tc>
          <w:tcPr>
            <w:tcW w:w="1560"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Section mouillée</w:t>
            </w:r>
          </w:p>
          <w:p w:rsidR="00086FB4" w:rsidRDefault="00086FB4" w:rsidP="00086FB4">
            <w:pPr>
              <w:jc w:val="center"/>
              <w:rPr>
                <w:rFonts w:ascii="Times New Roman" w:hAnsi="Times New Roman" w:cs="Times New Roman"/>
                <w:i/>
                <w:sz w:val="24"/>
                <w:szCs w:val="24"/>
                <w:lang w:val="fr-FR"/>
              </w:rPr>
            </w:pPr>
            <w:r>
              <w:rPr>
                <w:rFonts w:ascii="Times New Roman" w:hAnsi="Times New Roman" w:cs="Times New Roman"/>
                <w:i/>
                <w:sz w:val="24"/>
                <w:szCs w:val="24"/>
                <w:lang w:val="fr-FR"/>
              </w:rPr>
              <w:t>Sm</w:t>
            </w:r>
          </w:p>
          <w:p w:rsidR="00086FB4" w:rsidRPr="00E01643"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(m</w:t>
            </w:r>
            <w:r>
              <w:rPr>
                <w:rFonts w:ascii="Times New Roman" w:hAnsi="Times New Roman" w:cs="Times New Roman"/>
                <w:sz w:val="24"/>
                <w:szCs w:val="24"/>
                <w:vertAlign w:val="superscript"/>
                <w:lang w:val="fr-FR"/>
              </w:rPr>
              <w:t>2</w:t>
            </w:r>
            <w:r>
              <w:rPr>
                <w:rFonts w:ascii="Times New Roman" w:hAnsi="Times New Roman" w:cs="Times New Roman"/>
                <w:sz w:val="24"/>
                <w:szCs w:val="24"/>
                <w:lang w:val="fr-FR"/>
              </w:rPr>
              <w:t>)</w:t>
            </w:r>
          </w:p>
        </w:tc>
        <w:tc>
          <w:tcPr>
            <w:tcW w:w="1661"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Rayon hydraulique</w:t>
            </w:r>
          </w:p>
          <w:p w:rsidR="00086FB4" w:rsidRDefault="00086FB4" w:rsidP="00086FB4">
            <w:pPr>
              <w:jc w:val="center"/>
              <w:rPr>
                <w:rFonts w:ascii="Times New Roman" w:hAnsi="Times New Roman" w:cs="Times New Roman"/>
                <w:i/>
                <w:sz w:val="24"/>
                <w:szCs w:val="24"/>
                <w:lang w:val="fr-FR"/>
              </w:rPr>
            </w:pPr>
            <w:r>
              <w:rPr>
                <w:rFonts w:ascii="Times New Roman" w:hAnsi="Times New Roman" w:cs="Times New Roman"/>
                <w:i/>
                <w:sz w:val="24"/>
                <w:szCs w:val="24"/>
                <w:lang w:val="fr-FR"/>
              </w:rPr>
              <w:t>Rh</w:t>
            </w:r>
          </w:p>
          <w:p w:rsidR="00086FB4" w:rsidRPr="00E01643"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(m)</w:t>
            </w:r>
          </w:p>
        </w:tc>
        <w:tc>
          <w:tcPr>
            <w:tcW w:w="1286"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Vitesse</w:t>
            </w:r>
          </w:p>
          <w:p w:rsidR="00086FB4" w:rsidRDefault="00086FB4" w:rsidP="00086FB4">
            <w:pPr>
              <w:jc w:val="center"/>
              <w:rPr>
                <w:rFonts w:ascii="Times New Roman" w:hAnsi="Times New Roman" w:cs="Times New Roman"/>
                <w:i/>
                <w:sz w:val="24"/>
                <w:szCs w:val="24"/>
                <w:lang w:val="fr-FR"/>
              </w:rPr>
            </w:pPr>
            <w:r>
              <w:rPr>
                <w:rFonts w:ascii="Times New Roman" w:hAnsi="Times New Roman" w:cs="Times New Roman"/>
                <w:i/>
                <w:sz w:val="24"/>
                <w:szCs w:val="24"/>
                <w:lang w:val="fr-FR"/>
              </w:rPr>
              <w:t>V</w:t>
            </w:r>
          </w:p>
          <w:p w:rsidR="00086FB4" w:rsidRDefault="00086FB4" w:rsidP="00086FB4">
            <w:pPr>
              <w:jc w:val="center"/>
              <w:rPr>
                <w:rFonts w:ascii="Times New Roman" w:hAnsi="Times New Roman" w:cs="Times New Roman"/>
                <w:i/>
                <w:sz w:val="24"/>
                <w:szCs w:val="24"/>
                <w:lang w:val="fr-FR"/>
              </w:rPr>
            </w:pPr>
          </w:p>
          <w:p w:rsidR="00086FB4" w:rsidRPr="00052287"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(m</w:t>
            </w:r>
            <w:r>
              <w:rPr>
                <w:rFonts w:ascii="Times New Roman" w:hAnsi="Times New Roman" w:cs="Times New Roman"/>
                <w:sz w:val="24"/>
                <w:szCs w:val="24"/>
              </w:rPr>
              <w:t>/</w:t>
            </w:r>
            <w:r>
              <w:rPr>
                <w:rFonts w:ascii="Times New Roman" w:hAnsi="Times New Roman" w:cs="Times New Roman"/>
                <w:sz w:val="24"/>
                <w:szCs w:val="24"/>
                <w:lang w:val="fr-FR"/>
              </w:rPr>
              <w:t>s)</w:t>
            </w:r>
          </w:p>
        </w:tc>
        <w:tc>
          <w:tcPr>
            <w:tcW w:w="1459"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Débit</w:t>
            </w:r>
          </w:p>
          <w:p w:rsidR="00086FB4" w:rsidRDefault="00086FB4" w:rsidP="00086FB4">
            <w:pPr>
              <w:jc w:val="center"/>
              <w:rPr>
                <w:rFonts w:ascii="Times New Roman" w:hAnsi="Times New Roman" w:cs="Times New Roman"/>
                <w:i/>
                <w:sz w:val="24"/>
                <w:szCs w:val="24"/>
                <w:lang w:val="fr-FR"/>
              </w:rPr>
            </w:pPr>
            <w:r>
              <w:rPr>
                <w:rFonts w:ascii="Times New Roman" w:hAnsi="Times New Roman" w:cs="Times New Roman"/>
                <w:i/>
                <w:sz w:val="24"/>
                <w:szCs w:val="24"/>
                <w:lang w:val="fr-FR"/>
              </w:rPr>
              <w:t>Q</w:t>
            </w:r>
          </w:p>
          <w:p w:rsidR="00086FB4" w:rsidRDefault="00086FB4" w:rsidP="00086FB4">
            <w:pPr>
              <w:jc w:val="center"/>
              <w:rPr>
                <w:rFonts w:ascii="Times New Roman" w:hAnsi="Times New Roman" w:cs="Times New Roman"/>
                <w:i/>
                <w:sz w:val="24"/>
                <w:szCs w:val="24"/>
                <w:lang w:val="fr-FR"/>
              </w:rPr>
            </w:pPr>
          </w:p>
          <w:p w:rsidR="00086FB4" w:rsidRPr="00E01643"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(m</w:t>
            </w:r>
            <w:r>
              <w:rPr>
                <w:rFonts w:ascii="Times New Roman" w:hAnsi="Times New Roman" w:cs="Times New Roman"/>
                <w:sz w:val="24"/>
                <w:szCs w:val="24"/>
                <w:vertAlign w:val="superscript"/>
                <w:lang w:val="fr-FR"/>
              </w:rPr>
              <w:t>3</w:t>
            </w:r>
            <w:r>
              <w:rPr>
                <w:rFonts w:ascii="Times New Roman" w:hAnsi="Times New Roman" w:cs="Times New Roman"/>
                <w:sz w:val="24"/>
                <w:szCs w:val="24"/>
                <w:lang w:val="fr-FR"/>
              </w:rPr>
              <w:t>)</w:t>
            </w:r>
          </w:p>
        </w:tc>
      </w:tr>
      <w:tr w:rsidR="00086FB4" w:rsidTr="00086FB4">
        <w:tc>
          <w:tcPr>
            <w:tcW w:w="1980" w:type="dxa"/>
          </w:tcPr>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Caniveau de tête</w:t>
            </w:r>
          </w:p>
        </w:tc>
        <w:tc>
          <w:tcPr>
            <w:tcW w:w="1404"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0,7</w:t>
            </w:r>
          </w:p>
        </w:tc>
        <w:tc>
          <w:tcPr>
            <w:tcW w:w="1560"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0,06</w:t>
            </w:r>
          </w:p>
        </w:tc>
        <w:tc>
          <w:tcPr>
            <w:tcW w:w="1661"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0,086</w:t>
            </w:r>
          </w:p>
        </w:tc>
        <w:tc>
          <w:tcPr>
            <w:tcW w:w="1286"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2,291</w:t>
            </w:r>
          </w:p>
        </w:tc>
        <w:tc>
          <w:tcPr>
            <w:tcW w:w="1459"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0,137</w:t>
            </w:r>
          </w:p>
        </w:tc>
      </w:tr>
      <w:tr w:rsidR="00086FB4" w:rsidTr="00086FB4">
        <w:tc>
          <w:tcPr>
            <w:tcW w:w="1980" w:type="dxa"/>
          </w:tcPr>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Caniveau de pieds</w:t>
            </w:r>
          </w:p>
        </w:tc>
        <w:tc>
          <w:tcPr>
            <w:tcW w:w="1404"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1,309</w:t>
            </w:r>
          </w:p>
        </w:tc>
        <w:tc>
          <w:tcPr>
            <w:tcW w:w="1560"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0,2</w:t>
            </w:r>
          </w:p>
        </w:tc>
        <w:tc>
          <w:tcPr>
            <w:tcW w:w="1661"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0,153</w:t>
            </w:r>
          </w:p>
        </w:tc>
        <w:tc>
          <w:tcPr>
            <w:tcW w:w="1286"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3,371</w:t>
            </w:r>
          </w:p>
        </w:tc>
        <w:tc>
          <w:tcPr>
            <w:tcW w:w="1459"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0,675</w:t>
            </w:r>
          </w:p>
        </w:tc>
      </w:tr>
      <w:tr w:rsidR="00086FB4" w:rsidTr="00086FB4">
        <w:tc>
          <w:tcPr>
            <w:tcW w:w="1980" w:type="dxa"/>
          </w:tcPr>
          <w:p w:rsidR="00086FB4" w:rsidRDefault="00086FB4" w:rsidP="00086FB4">
            <w:pPr>
              <w:jc w:val="both"/>
              <w:rPr>
                <w:rFonts w:ascii="Times New Roman" w:hAnsi="Times New Roman" w:cs="Times New Roman"/>
                <w:sz w:val="24"/>
                <w:szCs w:val="24"/>
                <w:lang w:val="fr-FR"/>
              </w:rPr>
            </w:pPr>
            <w:r>
              <w:rPr>
                <w:rFonts w:ascii="Times New Roman" w:hAnsi="Times New Roman" w:cs="Times New Roman"/>
                <w:sz w:val="24"/>
                <w:szCs w:val="24"/>
                <w:lang w:val="fr-FR"/>
              </w:rPr>
              <w:t>Buses</w:t>
            </w:r>
          </w:p>
        </w:tc>
        <w:tc>
          <w:tcPr>
            <w:tcW w:w="1404"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1,696</w:t>
            </w:r>
          </w:p>
        </w:tc>
        <w:tc>
          <w:tcPr>
            <w:tcW w:w="1560"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0,229</w:t>
            </w:r>
          </w:p>
        </w:tc>
        <w:tc>
          <w:tcPr>
            <w:tcW w:w="1661"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0,135</w:t>
            </w:r>
          </w:p>
        </w:tc>
        <w:tc>
          <w:tcPr>
            <w:tcW w:w="1286"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3,101</w:t>
            </w:r>
          </w:p>
        </w:tc>
        <w:tc>
          <w:tcPr>
            <w:tcW w:w="1459" w:type="dxa"/>
          </w:tcPr>
          <w:p w:rsidR="00086FB4" w:rsidRDefault="00086FB4" w:rsidP="00086FB4">
            <w:pPr>
              <w:jc w:val="center"/>
              <w:rPr>
                <w:rFonts w:ascii="Times New Roman" w:hAnsi="Times New Roman" w:cs="Times New Roman"/>
                <w:sz w:val="24"/>
                <w:szCs w:val="24"/>
                <w:lang w:val="fr-FR"/>
              </w:rPr>
            </w:pPr>
            <w:r>
              <w:rPr>
                <w:rFonts w:ascii="Times New Roman" w:hAnsi="Times New Roman" w:cs="Times New Roman"/>
                <w:sz w:val="24"/>
                <w:szCs w:val="24"/>
                <w:lang w:val="fr-FR"/>
              </w:rPr>
              <w:t>0,71</w:t>
            </w:r>
          </w:p>
        </w:tc>
      </w:tr>
    </w:tbl>
    <w:p w:rsidR="00086FB4" w:rsidRPr="00987871" w:rsidRDefault="00086FB4" w:rsidP="00086FB4">
      <w:pPr>
        <w:pStyle w:val="Heading3"/>
        <w:numPr>
          <w:ilvl w:val="2"/>
          <w:numId w:val="29"/>
        </w:numPr>
        <w:spacing w:after="240"/>
        <w:rPr>
          <w:rFonts w:ascii="Times New Roman" w:hAnsi="Times New Roman" w:cs="Times New Roman"/>
          <w:b/>
          <w:color w:val="auto"/>
          <w:lang w:val="fr-FR"/>
        </w:rPr>
      </w:pPr>
      <w:bookmarkStart w:id="209" w:name="_Toc452455486"/>
      <w:bookmarkStart w:id="210" w:name="_Toc453061132"/>
      <w:r w:rsidRPr="00987871">
        <w:rPr>
          <w:rFonts w:ascii="Times New Roman" w:hAnsi="Times New Roman" w:cs="Times New Roman"/>
          <w:b/>
          <w:color w:val="auto"/>
          <w:lang w:val="fr-FR"/>
        </w:rPr>
        <w:t>Pertes de charges</w:t>
      </w:r>
      <w:bookmarkEnd w:id="209"/>
      <w:bookmarkEnd w:id="210"/>
    </w:p>
    <w:p w:rsidR="00086FB4" w:rsidRDefault="00086FB4" w:rsidP="008D3272">
      <w:pPr>
        <w:spacing w:after="240" w:line="360" w:lineRule="auto"/>
        <w:ind w:firstLine="720"/>
        <w:jc w:val="both"/>
        <w:rPr>
          <w:rFonts w:ascii="Times New Roman" w:hAnsi="Times New Roman" w:cs="Times New Roman"/>
          <w:sz w:val="24"/>
          <w:szCs w:val="24"/>
          <w:lang w:val="fr-FR"/>
        </w:rPr>
      </w:pPr>
      <w:r>
        <w:rPr>
          <w:rStyle w:val="FootnoteReference"/>
          <w:sz w:val="24"/>
          <w:szCs w:val="24"/>
          <w:lang w:val="fr-FR"/>
        </w:rPr>
        <w:footnoteReference w:id="11"/>
      </w:r>
      <w:r>
        <w:rPr>
          <w:rFonts w:ascii="Times New Roman" w:hAnsi="Times New Roman" w:cs="Times New Roman"/>
          <w:sz w:val="24"/>
          <w:szCs w:val="24"/>
          <w:lang w:val="fr-FR"/>
        </w:rPr>
        <w:t>Les pertes de charges Hl évaluées par mètre de longueur dans les caniveaux et buses régissent de la relation (5.15)</w:t>
      </w:r>
      <w:r w:rsidR="005B0A55">
        <w:rPr>
          <w:rFonts w:ascii="Times New Roman" w:hAnsi="Times New Roman" w:cs="Times New Roman"/>
          <w:sz w:val="24"/>
          <w:szCs w:val="24"/>
          <w:lang w:val="fr-FR"/>
        </w:rPr>
        <w:t xml:space="preserve"> à surface libre avec les</w:t>
      </w:r>
      <w:r>
        <w:rPr>
          <w:rFonts w:ascii="Times New Roman" w:hAnsi="Times New Roman" w:cs="Times New Roman"/>
          <w:sz w:val="24"/>
          <w:szCs w:val="24"/>
          <w:lang w:val="fr-FR"/>
        </w:rPr>
        <w:t xml:space="preserve"> pertes dues à la rugosité K (coefficient de Strickler) du fond de radier.</w:t>
      </w:r>
    </w:p>
    <w:p w:rsidR="00086FB4" w:rsidRDefault="001D7E0F" w:rsidP="00086FB4">
      <w:pPr>
        <w:jc w:val="right"/>
        <w:rPr>
          <w:rFonts w:ascii="Times New Roman" w:eastAsiaTheme="minorEastAsia" w:hAnsi="Times New Roman" w:cs="Times New Roman"/>
          <w:lang w:val="fr-FR"/>
        </w:rPr>
      </w:pPr>
      <m:oMath>
        <m:f>
          <m:fPr>
            <m:ctrlPr>
              <w:rPr>
                <w:rFonts w:ascii="Cambria Math" w:hAnsi="Cambria Math" w:cs="Times New Roman"/>
                <w:i/>
              </w:rPr>
            </m:ctrlPr>
          </m:fPr>
          <m:num>
            <m:r>
              <w:rPr>
                <w:rFonts w:ascii="Cambria Math" w:hAnsi="Cambria Math" w:cs="Times New Roman"/>
              </w:rPr>
              <m:t>Hl</m:t>
            </m:r>
          </m:num>
          <m:den>
            <m:r>
              <w:rPr>
                <w:rFonts w:ascii="Cambria Math" w:hAnsi="Cambria Math" w:cs="Times New Roman"/>
              </w:rPr>
              <m:t>L</m:t>
            </m:r>
          </m:den>
        </m:f>
        <m:r>
          <w:rPr>
            <w:rFonts w:ascii="Cambria Math" w:hAnsi="Cambria Math" w:cs="Times New Roman"/>
            <w:lang w:val="fr-FR"/>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lang w:val="fr-FR"/>
                  </w:rPr>
                  <m:t>2</m:t>
                </m:r>
              </m:sup>
            </m:sSup>
          </m:num>
          <m:den>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lang w:val="fr-FR"/>
                  </w:rPr>
                  <m:t>2</m:t>
                </m:r>
              </m:sup>
            </m:sSup>
            <m:r>
              <w:rPr>
                <w:rFonts w:ascii="Cambria Math" w:hAnsi="Cambria Math" w:cs="Times New Roman"/>
                <w:lang w:val="fr-FR"/>
              </w:rPr>
              <m:t xml:space="preserve"> × </m:t>
            </m:r>
            <m:sSup>
              <m:sSupPr>
                <m:ctrlPr>
                  <w:rPr>
                    <w:rFonts w:ascii="Cambria Math" w:hAnsi="Cambria Math" w:cs="Times New Roman"/>
                    <w:i/>
                  </w:rPr>
                </m:ctrlPr>
              </m:sSupPr>
              <m:e>
                <m:r>
                  <w:rPr>
                    <w:rFonts w:ascii="Cambria Math" w:hAnsi="Cambria Math" w:cs="Times New Roman"/>
                  </w:rPr>
                  <m:t>R</m:t>
                </m:r>
                <m:r>
                  <w:rPr>
                    <w:rFonts w:ascii="Cambria Math" w:hAnsi="Cambria Math" w:cs="Times New Roman"/>
                    <w:lang w:val="fr-FR"/>
                  </w:rPr>
                  <m:t>h</m:t>
                </m:r>
              </m:e>
              <m:sup>
                <m:f>
                  <m:fPr>
                    <m:type m:val="skw"/>
                    <m:ctrlPr>
                      <w:rPr>
                        <w:rFonts w:ascii="Cambria Math" w:hAnsi="Cambria Math" w:cs="Times New Roman"/>
                        <w:i/>
                      </w:rPr>
                    </m:ctrlPr>
                  </m:fPr>
                  <m:num>
                    <m:r>
                      <w:rPr>
                        <w:rFonts w:ascii="Cambria Math" w:hAnsi="Cambria Math" w:cs="Times New Roman"/>
                        <w:lang w:val="fr-FR"/>
                      </w:rPr>
                      <m:t>4</m:t>
                    </m:r>
                  </m:num>
                  <m:den>
                    <m:r>
                      <w:rPr>
                        <w:rFonts w:ascii="Cambria Math" w:hAnsi="Cambria Math" w:cs="Times New Roman"/>
                        <w:lang w:val="fr-FR"/>
                      </w:rPr>
                      <m:t>3</m:t>
                    </m:r>
                  </m:den>
                </m:f>
              </m:sup>
            </m:sSup>
          </m:den>
        </m:f>
      </m:oMath>
      <w:r w:rsidR="00086FB4" w:rsidRPr="00790111">
        <w:rPr>
          <w:rFonts w:ascii="Times New Roman" w:eastAsiaTheme="minorEastAsia" w:hAnsi="Times New Roman" w:cs="Times New Roman"/>
          <w:lang w:val="fr-FR"/>
        </w:rPr>
        <w:t xml:space="preserve">                                                              (5.15)</w:t>
      </w:r>
    </w:p>
    <w:p w:rsidR="0048369B" w:rsidRDefault="001D7E0F" w:rsidP="00086FB4">
      <w:pPr>
        <w:jc w:val="right"/>
        <w:rPr>
          <w:rFonts w:ascii="Times New Roman" w:eastAsiaTheme="minorEastAsia" w:hAnsi="Times New Roman" w:cs="Times New Roman"/>
          <w:sz w:val="24"/>
          <w:szCs w:val="24"/>
          <w:lang w:val="fr-FR"/>
        </w:rPr>
      </w:pPr>
      <m:oMath>
        <m:f>
          <m:fPr>
            <m:ctrlPr>
              <w:rPr>
                <w:rFonts w:ascii="Cambria Math" w:eastAsiaTheme="minorEastAsia" w:hAnsi="Cambria Math" w:cs="Times New Roman"/>
                <w:i/>
                <w:sz w:val="24"/>
                <w:szCs w:val="24"/>
                <w:lang w:val="fr-FR"/>
              </w:rPr>
            </m:ctrlPr>
          </m:fPr>
          <m:num>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H</m:t>
                </m:r>
              </m:e>
              <m:sub>
                <m:r>
                  <w:rPr>
                    <w:rFonts w:ascii="Cambria Math" w:eastAsiaTheme="minorEastAsia" w:hAnsi="Cambria Math" w:cs="Times New Roman"/>
                    <w:sz w:val="24"/>
                    <w:szCs w:val="24"/>
                    <w:lang w:val="fr-FR"/>
                  </w:rPr>
                  <m:t>l</m:t>
                </m:r>
              </m:sub>
            </m:sSub>
          </m:num>
          <m:den>
            <m:r>
              <w:rPr>
                <w:rFonts w:ascii="Cambria Math" w:eastAsiaTheme="minorEastAsia" w:hAnsi="Cambria Math" w:cs="Times New Roman"/>
                <w:sz w:val="24"/>
                <w:szCs w:val="24"/>
                <w:lang w:val="fr-FR"/>
              </w:rPr>
              <m:t>L</m:t>
            </m:r>
          </m:den>
        </m:f>
        <m:r>
          <w:rPr>
            <w:rFonts w:ascii="Cambria Math" w:eastAsiaTheme="minorEastAsia" w:hAnsi="Cambria Math" w:cs="Times New Roman"/>
            <w:sz w:val="24"/>
            <w:szCs w:val="24"/>
            <w:lang w:val="fr-FR"/>
          </w:rPr>
          <m:t xml:space="preserve">=f </m:t>
        </m:r>
        <m:f>
          <m:fPr>
            <m:ctrlPr>
              <w:rPr>
                <w:rFonts w:ascii="Cambria Math" w:eastAsiaTheme="minorEastAsia" w:hAnsi="Cambria Math" w:cs="Times New Roman"/>
                <w:i/>
                <w:sz w:val="24"/>
                <w:szCs w:val="24"/>
                <w:lang w:val="fr-FR"/>
              </w:rPr>
            </m:ctrlPr>
          </m:fPr>
          <m:num>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v</m:t>
                </m:r>
              </m:e>
              <m:sup>
                <m:r>
                  <w:rPr>
                    <w:rFonts w:ascii="Cambria Math" w:eastAsiaTheme="minorEastAsia" w:hAnsi="Cambria Math" w:cs="Times New Roman"/>
                    <w:sz w:val="24"/>
                    <w:szCs w:val="24"/>
                    <w:lang w:val="fr-FR"/>
                  </w:rPr>
                  <m:t>2</m:t>
                </m:r>
              </m:sup>
            </m:sSup>
          </m:num>
          <m:den>
            <m:r>
              <w:rPr>
                <w:rFonts w:ascii="Cambria Math" w:eastAsiaTheme="minorEastAsia" w:hAnsi="Cambria Math" w:cs="Times New Roman"/>
                <w:sz w:val="24"/>
                <w:szCs w:val="24"/>
                <w:lang w:val="fr-FR"/>
              </w:rPr>
              <m:t>2 ×d ×g</m:t>
            </m:r>
          </m:den>
        </m:f>
      </m:oMath>
      <w:r w:rsidR="0048369B">
        <w:rPr>
          <w:rFonts w:ascii="Times New Roman" w:eastAsiaTheme="minorEastAsia" w:hAnsi="Times New Roman" w:cs="Times New Roman"/>
          <w:sz w:val="24"/>
          <w:szCs w:val="24"/>
          <w:lang w:val="fr-FR"/>
        </w:rPr>
        <w:t xml:space="preserve"> </w:t>
      </w:r>
      <w:r w:rsidR="00985942">
        <w:rPr>
          <w:rFonts w:ascii="Times New Roman" w:eastAsiaTheme="minorEastAsia" w:hAnsi="Times New Roman" w:cs="Times New Roman"/>
          <w:sz w:val="24"/>
          <w:szCs w:val="24"/>
          <w:lang w:val="fr-FR"/>
        </w:rPr>
        <w:t xml:space="preserve">                                                         </w:t>
      </w:r>
      <w:r w:rsidR="0048369B">
        <w:rPr>
          <w:rFonts w:ascii="Times New Roman" w:eastAsiaTheme="minorEastAsia" w:hAnsi="Times New Roman" w:cs="Times New Roman"/>
          <w:sz w:val="24"/>
          <w:szCs w:val="24"/>
          <w:lang w:val="fr-FR"/>
        </w:rPr>
        <w:t>(5.16)</w:t>
      </w:r>
    </w:p>
    <w:p w:rsidR="00985942" w:rsidRPr="00790111" w:rsidRDefault="00985942" w:rsidP="00985942">
      <w:pPr>
        <w:jc w:val="both"/>
        <w:rPr>
          <w:rFonts w:ascii="Times New Roman" w:eastAsiaTheme="minorEastAsia" w:hAnsi="Times New Roman" w:cs="Times New Roman"/>
          <w:lang w:val="fr-FR"/>
        </w:rPr>
      </w:pPr>
      <w:r>
        <w:rPr>
          <w:rFonts w:ascii="Times New Roman" w:eastAsiaTheme="minorEastAsia" w:hAnsi="Times New Roman" w:cs="Times New Roman"/>
          <w:sz w:val="24"/>
          <w:szCs w:val="24"/>
          <w:lang w:val="fr-FR"/>
        </w:rPr>
        <w:t>La relation (5.16) est utilisée pour les sections circulaires.</w:t>
      </w:r>
    </w:p>
    <w:p w:rsidR="00086FB4" w:rsidRPr="00790111" w:rsidRDefault="00086FB4" w:rsidP="00086FB4">
      <w:pPr>
        <w:jc w:val="both"/>
        <w:rPr>
          <w:rFonts w:ascii="Times New Roman" w:eastAsiaTheme="minorEastAsia" w:hAnsi="Times New Roman" w:cs="Times New Roman"/>
          <w:lang w:val="fr-FR"/>
        </w:rPr>
      </w:pPr>
      <w:r w:rsidRPr="00790111">
        <w:rPr>
          <w:rFonts w:ascii="Times New Roman" w:eastAsiaTheme="minorEastAsia" w:hAnsi="Times New Roman" w:cs="Times New Roman"/>
          <w:lang w:val="fr-FR"/>
        </w:rPr>
        <w:t>Pour les parois en béton, K = 75.</w:t>
      </w:r>
    </w:p>
    <w:p w:rsidR="00086FB4" w:rsidRDefault="00086FB4" w:rsidP="008D3272">
      <w:pPr>
        <w:spacing w:line="360" w:lineRule="auto"/>
        <w:jc w:val="both"/>
        <w:rPr>
          <w:rFonts w:ascii="Times New Roman" w:eastAsiaTheme="minorEastAsia" w:hAnsi="Times New Roman" w:cs="Times New Roman"/>
          <w:lang w:val="fr-FR"/>
        </w:rPr>
      </w:pPr>
      <w:r>
        <w:rPr>
          <w:rFonts w:ascii="Times New Roman" w:eastAsiaTheme="minorEastAsia" w:hAnsi="Times New Roman" w:cs="Times New Roman"/>
          <w:lang w:val="fr-FR"/>
        </w:rPr>
        <w:lastRenderedPageBreak/>
        <w:t>Nous trouvons alors les pertes de charges linéaires de :</w:t>
      </w:r>
    </w:p>
    <w:p w:rsidR="00086FB4" w:rsidRDefault="00086FB4" w:rsidP="008D3272">
      <w:pPr>
        <w:pStyle w:val="ListParagraph"/>
        <w:numPr>
          <w:ilvl w:val="0"/>
          <w:numId w:val="3"/>
        </w:numPr>
        <w:spacing w:line="360" w:lineRule="auto"/>
        <w:jc w:val="both"/>
        <w:rPr>
          <w:rFonts w:ascii="Times New Roman" w:eastAsiaTheme="minorEastAsia" w:hAnsi="Times New Roman" w:cs="Times New Roman"/>
          <w:lang w:val="fr-FR"/>
        </w:rPr>
      </w:pPr>
      <w:r>
        <w:rPr>
          <w:rFonts w:ascii="Times New Roman" w:eastAsiaTheme="minorEastAsia" w:hAnsi="Times New Roman" w:cs="Times New Roman"/>
          <w:lang w:val="fr-FR"/>
        </w:rPr>
        <w:t>Caniveau de tête : Hl</w:t>
      </w:r>
      <w:r w:rsidRPr="00790111">
        <w:rPr>
          <w:rFonts w:ascii="Times New Roman" w:eastAsiaTheme="minorEastAsia" w:hAnsi="Times New Roman" w:cs="Times New Roman"/>
          <w:lang w:val="fr-FR"/>
        </w:rPr>
        <w:t>/</w:t>
      </w:r>
      <w:r>
        <w:rPr>
          <w:rFonts w:ascii="Times New Roman" w:eastAsiaTheme="minorEastAsia" w:hAnsi="Times New Roman" w:cs="Times New Roman"/>
          <w:lang w:val="fr-FR"/>
        </w:rPr>
        <w:t>l = 0,0246 ; soit 2,46 cm par mètre ;</w:t>
      </w:r>
    </w:p>
    <w:p w:rsidR="00086FB4" w:rsidRDefault="00086FB4" w:rsidP="008D3272">
      <w:pPr>
        <w:pStyle w:val="ListParagraph"/>
        <w:numPr>
          <w:ilvl w:val="0"/>
          <w:numId w:val="3"/>
        </w:numPr>
        <w:spacing w:line="360" w:lineRule="auto"/>
        <w:jc w:val="both"/>
        <w:rPr>
          <w:rFonts w:ascii="Times New Roman" w:eastAsiaTheme="minorEastAsia" w:hAnsi="Times New Roman" w:cs="Times New Roman"/>
          <w:lang w:val="fr-FR"/>
        </w:rPr>
      </w:pPr>
      <w:r>
        <w:rPr>
          <w:rFonts w:ascii="Times New Roman" w:eastAsiaTheme="minorEastAsia" w:hAnsi="Times New Roman" w:cs="Times New Roman"/>
          <w:lang w:val="fr-FR"/>
        </w:rPr>
        <w:t>Caniveau de pied : Hl</w:t>
      </w:r>
      <w:r w:rsidRPr="00790111">
        <w:rPr>
          <w:rFonts w:ascii="Times New Roman" w:eastAsiaTheme="minorEastAsia" w:hAnsi="Times New Roman" w:cs="Times New Roman"/>
          <w:lang w:val="fr-FR"/>
        </w:rPr>
        <w:t>/</w:t>
      </w:r>
      <w:r>
        <w:rPr>
          <w:rFonts w:ascii="Times New Roman" w:eastAsiaTheme="minorEastAsia" w:hAnsi="Times New Roman" w:cs="Times New Roman"/>
          <w:lang w:val="fr-FR"/>
        </w:rPr>
        <w:t>l = 0,0247 ; soit 2,47 cm par mètre ;</w:t>
      </w:r>
    </w:p>
    <w:p w:rsidR="00086FB4" w:rsidRDefault="00086FB4" w:rsidP="008D3272">
      <w:pPr>
        <w:pStyle w:val="ListParagraph"/>
        <w:numPr>
          <w:ilvl w:val="0"/>
          <w:numId w:val="3"/>
        </w:numPr>
        <w:spacing w:line="360" w:lineRule="auto"/>
        <w:jc w:val="both"/>
        <w:rPr>
          <w:rFonts w:ascii="Times New Roman" w:eastAsiaTheme="minorEastAsia" w:hAnsi="Times New Roman" w:cs="Times New Roman"/>
          <w:lang w:val="fr-FR"/>
        </w:rPr>
      </w:pPr>
      <w:r>
        <w:rPr>
          <w:rFonts w:ascii="Times New Roman" w:eastAsiaTheme="minorEastAsia" w:hAnsi="Times New Roman" w:cs="Times New Roman"/>
          <w:lang w:val="fr-FR"/>
        </w:rPr>
        <w:t>Buses : Hl</w:t>
      </w:r>
      <w:r w:rsidRPr="00B5004B">
        <w:rPr>
          <w:rFonts w:ascii="Times New Roman" w:eastAsiaTheme="minorEastAsia" w:hAnsi="Times New Roman" w:cs="Times New Roman"/>
          <w:lang w:val="fr-FR"/>
        </w:rPr>
        <w:t>/</w:t>
      </w:r>
      <w:r>
        <w:rPr>
          <w:rFonts w:ascii="Times New Roman" w:eastAsiaTheme="minorEastAsia" w:hAnsi="Times New Roman" w:cs="Times New Roman"/>
          <w:lang w:val="fr-FR"/>
        </w:rPr>
        <w:t>l = 0,</w:t>
      </w:r>
      <w:r w:rsidR="00447C36">
        <w:rPr>
          <w:rFonts w:ascii="Times New Roman" w:eastAsiaTheme="minorEastAsia" w:hAnsi="Times New Roman" w:cs="Times New Roman"/>
          <w:lang w:val="fr-FR"/>
        </w:rPr>
        <w:t>0181 ; soit 1,8</w:t>
      </w:r>
      <w:r w:rsidR="00657812">
        <w:rPr>
          <w:rFonts w:ascii="Times New Roman" w:eastAsiaTheme="minorEastAsia" w:hAnsi="Times New Roman" w:cs="Times New Roman"/>
          <w:lang w:val="fr-FR"/>
        </w:rPr>
        <w:t>1</w:t>
      </w:r>
      <w:r>
        <w:rPr>
          <w:rFonts w:ascii="Times New Roman" w:eastAsiaTheme="minorEastAsia" w:hAnsi="Times New Roman" w:cs="Times New Roman"/>
          <w:lang w:val="fr-FR"/>
        </w:rPr>
        <w:t xml:space="preserve"> cm par mètre.</w:t>
      </w:r>
    </w:p>
    <w:p w:rsidR="00086FB4" w:rsidRPr="00C920DA" w:rsidRDefault="00086FB4" w:rsidP="00086FB4">
      <w:pPr>
        <w:pStyle w:val="ListParagraph"/>
        <w:jc w:val="both"/>
        <w:rPr>
          <w:rFonts w:ascii="Times New Roman" w:eastAsiaTheme="minorEastAsia" w:hAnsi="Times New Roman" w:cs="Times New Roman"/>
          <w:lang w:val="fr-FR"/>
        </w:rPr>
      </w:pPr>
    </w:p>
    <w:p w:rsidR="00086FB4" w:rsidRPr="00987871" w:rsidRDefault="00086FB4" w:rsidP="00086FB4">
      <w:pPr>
        <w:pStyle w:val="Heading3"/>
        <w:numPr>
          <w:ilvl w:val="2"/>
          <w:numId w:val="29"/>
        </w:numPr>
        <w:spacing w:after="240"/>
        <w:rPr>
          <w:rFonts w:ascii="Times New Roman" w:hAnsi="Times New Roman" w:cs="Times New Roman"/>
          <w:b/>
          <w:color w:val="auto"/>
          <w:lang w:val="fr-FR"/>
        </w:rPr>
      </w:pPr>
      <w:bookmarkStart w:id="211" w:name="_Toc452455487"/>
      <w:bookmarkStart w:id="212" w:name="_Toc453061133"/>
      <w:r w:rsidRPr="00987871">
        <w:rPr>
          <w:rFonts w:ascii="Times New Roman" w:hAnsi="Times New Roman" w:cs="Times New Roman"/>
          <w:b/>
          <w:color w:val="auto"/>
          <w:lang w:val="fr-FR"/>
        </w:rPr>
        <w:t>Conclusion</w:t>
      </w:r>
      <w:bookmarkEnd w:id="211"/>
      <w:bookmarkEnd w:id="212"/>
    </w:p>
    <w:p w:rsidR="00086FB4" w:rsidRPr="00987871" w:rsidRDefault="00086FB4" w:rsidP="008D3272">
      <w:pPr>
        <w:spacing w:after="240" w:line="360" w:lineRule="auto"/>
        <w:ind w:firstLine="720"/>
        <w:jc w:val="both"/>
        <w:rPr>
          <w:rFonts w:ascii="Times New Roman" w:hAnsi="Times New Roman" w:cs="Times New Roman"/>
          <w:sz w:val="24"/>
          <w:szCs w:val="24"/>
          <w:lang w:val="fr-FR"/>
        </w:rPr>
      </w:pPr>
      <w:r w:rsidRPr="00987871">
        <w:rPr>
          <w:rFonts w:ascii="Times New Roman" w:hAnsi="Times New Roman" w:cs="Times New Roman"/>
          <w:sz w:val="24"/>
          <w:szCs w:val="24"/>
          <w:lang w:val="fr-FR"/>
        </w:rPr>
        <w:t xml:space="preserve">Les ouvrages d’assainissement débiteront les débits Q trouvés dans le tableau 5.2 sachant que les vitesses </w:t>
      </w:r>
      <w:r w:rsidRPr="00987871">
        <w:rPr>
          <w:rFonts w:ascii="Times New Roman" w:hAnsi="Times New Roman" w:cs="Times New Roman"/>
          <w:i/>
          <w:sz w:val="24"/>
          <w:szCs w:val="24"/>
          <w:lang w:val="fr-FR"/>
        </w:rPr>
        <w:t>v</w:t>
      </w:r>
      <w:r w:rsidRPr="00987871">
        <w:rPr>
          <w:rFonts w:ascii="Times New Roman" w:hAnsi="Times New Roman" w:cs="Times New Roman"/>
          <w:sz w:val="24"/>
          <w:szCs w:val="24"/>
          <w:lang w:val="fr-FR"/>
        </w:rPr>
        <w:t xml:space="preserve"> trouvées aussi sont dans la fourchette de 0,6 m/s et 4,5 m/s comme établit. Par ailleurs les pertes de charges sont évaluées au mètre de longueur de l’ouvrage.</w:t>
      </w:r>
    </w:p>
    <w:p w:rsidR="00086FB4" w:rsidRDefault="00086FB4" w:rsidP="00086FB4">
      <w:pPr>
        <w:rPr>
          <w:rFonts w:ascii="Times New Roman" w:hAnsi="Times New Roman" w:cs="Times New Roman"/>
          <w:sz w:val="24"/>
          <w:szCs w:val="24"/>
          <w:lang w:val="fr-FR"/>
        </w:rPr>
      </w:pPr>
      <w:r>
        <w:rPr>
          <w:rFonts w:ascii="Times New Roman" w:hAnsi="Times New Roman" w:cs="Times New Roman"/>
          <w:sz w:val="24"/>
          <w:szCs w:val="24"/>
          <w:lang w:val="fr-FR"/>
        </w:rPr>
        <w:br w:type="page"/>
      </w:r>
    </w:p>
    <w:p w:rsidR="00086FB4" w:rsidRDefault="00086FB4" w:rsidP="00086FB4">
      <w:pPr>
        <w:pStyle w:val="Heading1"/>
        <w:spacing w:after="240"/>
        <w:rPr>
          <w:lang w:val="fr-FR"/>
        </w:rPr>
      </w:pPr>
      <w:bookmarkStart w:id="213" w:name="_Toc452455488"/>
      <w:bookmarkStart w:id="214" w:name="_Toc453061134"/>
      <w:r>
        <w:rPr>
          <w:lang w:val="fr-FR"/>
        </w:rPr>
        <w:lastRenderedPageBreak/>
        <w:t>CONCLUSION GENERALE</w:t>
      </w:r>
      <w:bookmarkEnd w:id="213"/>
      <w:bookmarkEnd w:id="214"/>
    </w:p>
    <w:p w:rsidR="00086FB4" w:rsidRDefault="00086FB4" w:rsidP="008D3272">
      <w:pPr>
        <w:spacing w:after="240"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A l’issue de ce travail, il est utile de résumer ce à quoi l’intérêt a ét</w:t>
      </w:r>
      <w:r w:rsidR="008D3272">
        <w:rPr>
          <w:rFonts w:ascii="Times New Roman" w:hAnsi="Times New Roman" w:cs="Times New Roman"/>
          <w:sz w:val="24"/>
          <w:szCs w:val="24"/>
          <w:lang w:val="fr-FR"/>
        </w:rPr>
        <w:t>é porté sur la pertinence de cette étude sur la stabilisation</w:t>
      </w:r>
      <w:r>
        <w:rPr>
          <w:rFonts w:ascii="Times New Roman" w:hAnsi="Times New Roman" w:cs="Times New Roman"/>
          <w:sz w:val="24"/>
          <w:szCs w:val="24"/>
          <w:lang w:val="fr-FR"/>
        </w:rPr>
        <w:t>. Portant un thème sur « </w:t>
      </w:r>
      <w:r>
        <w:rPr>
          <w:rFonts w:ascii="Times New Roman" w:hAnsi="Times New Roman" w:cs="Times New Roman"/>
          <w:i/>
          <w:sz w:val="24"/>
          <w:szCs w:val="24"/>
          <w:lang w:val="fr-FR"/>
        </w:rPr>
        <w:t>Etude géotechniques en vue de la stabilisation des sols sur axe rivière Murhundu – station de captage d’eau de Kabare (Sud-Kivu) »</w:t>
      </w:r>
      <w:r>
        <w:rPr>
          <w:rFonts w:ascii="Times New Roman" w:hAnsi="Times New Roman" w:cs="Times New Roman"/>
          <w:sz w:val="24"/>
          <w:szCs w:val="24"/>
          <w:lang w:val="fr-FR"/>
        </w:rPr>
        <w:t>, ce travail a cherché les causes engendrant les effets observés sur terrain tels que l’érosion et le glissement de terrain.</w:t>
      </w:r>
    </w:p>
    <w:p w:rsidR="00086FB4" w:rsidRDefault="00086FB4" w:rsidP="008D3272">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Ce sol étant une argile plastique comme nous l’avons constaté, cel</w:t>
      </w:r>
      <w:r w:rsidR="008D3272">
        <w:rPr>
          <w:rFonts w:ascii="Times New Roman" w:hAnsi="Times New Roman" w:cs="Times New Roman"/>
          <w:sz w:val="24"/>
          <w:szCs w:val="24"/>
          <w:lang w:val="fr-FR"/>
        </w:rPr>
        <w:t>le-ci a une forte influence sur son comportement hydrique. L</w:t>
      </w:r>
      <w:r>
        <w:rPr>
          <w:rFonts w:ascii="Times New Roman" w:hAnsi="Times New Roman" w:cs="Times New Roman"/>
          <w:sz w:val="24"/>
          <w:szCs w:val="24"/>
          <w:lang w:val="fr-FR"/>
        </w:rPr>
        <w:t xml:space="preserve">a variation de volume par gonflement pendant les périodes pluvieuses et </w:t>
      </w:r>
      <w:r w:rsidR="008D3272">
        <w:rPr>
          <w:rFonts w:ascii="Times New Roman" w:hAnsi="Times New Roman" w:cs="Times New Roman"/>
          <w:sz w:val="24"/>
          <w:szCs w:val="24"/>
          <w:lang w:val="fr-FR"/>
        </w:rPr>
        <w:t xml:space="preserve">par </w:t>
      </w:r>
      <w:r w:rsidR="0070177F">
        <w:rPr>
          <w:rFonts w:ascii="Times New Roman" w:hAnsi="Times New Roman" w:cs="Times New Roman"/>
          <w:sz w:val="24"/>
          <w:szCs w:val="24"/>
          <w:lang w:val="fr-FR"/>
        </w:rPr>
        <w:t>retrait dû à un assèchement, créant</w:t>
      </w:r>
      <w:r>
        <w:rPr>
          <w:rFonts w:ascii="Times New Roman" w:hAnsi="Times New Roman" w:cs="Times New Roman"/>
          <w:sz w:val="24"/>
          <w:szCs w:val="24"/>
          <w:lang w:val="fr-FR"/>
        </w:rPr>
        <w:t xml:space="preserve"> des fissures dans le matériau pendant les périodes sèches, est un paramètre à </w:t>
      </w:r>
      <w:r w:rsidR="008D3272">
        <w:rPr>
          <w:rFonts w:ascii="Times New Roman" w:hAnsi="Times New Roman" w:cs="Times New Roman"/>
          <w:sz w:val="24"/>
          <w:szCs w:val="24"/>
          <w:lang w:val="fr-FR"/>
        </w:rPr>
        <w:t>prendre en considération sur le</w:t>
      </w:r>
      <w:r>
        <w:rPr>
          <w:rFonts w:ascii="Times New Roman" w:hAnsi="Times New Roman" w:cs="Times New Roman"/>
          <w:sz w:val="24"/>
          <w:szCs w:val="24"/>
          <w:lang w:val="fr-FR"/>
        </w:rPr>
        <w:t xml:space="preserve"> comportement mécanique</w:t>
      </w:r>
      <w:r w:rsidR="0070177F">
        <w:rPr>
          <w:rFonts w:ascii="Times New Roman" w:hAnsi="Times New Roman" w:cs="Times New Roman"/>
          <w:sz w:val="24"/>
          <w:szCs w:val="24"/>
          <w:lang w:val="fr-FR"/>
        </w:rPr>
        <w:t xml:space="preserve"> du </w:t>
      </w:r>
      <w:r w:rsidR="008D3272">
        <w:rPr>
          <w:rFonts w:ascii="Times New Roman" w:hAnsi="Times New Roman" w:cs="Times New Roman"/>
          <w:sz w:val="24"/>
          <w:szCs w:val="24"/>
          <w:lang w:val="fr-FR"/>
        </w:rPr>
        <w:t>sol</w:t>
      </w:r>
      <w:r w:rsidR="0070177F">
        <w:rPr>
          <w:rFonts w:ascii="Times New Roman" w:hAnsi="Times New Roman" w:cs="Times New Roman"/>
          <w:sz w:val="24"/>
          <w:szCs w:val="24"/>
          <w:lang w:val="fr-FR"/>
        </w:rPr>
        <w:t xml:space="preserve"> étudié</w:t>
      </w:r>
      <w:r>
        <w:rPr>
          <w:rFonts w:ascii="Times New Roman" w:hAnsi="Times New Roman" w:cs="Times New Roman"/>
          <w:sz w:val="24"/>
          <w:szCs w:val="24"/>
          <w:lang w:val="fr-FR"/>
        </w:rPr>
        <w:t>.</w:t>
      </w:r>
    </w:p>
    <w:p w:rsidR="00086FB4" w:rsidRDefault="00086FB4" w:rsidP="008D3272">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Il est constaté malheureusement une dégradation des matériaux du talus suite aux grandes pluies saisonnières que nous av</w:t>
      </w:r>
      <w:r w:rsidR="008D3272">
        <w:rPr>
          <w:rFonts w:ascii="Times New Roman" w:hAnsi="Times New Roman" w:cs="Times New Roman"/>
          <w:sz w:val="24"/>
          <w:szCs w:val="24"/>
          <w:lang w:val="fr-FR"/>
        </w:rPr>
        <w:t>ions classé de torrentielles. C’est ainsi que nous avions prévu des buses tous les 20 mètres pour évacuer les eaux de ruissellement et des barbacanes dans le massif du mur poids afin de canaliser les eaux d’infiltration</w:t>
      </w:r>
      <w:r>
        <w:rPr>
          <w:rFonts w:ascii="Times New Roman" w:hAnsi="Times New Roman" w:cs="Times New Roman"/>
          <w:sz w:val="24"/>
          <w:szCs w:val="24"/>
          <w:lang w:val="fr-FR"/>
        </w:rPr>
        <w:t>.</w:t>
      </w:r>
    </w:p>
    <w:p w:rsidR="00086FB4" w:rsidRDefault="00086FB4" w:rsidP="008D3272">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Qu’il nous a été d’effort de faire une étude du milieu, les talus en pentes qui se voient jusqu’à présent dans un danger probable s’étendent sur 200 mètres environ, alors que le problème ne peut qu’envisager de solution immédiate.</w:t>
      </w:r>
    </w:p>
    <w:p w:rsidR="006F0009" w:rsidRDefault="006F219D" w:rsidP="006F0009">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 mur de soutènement proposé et calculé en vue de la stabilisation des sols du site d’étude permettra de s</w:t>
      </w:r>
      <w:r w:rsidR="006F0009">
        <w:rPr>
          <w:rFonts w:ascii="Times New Roman" w:hAnsi="Times New Roman" w:cs="Times New Roman"/>
          <w:sz w:val="24"/>
          <w:szCs w:val="24"/>
          <w:lang w:val="fr-FR"/>
        </w:rPr>
        <w:t>upporter les sols du talus. L</w:t>
      </w:r>
      <w:r>
        <w:rPr>
          <w:rFonts w:ascii="Times New Roman" w:hAnsi="Times New Roman" w:cs="Times New Roman"/>
          <w:sz w:val="24"/>
          <w:szCs w:val="24"/>
          <w:lang w:val="fr-FR"/>
        </w:rPr>
        <w:t>es ouvrages d’assainissement permettront d’évacuer les eaux de ruissellement. Afin de permettre une évacuation des eaux qui s’infiltrent dans les sols derrière le mur de soutènement, nous avons logé des barbacanes dans le mur.</w:t>
      </w:r>
    </w:p>
    <w:p w:rsidR="00086FB4" w:rsidRPr="003279F7" w:rsidRDefault="00086FB4" w:rsidP="008D3272">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w:t>
      </w:r>
      <w:r w:rsidR="006F0009">
        <w:rPr>
          <w:rFonts w:ascii="Times New Roman" w:hAnsi="Times New Roman" w:cs="Times New Roman"/>
          <w:sz w:val="24"/>
          <w:szCs w:val="24"/>
          <w:lang w:val="fr-FR"/>
        </w:rPr>
        <w:t xml:space="preserve"> coût total, t</w:t>
      </w:r>
      <w:r>
        <w:rPr>
          <w:rFonts w:ascii="Times New Roman" w:hAnsi="Times New Roman" w:cs="Times New Roman"/>
          <w:sz w:val="24"/>
          <w:szCs w:val="24"/>
          <w:lang w:val="fr-FR"/>
        </w:rPr>
        <w:t>oute</w:t>
      </w:r>
      <w:r w:rsidR="006F0009">
        <w:rPr>
          <w:rFonts w:ascii="Times New Roman" w:hAnsi="Times New Roman" w:cs="Times New Roman"/>
          <w:sz w:val="24"/>
          <w:szCs w:val="24"/>
          <w:lang w:val="fr-FR"/>
        </w:rPr>
        <w:t>s t</w:t>
      </w:r>
      <w:r>
        <w:rPr>
          <w:rFonts w:ascii="Times New Roman" w:hAnsi="Times New Roman" w:cs="Times New Roman"/>
          <w:sz w:val="24"/>
          <w:szCs w:val="24"/>
          <w:lang w:val="fr-FR"/>
        </w:rPr>
        <w:t>axe</w:t>
      </w:r>
      <w:r w:rsidR="006F0009">
        <w:rPr>
          <w:rFonts w:ascii="Times New Roman" w:hAnsi="Times New Roman" w:cs="Times New Roman"/>
          <w:sz w:val="24"/>
          <w:szCs w:val="24"/>
          <w:lang w:val="fr-FR"/>
        </w:rPr>
        <w:t>s c</w:t>
      </w:r>
      <w:r>
        <w:rPr>
          <w:rFonts w:ascii="Times New Roman" w:hAnsi="Times New Roman" w:cs="Times New Roman"/>
          <w:sz w:val="24"/>
          <w:szCs w:val="24"/>
          <w:lang w:val="fr-FR"/>
        </w:rPr>
        <w:t>omprise</w:t>
      </w:r>
      <w:r w:rsidR="006F0009">
        <w:rPr>
          <w:rFonts w:ascii="Times New Roman" w:hAnsi="Times New Roman" w:cs="Times New Roman"/>
          <w:sz w:val="24"/>
          <w:szCs w:val="24"/>
          <w:lang w:val="fr-FR"/>
        </w:rPr>
        <w:t xml:space="preserve">s de l’ouvrage est de </w:t>
      </w:r>
      <w:r w:rsidR="00CC14BA">
        <w:rPr>
          <w:rFonts w:ascii="Times New Roman" w:hAnsi="Times New Roman" w:cs="Times New Roman"/>
          <w:b/>
          <w:sz w:val="24"/>
          <w:szCs w:val="24"/>
          <w:lang w:val="fr-FR"/>
        </w:rPr>
        <w:t>305 </w:t>
      </w:r>
      <w:r w:rsidR="00CA272C">
        <w:rPr>
          <w:rFonts w:ascii="Times New Roman" w:hAnsi="Times New Roman" w:cs="Times New Roman"/>
          <w:b/>
          <w:sz w:val="24"/>
          <w:szCs w:val="24"/>
          <w:lang w:val="fr-FR"/>
        </w:rPr>
        <w:t xml:space="preserve">500 </w:t>
      </w:r>
      <w:r w:rsidR="00CA272C">
        <w:rPr>
          <w:rFonts w:ascii="Times New Roman" w:hAnsi="Times New Roman" w:cs="Times New Roman"/>
          <w:sz w:val="24"/>
          <w:szCs w:val="24"/>
          <w:lang w:val="fr-FR"/>
        </w:rPr>
        <w:t>(</w:t>
      </w:r>
      <w:r w:rsidR="006F0009">
        <w:rPr>
          <w:rFonts w:ascii="Times New Roman" w:hAnsi="Times New Roman" w:cs="Times New Roman"/>
          <w:sz w:val="24"/>
          <w:szCs w:val="24"/>
          <w:lang w:val="fr-FR"/>
        </w:rPr>
        <w:t>trois cent cinq mille cinq cent)</w:t>
      </w:r>
      <w:r w:rsidR="00F74F39">
        <w:rPr>
          <w:rFonts w:ascii="Times New Roman" w:hAnsi="Times New Roman" w:cs="Times New Roman"/>
          <w:sz w:val="24"/>
          <w:szCs w:val="24"/>
          <w:lang w:val="fr-FR"/>
        </w:rPr>
        <w:t xml:space="preserve"> dollars U.S.</w:t>
      </w:r>
    </w:p>
    <w:p w:rsidR="001C1469" w:rsidRPr="003B6CC8" w:rsidRDefault="00086FB4" w:rsidP="003B6CC8">
      <w:pPr>
        <w:spacing w:line="360" w:lineRule="auto"/>
        <w:ind w:firstLine="720"/>
        <w:jc w:val="both"/>
        <w:rPr>
          <w:rFonts w:ascii="Times New Roman" w:hAnsi="Times New Roman" w:cs="Times New Roman"/>
          <w:sz w:val="24"/>
          <w:szCs w:val="24"/>
          <w:lang w:val="fr-FR"/>
        </w:rPr>
      </w:pPr>
      <w:r>
        <w:rPr>
          <w:rFonts w:ascii="Times New Roman" w:hAnsi="Times New Roman" w:cs="Times New Roman"/>
          <w:sz w:val="24"/>
          <w:szCs w:val="24"/>
          <w:lang w:val="fr-FR"/>
        </w:rPr>
        <w:t>Le terrassement et compactage de la couche d</w:t>
      </w:r>
      <w:r w:rsidR="00E01B32">
        <w:rPr>
          <w:rFonts w:ascii="Times New Roman" w:hAnsi="Times New Roman" w:cs="Times New Roman"/>
          <w:sz w:val="24"/>
          <w:szCs w:val="24"/>
          <w:lang w:val="fr-FR"/>
        </w:rPr>
        <w:t>e la chaussée sont</w:t>
      </w:r>
      <w:r>
        <w:rPr>
          <w:rFonts w:ascii="Times New Roman" w:hAnsi="Times New Roman" w:cs="Times New Roman"/>
          <w:sz w:val="24"/>
          <w:szCs w:val="24"/>
          <w:lang w:val="fr-FR"/>
        </w:rPr>
        <w:t xml:space="preserve"> aussi indispensable</w:t>
      </w:r>
      <w:r w:rsidR="00E01B32">
        <w:rPr>
          <w:rFonts w:ascii="Times New Roman" w:hAnsi="Times New Roman" w:cs="Times New Roman"/>
          <w:sz w:val="24"/>
          <w:szCs w:val="24"/>
          <w:lang w:val="fr-FR"/>
        </w:rPr>
        <w:t>s</w:t>
      </w:r>
      <w:r>
        <w:rPr>
          <w:rFonts w:ascii="Times New Roman" w:hAnsi="Times New Roman" w:cs="Times New Roman"/>
          <w:sz w:val="24"/>
          <w:szCs w:val="24"/>
          <w:lang w:val="fr-FR"/>
        </w:rPr>
        <w:t xml:space="preserve"> sinon construire </w:t>
      </w:r>
      <w:r w:rsidR="00E01B32">
        <w:rPr>
          <w:rFonts w:ascii="Times New Roman" w:hAnsi="Times New Roman" w:cs="Times New Roman"/>
          <w:sz w:val="24"/>
          <w:szCs w:val="24"/>
          <w:lang w:val="fr-FR"/>
        </w:rPr>
        <w:t xml:space="preserve">définitivement </w:t>
      </w:r>
      <w:r>
        <w:rPr>
          <w:rFonts w:ascii="Times New Roman" w:hAnsi="Times New Roman" w:cs="Times New Roman"/>
          <w:sz w:val="24"/>
          <w:szCs w:val="24"/>
          <w:lang w:val="fr-FR"/>
        </w:rPr>
        <w:t>une chaussée en bicouche d’enduit comme elle n’est qu’une desserte pour le petit peuple environnant et le personnel de la REGIDESO.</w:t>
      </w:r>
      <w:bookmarkStart w:id="215" w:name="_Toc452455490"/>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1C1469" w:rsidRDefault="001C1469" w:rsidP="00086FB4">
      <w:pPr>
        <w:pStyle w:val="Heading1"/>
        <w:rPr>
          <w:sz w:val="40"/>
          <w:lang w:val="fr-FR"/>
        </w:rPr>
      </w:pPr>
    </w:p>
    <w:p w:rsidR="00E05F00" w:rsidRDefault="00086FB4" w:rsidP="00086FB4">
      <w:pPr>
        <w:pStyle w:val="Heading1"/>
        <w:rPr>
          <w:lang w:val="fr-FR"/>
        </w:rPr>
      </w:pPr>
      <w:bookmarkStart w:id="216" w:name="_Toc453061135"/>
      <w:r w:rsidRPr="00A62CF2">
        <w:rPr>
          <w:sz w:val="40"/>
          <w:lang w:val="fr-FR"/>
        </w:rPr>
        <w:t>ANNEXES</w:t>
      </w:r>
      <w:bookmarkEnd w:id="215"/>
      <w:bookmarkEnd w:id="216"/>
    </w:p>
    <w:p w:rsidR="00E05F00" w:rsidRDefault="00E05F00" w:rsidP="00E05F00">
      <w:pPr>
        <w:rPr>
          <w:rFonts w:ascii="Times New Roman" w:eastAsia="Times New Roman" w:hAnsi="Times New Roman" w:cs="Times New Roman"/>
          <w:color w:val="000000"/>
          <w:sz w:val="28"/>
          <w:lang w:val="fr-FR"/>
        </w:rPr>
      </w:pPr>
      <w:r>
        <w:rPr>
          <w:lang w:val="fr-FR"/>
        </w:rPr>
        <w:br w:type="page"/>
      </w:r>
    </w:p>
    <w:p w:rsidR="00E05F00" w:rsidRPr="00AA093B" w:rsidRDefault="00E91453" w:rsidP="00AA093B">
      <w:pPr>
        <w:pStyle w:val="Heading2"/>
        <w:jc w:val="center"/>
        <w:rPr>
          <w:rFonts w:ascii="Times New Roman" w:hAnsi="Times New Roman" w:cs="Times New Roman"/>
          <w:color w:val="auto"/>
          <w:sz w:val="24"/>
          <w:lang w:val="fr-FR"/>
        </w:rPr>
      </w:pPr>
      <w:bookmarkStart w:id="217" w:name="_Toc453061136"/>
      <w:r w:rsidRPr="00AA093B">
        <w:rPr>
          <w:rFonts w:ascii="Times New Roman" w:hAnsi="Times New Roman" w:cs="Times New Roman"/>
          <w:color w:val="auto"/>
          <w:sz w:val="24"/>
          <w:lang w:val="fr-FR"/>
        </w:rPr>
        <w:lastRenderedPageBreak/>
        <w:t>ANNEXE A</w:t>
      </w:r>
      <w:r w:rsidR="001864D9" w:rsidRPr="00AA093B">
        <w:rPr>
          <w:rFonts w:ascii="Times New Roman" w:hAnsi="Times New Roman" w:cs="Times New Roman"/>
          <w:color w:val="auto"/>
          <w:sz w:val="24"/>
          <w:lang w:val="fr-FR"/>
        </w:rPr>
        <w:t xml:space="preserve"> : </w:t>
      </w:r>
      <w:r w:rsidR="00AA093B" w:rsidRPr="00AA093B">
        <w:rPr>
          <w:rFonts w:ascii="Times New Roman" w:hAnsi="Times New Roman" w:cs="Times New Roman"/>
          <w:color w:val="auto"/>
          <w:sz w:val="24"/>
          <w:lang w:val="fr-FR"/>
        </w:rPr>
        <w:t>ESSAIS SUR LA PLATE-FORME</w:t>
      </w:r>
      <w:bookmarkEnd w:id="217"/>
    </w:p>
    <w:p w:rsidR="00E91453" w:rsidRPr="009048A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t>Tableau A1 : Teneur en eau naturelle de la plate-forme</w:t>
      </w:r>
    </w:p>
    <w:tbl>
      <w:tblPr>
        <w:tblStyle w:val="TableGrid"/>
        <w:tblW w:w="0" w:type="auto"/>
        <w:tblLook w:val="04A0" w:firstRow="1" w:lastRow="0" w:firstColumn="1" w:lastColumn="0" w:noHBand="0" w:noVBand="1"/>
      </w:tblPr>
      <w:tblGrid>
        <w:gridCol w:w="2972"/>
        <w:gridCol w:w="797"/>
        <w:gridCol w:w="797"/>
        <w:gridCol w:w="797"/>
        <w:gridCol w:w="798"/>
        <w:gridCol w:w="797"/>
        <w:gridCol w:w="797"/>
        <w:gridCol w:w="797"/>
        <w:gridCol w:w="798"/>
      </w:tblGrid>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Pèse filtre</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K2</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N</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O</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S1</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D</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S</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X</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Profil</w:t>
            </w:r>
          </w:p>
        </w:tc>
        <w:tc>
          <w:tcPr>
            <w:tcW w:w="3189"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Pk 0+000</w:t>
            </w:r>
          </w:p>
        </w:tc>
        <w:tc>
          <w:tcPr>
            <w:tcW w:w="3189"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Pk 0+500</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humide (g)</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889</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882</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923</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950</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924</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943</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973</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928</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691</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686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720</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726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750</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752</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778</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746</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pèse filtre (g)</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115</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109</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131</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118</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198</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203</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224</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174</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191</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195</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matériaux sec (g)</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579</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606</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617</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643</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646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647</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628</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34,4</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33,9</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33,5</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36,3</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27,1</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29,6</w:t>
            </w:r>
          </w:p>
        </w:tc>
        <w:tc>
          <w:tcPr>
            <w:tcW w:w="797"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30,1</w:t>
            </w:r>
          </w:p>
        </w:tc>
        <w:tc>
          <w:tcPr>
            <w:tcW w:w="79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29,0</w:t>
            </w:r>
          </w:p>
        </w:tc>
      </w:tr>
      <w:tr w:rsidR="00E91453" w:rsidRPr="0052183F" w:rsidTr="003F2EAC">
        <w:tc>
          <w:tcPr>
            <w:tcW w:w="2972"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moyenne (%)</w:t>
            </w:r>
          </w:p>
        </w:tc>
        <w:tc>
          <w:tcPr>
            <w:tcW w:w="1594"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34,1</w:t>
            </w:r>
          </w:p>
        </w:tc>
        <w:tc>
          <w:tcPr>
            <w:tcW w:w="1595"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34,9</w:t>
            </w:r>
          </w:p>
        </w:tc>
        <w:tc>
          <w:tcPr>
            <w:tcW w:w="1594"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28,3</w:t>
            </w:r>
          </w:p>
        </w:tc>
        <w:tc>
          <w:tcPr>
            <w:tcW w:w="1595"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29,6</w:t>
            </w:r>
          </w:p>
        </w:tc>
      </w:tr>
    </w:tbl>
    <w:p w:rsidR="00E91453" w:rsidRPr="009048AF" w:rsidRDefault="00E91453" w:rsidP="00E91453">
      <w:pPr>
        <w:jc w:val="both"/>
        <w:rPr>
          <w:rFonts w:ascii="Times New Roman" w:hAnsi="Times New Roman" w:cs="Times New Roman"/>
          <w:sz w:val="24"/>
          <w:szCs w:val="24"/>
          <w:lang w:val="fr-FR"/>
        </w:rPr>
      </w:pPr>
    </w:p>
    <w:p w:rsidR="00E91453" w:rsidRPr="0052183F" w:rsidRDefault="00E91453" w:rsidP="00E91453">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w:t>
      </w:r>
      <w:r>
        <w:rPr>
          <w:rFonts w:ascii="Times New Roman" w:hAnsi="Times New Roman" w:cs="Times New Roman"/>
          <w:sz w:val="24"/>
          <w:szCs w:val="24"/>
          <w:lang w:val="fr-FR"/>
        </w:rPr>
        <w:t>ableau A2</w:t>
      </w:r>
      <w:r w:rsidRPr="0052183F">
        <w:rPr>
          <w:rFonts w:ascii="Times New Roman" w:hAnsi="Times New Roman" w:cs="Times New Roman"/>
          <w:sz w:val="24"/>
          <w:szCs w:val="24"/>
          <w:lang w:val="fr-FR"/>
        </w:rPr>
        <w:t> : Limite de liquidité de la plate-forme au Pk 0+000</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E91453" w:rsidRPr="0052183F" w:rsidTr="003F2EAC">
        <w:tc>
          <w:tcPr>
            <w:tcW w:w="9350" w:type="dxa"/>
            <w:gridSpan w:val="9"/>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LIQUIDITE</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0,10 m – 0,80 m</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0,10 m – 0,80 m</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Nombre de coups</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10,43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10,98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11,76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11,7</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10,87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10,82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11,46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10,64</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8,38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8,51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8,46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2,18</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53,2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53,7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52,0</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50,5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Pr>
                <w:rFonts w:ascii="Times New Roman" w:hAnsi="Times New Roman" w:cs="Times New Roman"/>
                <w:sz w:val="24"/>
                <w:szCs w:val="24"/>
                <w:lang w:val="fr-FR"/>
              </w:rPr>
              <w:t>Moyenne</w:t>
            </w:r>
          </w:p>
        </w:tc>
        <w:tc>
          <w:tcPr>
            <w:tcW w:w="3260" w:type="dxa"/>
            <w:gridSpan w:val="4"/>
          </w:tcPr>
          <w:p w:rsidR="00E91453"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52,7</w:t>
            </w:r>
          </w:p>
        </w:tc>
        <w:tc>
          <w:tcPr>
            <w:tcW w:w="3260" w:type="dxa"/>
            <w:gridSpan w:val="4"/>
          </w:tcPr>
          <w:p w:rsidR="00E91453"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51,2</w:t>
            </w:r>
          </w:p>
        </w:tc>
      </w:tr>
    </w:tbl>
    <w:p w:rsidR="00E91453" w:rsidRPr="0052183F" w:rsidRDefault="00E91453" w:rsidP="00E91453">
      <w:pPr>
        <w:jc w:val="both"/>
        <w:rPr>
          <w:rFonts w:ascii="Times New Roman" w:hAnsi="Times New Roman" w:cs="Times New Roman"/>
          <w:sz w:val="24"/>
          <w:szCs w:val="24"/>
          <w:lang w:val="fr-FR"/>
        </w:rPr>
      </w:pPr>
    </w:p>
    <w:p w:rsidR="00E91453" w:rsidRPr="0052183F" w:rsidRDefault="00E91453" w:rsidP="00E91453">
      <w:pPr>
        <w:jc w:val="center"/>
        <w:rPr>
          <w:rFonts w:ascii="Times New Roman" w:hAnsi="Times New Roman" w:cs="Times New Roman"/>
          <w:sz w:val="24"/>
          <w:szCs w:val="24"/>
          <w:lang w:val="fr-FR"/>
        </w:rPr>
      </w:pPr>
      <w:r w:rsidRPr="0052183F">
        <w:rPr>
          <w:noProof/>
          <w:lang w:val="fr-FR" w:eastAsia="fr-FR"/>
        </w:rPr>
        <mc:AlternateContent>
          <mc:Choice Requires="wps">
            <w:drawing>
              <wp:anchor distT="0" distB="0" distL="114300" distR="114300" simplePos="0" relativeHeight="251725824" behindDoc="0" locked="0" layoutInCell="1" allowOverlap="1" wp14:anchorId="6874D347" wp14:editId="64DA284D">
                <wp:simplePos x="0" y="0"/>
                <wp:positionH relativeFrom="column">
                  <wp:posOffset>3418840</wp:posOffset>
                </wp:positionH>
                <wp:positionV relativeFrom="paragraph">
                  <wp:posOffset>893501</wp:posOffset>
                </wp:positionV>
                <wp:extent cx="437584" cy="3018"/>
                <wp:effectExtent l="38100" t="76200" r="0" b="92710"/>
                <wp:wrapNone/>
                <wp:docPr id="34467" name="Connecteur droit avec flèche 34467"/>
                <wp:cNvGraphicFramePr/>
                <a:graphic xmlns:a="http://schemas.openxmlformats.org/drawingml/2006/main">
                  <a:graphicData uri="http://schemas.microsoft.com/office/word/2010/wordprocessingShape">
                    <wps:wsp>
                      <wps:cNvCnPr/>
                      <wps:spPr>
                        <a:xfrm flipH="1" flipV="1">
                          <a:off x="0" y="0"/>
                          <a:ext cx="437584" cy="3018"/>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cx1="http://schemas.microsoft.com/office/drawing/2015/9/8/chartex">
            <w:pict>
              <v:shape w14:anchorId="2AEBE25D" id="Connecteur droit avec flèche 34467" o:spid="_x0000_s1026" type="#_x0000_t32" style="position:absolute;margin-left:269.2pt;margin-top:70.35pt;width:34.45pt;height:.25pt;flip:x y;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" strokecolor="#ed7d31 [3205]"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26848" behindDoc="0" locked="0" layoutInCell="1" allowOverlap="1" wp14:anchorId="606D7521" wp14:editId="62335C09">
                <wp:simplePos x="0" y="0"/>
                <wp:positionH relativeFrom="column">
                  <wp:posOffset>3474085</wp:posOffset>
                </wp:positionH>
                <wp:positionV relativeFrom="paragraph">
                  <wp:posOffset>510347</wp:posOffset>
                </wp:positionV>
                <wp:extent cx="382173" cy="2345"/>
                <wp:effectExtent l="38100" t="76200" r="0" b="93345"/>
                <wp:wrapNone/>
                <wp:docPr id="34468" name="Connecteur droit avec flèche 34468"/>
                <wp:cNvGraphicFramePr/>
                <a:graphic xmlns:a="http://schemas.openxmlformats.org/drawingml/2006/main">
                  <a:graphicData uri="http://schemas.microsoft.com/office/word/2010/wordprocessingShape">
                    <wps:wsp>
                      <wps:cNvCnPr/>
                      <wps:spPr>
                        <a:xfrm flipH="1" flipV="1">
                          <a:off x="0" y="0"/>
                          <a:ext cx="382173" cy="234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3C899241" id="Connecteur droit avec flèche 34468" o:spid="_x0000_s1026" type="#_x0000_t32" style="position:absolute;margin-left:273.55pt;margin-top:40.2pt;width:30.1pt;height:.2pt;flip:x y;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" strokecolor="#5b9bd5 [3204]"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24800" behindDoc="0" locked="0" layoutInCell="1" allowOverlap="1" wp14:anchorId="35744502" wp14:editId="48882D3A">
                <wp:simplePos x="0" y="0"/>
                <wp:positionH relativeFrom="column">
                  <wp:posOffset>3657600</wp:posOffset>
                </wp:positionH>
                <wp:positionV relativeFrom="paragraph">
                  <wp:posOffset>378922</wp:posOffset>
                </wp:positionV>
                <wp:extent cx="0" cy="808182"/>
                <wp:effectExtent l="0" t="0" r="19050" b="11430"/>
                <wp:wrapNone/>
                <wp:docPr id="34466" name="Connecteur droit 34466"/>
                <wp:cNvGraphicFramePr/>
                <a:graphic xmlns:a="http://schemas.openxmlformats.org/drawingml/2006/main">
                  <a:graphicData uri="http://schemas.microsoft.com/office/word/2010/wordprocessingShape">
                    <wps:wsp>
                      <wps:cNvCnPr/>
                      <wps:spPr>
                        <a:xfrm flipV="1">
                          <a:off x="0" y="0"/>
                          <a:ext cx="0" cy="80818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217EE31E" id="Connecteur droit 34466" o:spid="_x0000_s1026" style="position:absolute;flip:y;z-index:251724800;visibility:visible;mso-wrap-style:square;mso-wrap-distance-left:9pt;mso-wrap-distance-top:0;mso-wrap-distance-right:9pt;mso-wrap-distance-bottom:0;mso-position-horizontal:absolute;mso-position-horizontal-relative:text;mso-position-vertical:absolute;mso-position-vertical-relative:text" from="4in,29.85pt" to="4in,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" strokecolor="black [3200]" strokeweight=".5pt">
                <v:stroke joinstyle="miter"/>
              </v:line>
            </w:pict>
          </mc:Fallback>
        </mc:AlternateContent>
      </w:r>
      <w:r w:rsidRPr="0052183F">
        <w:rPr>
          <w:noProof/>
          <w:lang w:val="fr-FR" w:eastAsia="fr-FR"/>
        </w:rPr>
        <w:drawing>
          <wp:inline distT="0" distB="0" distL="0" distR="0" wp14:anchorId="2B3BD932" wp14:editId="320825D0">
            <wp:extent cx="4671391" cy="2802835"/>
            <wp:effectExtent l="0" t="0" r="15240" b="17145"/>
            <wp:docPr id="34465" name="Graphique 34465"/>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E91453" w:rsidRPr="0052183F" w:rsidRDefault="00E91453" w:rsidP="00E91453">
      <w:pPr>
        <w:jc w:val="center"/>
        <w:rPr>
          <w:rFonts w:ascii="Times New Roman" w:hAnsi="Times New Roman" w:cs="Times New Roman"/>
          <w:sz w:val="24"/>
          <w:szCs w:val="24"/>
          <w:lang w:val="fr-FR"/>
        </w:rPr>
      </w:pPr>
      <w:r>
        <w:rPr>
          <w:rFonts w:ascii="Times New Roman" w:hAnsi="Times New Roman" w:cs="Times New Roman"/>
          <w:sz w:val="24"/>
          <w:szCs w:val="24"/>
          <w:lang w:val="fr-FR"/>
        </w:rPr>
        <w:t>Figure A1</w:t>
      </w:r>
      <w:r w:rsidRPr="0052183F">
        <w:rPr>
          <w:rFonts w:ascii="Times New Roman" w:hAnsi="Times New Roman" w:cs="Times New Roman"/>
          <w:sz w:val="24"/>
          <w:szCs w:val="24"/>
          <w:lang w:val="fr-FR"/>
        </w:rPr>
        <w:t> : Courbe de tendance linéaire Nombre de coups – Teneur en eau (Pk 0+000)</w:t>
      </w: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Tableau A3</w:t>
      </w:r>
      <w:r w:rsidRPr="0052183F">
        <w:rPr>
          <w:rFonts w:ascii="Times New Roman" w:hAnsi="Times New Roman" w:cs="Times New Roman"/>
          <w:sz w:val="24"/>
          <w:szCs w:val="24"/>
          <w:lang w:val="fr-FR"/>
        </w:rPr>
        <w:t> : Limite de liquidité de la plate-forme au Pk 0+500</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E91453" w:rsidRPr="0052183F" w:rsidTr="003F2EAC">
        <w:tc>
          <w:tcPr>
            <w:tcW w:w="9350" w:type="dxa"/>
            <w:gridSpan w:val="9"/>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LIQUIDITE</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0,15 m – 0,80 m</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0,15 m – 0,80 m</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Nombre de coups</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478</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15,89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16,75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11,44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10,88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11,34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11,67</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12,76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10,19</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7,95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7,27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7,61</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1,48</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5,64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5,94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2,58</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63,1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60,8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60,0</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62,3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60,4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59,2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57,4</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Pr>
                <w:rFonts w:ascii="Times New Roman" w:hAnsi="Times New Roman" w:cs="Times New Roman"/>
                <w:sz w:val="24"/>
                <w:szCs w:val="24"/>
                <w:lang w:val="fr-FR"/>
              </w:rPr>
              <w:t>Moyenne</w:t>
            </w:r>
          </w:p>
        </w:tc>
        <w:tc>
          <w:tcPr>
            <w:tcW w:w="3260" w:type="dxa"/>
            <w:gridSpan w:val="4"/>
          </w:tcPr>
          <w:p w:rsidR="00E91453"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60,3</w:t>
            </w:r>
          </w:p>
        </w:tc>
        <w:tc>
          <w:tcPr>
            <w:tcW w:w="3260" w:type="dxa"/>
            <w:gridSpan w:val="4"/>
          </w:tcPr>
          <w:p w:rsidR="00E91453"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59,8</w:t>
            </w:r>
          </w:p>
        </w:tc>
      </w:tr>
    </w:tbl>
    <w:p w:rsidR="00E91453" w:rsidRDefault="00E91453" w:rsidP="00E91453">
      <w:pPr>
        <w:ind w:firstLine="720"/>
        <w:jc w:val="both"/>
        <w:rPr>
          <w:rFonts w:ascii="Times New Roman" w:hAnsi="Times New Roman" w:cs="Times New Roman"/>
          <w:sz w:val="24"/>
          <w:szCs w:val="24"/>
          <w:lang w:val="fr-FR"/>
        </w:rPr>
      </w:pPr>
    </w:p>
    <w:p w:rsidR="00E91453" w:rsidRDefault="00E91453" w:rsidP="00E91453">
      <w:pPr>
        <w:ind w:firstLine="720"/>
        <w:jc w:val="both"/>
        <w:rPr>
          <w:rFonts w:ascii="Times New Roman" w:hAnsi="Times New Roman" w:cs="Times New Roman"/>
          <w:sz w:val="24"/>
          <w:szCs w:val="24"/>
          <w:lang w:val="fr-FR"/>
        </w:rPr>
      </w:pPr>
    </w:p>
    <w:p w:rsidR="00E91453" w:rsidRDefault="00E91453" w:rsidP="00E91453">
      <w:pPr>
        <w:ind w:firstLine="720"/>
        <w:jc w:val="both"/>
        <w:rPr>
          <w:rFonts w:ascii="Times New Roman" w:hAnsi="Times New Roman" w:cs="Times New Roman"/>
          <w:sz w:val="24"/>
          <w:szCs w:val="24"/>
          <w:lang w:val="fr-FR"/>
        </w:rPr>
      </w:pPr>
    </w:p>
    <w:p w:rsidR="00E91453" w:rsidRDefault="00E91453" w:rsidP="00E91453">
      <w:pPr>
        <w:jc w:val="both"/>
        <w:rPr>
          <w:rFonts w:ascii="Times New Roman" w:hAnsi="Times New Roman" w:cs="Times New Roman"/>
          <w:sz w:val="24"/>
          <w:szCs w:val="24"/>
          <w:lang w:val="fr-FR"/>
        </w:rPr>
      </w:pPr>
    </w:p>
    <w:p w:rsidR="00E91453" w:rsidRDefault="00E91453" w:rsidP="00E91453">
      <w:pPr>
        <w:ind w:firstLine="720"/>
        <w:jc w:val="both"/>
        <w:rPr>
          <w:rFonts w:ascii="Times New Roman" w:hAnsi="Times New Roman" w:cs="Times New Roman"/>
          <w:sz w:val="24"/>
          <w:szCs w:val="24"/>
          <w:lang w:val="fr-FR"/>
        </w:rPr>
      </w:pPr>
    </w:p>
    <w:p w:rsidR="00E91453" w:rsidRPr="0052183F" w:rsidRDefault="00E91453" w:rsidP="00E91453">
      <w:pPr>
        <w:jc w:val="center"/>
        <w:rPr>
          <w:rFonts w:ascii="Times New Roman" w:hAnsi="Times New Roman" w:cs="Times New Roman"/>
          <w:sz w:val="24"/>
          <w:szCs w:val="24"/>
          <w:lang w:val="fr-FR"/>
        </w:rPr>
      </w:pPr>
      <w:r w:rsidRPr="0052183F">
        <w:rPr>
          <w:noProof/>
          <w:lang w:val="fr-FR" w:eastAsia="fr-FR"/>
        </w:rPr>
        <mc:AlternateContent>
          <mc:Choice Requires="wps">
            <w:drawing>
              <wp:anchor distT="0" distB="0" distL="114300" distR="114300" simplePos="0" relativeHeight="251723776" behindDoc="0" locked="0" layoutInCell="1" allowOverlap="1" wp14:anchorId="7D9F5D72" wp14:editId="65D0EA27">
                <wp:simplePos x="0" y="0"/>
                <wp:positionH relativeFrom="column">
                  <wp:posOffset>3837508</wp:posOffset>
                </wp:positionH>
                <wp:positionV relativeFrom="paragraph">
                  <wp:posOffset>1578340</wp:posOffset>
                </wp:positionV>
                <wp:extent cx="420314" cy="10821"/>
                <wp:effectExtent l="38100" t="76200" r="0" b="84455"/>
                <wp:wrapNone/>
                <wp:docPr id="72959" name="Connecteur droit avec flèche 72959"/>
                <wp:cNvGraphicFramePr/>
                <a:graphic xmlns:a="http://schemas.openxmlformats.org/drawingml/2006/main">
                  <a:graphicData uri="http://schemas.microsoft.com/office/word/2010/wordprocessingShape">
                    <wps:wsp>
                      <wps:cNvCnPr/>
                      <wps:spPr>
                        <a:xfrm flipH="1" flipV="1">
                          <a:off x="0" y="0"/>
                          <a:ext cx="420314" cy="10821"/>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cx1="http://schemas.microsoft.com/office/drawing/2015/9/8/chartex">
            <w:pict>
              <v:shape w14:anchorId="35D896CD" id="Connecteur droit avec flèche 72959" o:spid="_x0000_s1026" type="#_x0000_t32" style="position:absolute;margin-left:302.15pt;margin-top:124.3pt;width:33.1pt;height:.85pt;flip:x y;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" strokecolor="#ed7d31 [3205]" strokeweight=".5pt">
                <v:stroke endarrow="block" joinstyle="miter"/>
              </v:shape>
            </w:pict>
          </mc:Fallback>
        </mc:AlternateContent>
      </w:r>
      <w:r w:rsidRPr="0052183F">
        <w:rPr>
          <w:noProof/>
          <w:lang w:val="fr-FR" w:eastAsia="fr-FR"/>
        </w:rPr>
        <w:drawing>
          <wp:inline distT="0" distB="0" distL="0" distR="0" wp14:anchorId="1AB3D13B" wp14:editId="7F6E8FF5">
            <wp:extent cx="5047180" cy="3399675"/>
            <wp:effectExtent l="0" t="0" r="1270" b="10795"/>
            <wp:docPr id="72956" name="Graphique 72956"/>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E91453" w:rsidRDefault="00E91453" w:rsidP="00E91453">
      <w:pPr>
        <w:jc w:val="center"/>
        <w:rPr>
          <w:rFonts w:ascii="Times New Roman" w:hAnsi="Times New Roman" w:cs="Times New Roman"/>
          <w:sz w:val="24"/>
          <w:szCs w:val="24"/>
          <w:lang w:val="fr-FR"/>
        </w:rPr>
      </w:pPr>
      <w:r>
        <w:rPr>
          <w:rFonts w:ascii="Times New Roman" w:hAnsi="Times New Roman" w:cs="Times New Roman"/>
          <w:sz w:val="24"/>
          <w:szCs w:val="24"/>
          <w:lang w:val="fr-FR"/>
        </w:rPr>
        <w:t>Figure A2</w:t>
      </w:r>
      <w:r w:rsidRPr="0052183F">
        <w:rPr>
          <w:rFonts w:ascii="Times New Roman" w:hAnsi="Times New Roman" w:cs="Times New Roman"/>
          <w:sz w:val="24"/>
          <w:szCs w:val="24"/>
          <w:lang w:val="fr-FR"/>
        </w:rPr>
        <w:t> : Courbe de tendance linéaire Nombre de coups – Teneur en eau (Pk 0+500)</w:t>
      </w:r>
    </w:p>
    <w:p w:rsidR="00E91453" w:rsidRDefault="00E91453" w:rsidP="00E91453">
      <w:pPr>
        <w:jc w:val="center"/>
        <w:rPr>
          <w:rFonts w:ascii="Times New Roman" w:hAnsi="Times New Roman" w:cs="Times New Roman"/>
          <w:sz w:val="24"/>
          <w:szCs w:val="24"/>
          <w:lang w:val="fr-FR"/>
        </w:rPr>
      </w:pPr>
    </w:p>
    <w:p w:rsidR="00E91453" w:rsidRPr="0052183F" w:rsidRDefault="00E91453" w:rsidP="00E91453">
      <w:pPr>
        <w:jc w:val="center"/>
        <w:rPr>
          <w:rFonts w:ascii="Times New Roman" w:hAnsi="Times New Roman" w:cs="Times New Roman"/>
          <w:sz w:val="24"/>
          <w:szCs w:val="24"/>
          <w:lang w:val="fr-FR"/>
        </w:rPr>
      </w:pP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Tableau A4</w:t>
      </w:r>
      <w:r w:rsidRPr="0052183F">
        <w:rPr>
          <w:rFonts w:ascii="Times New Roman" w:hAnsi="Times New Roman" w:cs="Times New Roman"/>
          <w:sz w:val="24"/>
          <w:szCs w:val="24"/>
          <w:lang w:val="fr-FR"/>
        </w:rPr>
        <w:t> : Limite de plasticité de la plate-forme au Pk 0+000</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E91453" w:rsidRPr="0052183F" w:rsidTr="003F2EAC">
        <w:tc>
          <w:tcPr>
            <w:tcW w:w="9350" w:type="dxa"/>
            <w:gridSpan w:val="9"/>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PLASTICITE</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0,10 m – 0,80 m</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0,10 m – 0,80 m</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490</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8,29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8,38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7,91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7,93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11,87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9,97</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8,26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11,21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9,41</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7,49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9,06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7,52</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0,66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1,89</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29,9</w:t>
            </w:r>
          </w:p>
        </w:tc>
      </w:tr>
    </w:tbl>
    <w:p w:rsidR="00E91453" w:rsidRPr="0052183F" w:rsidRDefault="00E91453" w:rsidP="00E91453">
      <w:pPr>
        <w:jc w:val="both"/>
        <w:rPr>
          <w:rFonts w:ascii="Times New Roman" w:hAnsi="Times New Roman" w:cs="Times New Roman"/>
          <w:sz w:val="24"/>
          <w:szCs w:val="24"/>
          <w:lang w:val="fr-FR"/>
        </w:rPr>
      </w:pP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t>Tableau A5</w:t>
      </w:r>
      <w:r w:rsidRPr="0052183F">
        <w:rPr>
          <w:rFonts w:ascii="Times New Roman" w:hAnsi="Times New Roman" w:cs="Times New Roman"/>
          <w:sz w:val="24"/>
          <w:szCs w:val="24"/>
          <w:lang w:val="fr-FR"/>
        </w:rPr>
        <w:t> : Limite de plasticité de la plate-forme au Pk 0+500</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E91453" w:rsidRPr="0052183F" w:rsidTr="003F2EAC">
        <w:tc>
          <w:tcPr>
            <w:tcW w:w="9350" w:type="dxa"/>
            <w:gridSpan w:val="9"/>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PLASTICITE</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0,15 m – 0,80 m</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0,15 m – 0,80 m</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490</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420</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480</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12,15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10,41</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11,55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10,13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9,86</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8,11</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0,57</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0,64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0,55</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1,55</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1,99</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2,01</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1,75</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31,4</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31,3</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30,2</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31,8</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31,4</w:t>
            </w:r>
          </w:p>
        </w:tc>
      </w:tr>
      <w:tr w:rsidR="00E91453" w:rsidRPr="0052183F" w:rsidTr="003F2EAC">
        <w:tc>
          <w:tcPr>
            <w:tcW w:w="2830" w:type="dxa"/>
          </w:tcPr>
          <w:p w:rsidR="00E91453" w:rsidRPr="0052183F" w:rsidRDefault="00E91453"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31,4</w:t>
            </w:r>
          </w:p>
        </w:tc>
        <w:tc>
          <w:tcPr>
            <w:tcW w:w="3260" w:type="dxa"/>
            <w:gridSpan w:val="4"/>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31,2</w:t>
            </w:r>
          </w:p>
        </w:tc>
      </w:tr>
    </w:tbl>
    <w:p w:rsidR="00E91453" w:rsidRPr="0052183F" w:rsidRDefault="00E91453" w:rsidP="00E91453">
      <w:pPr>
        <w:jc w:val="both"/>
        <w:rPr>
          <w:rFonts w:ascii="Times New Roman" w:hAnsi="Times New Roman" w:cs="Times New Roman"/>
          <w:sz w:val="24"/>
          <w:szCs w:val="24"/>
          <w:lang w:val="fr-FR"/>
        </w:rPr>
      </w:pP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t>Tableau A6</w:t>
      </w:r>
      <w:r w:rsidRPr="0052183F">
        <w:rPr>
          <w:rFonts w:ascii="Times New Roman" w:hAnsi="Times New Roman" w:cs="Times New Roman"/>
          <w:sz w:val="24"/>
          <w:szCs w:val="24"/>
          <w:lang w:val="fr-FR"/>
        </w:rPr>
        <w:t> : Essai Proctor modifié (Pk 0+000)</w:t>
      </w:r>
    </w:p>
    <w:tbl>
      <w:tblPr>
        <w:tblStyle w:val="TableGrid"/>
        <w:tblW w:w="0" w:type="auto"/>
        <w:tblLook w:val="04A0" w:firstRow="1" w:lastRow="0" w:firstColumn="1" w:lastColumn="0" w:noHBand="0" w:noVBand="1"/>
      </w:tblPr>
      <w:tblGrid>
        <w:gridCol w:w="3256"/>
        <w:gridCol w:w="1218"/>
        <w:gridCol w:w="1219"/>
        <w:gridCol w:w="1219"/>
        <w:gridCol w:w="1219"/>
        <w:gridCol w:w="1219"/>
      </w:tblGrid>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Profondeur</w:t>
            </w:r>
          </w:p>
        </w:tc>
        <w:tc>
          <w:tcPr>
            <w:tcW w:w="6094" w:type="dxa"/>
            <w:gridSpan w:val="5"/>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0,10 m – 0,80 m</w:t>
            </w:r>
          </w:p>
        </w:tc>
      </w:tr>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w:t>
            </w:r>
            <w:r w:rsidRPr="0052183F">
              <w:rPr>
                <w:rFonts w:ascii="Times New Roman" w:hAnsi="Times New Roman" w:cs="Times New Roman"/>
                <w:i/>
                <w:sz w:val="24"/>
                <w:szCs w:val="24"/>
                <w:lang w:val="fr-FR"/>
              </w:rPr>
              <w:t>w</w:t>
            </w:r>
            <w:r w:rsidRPr="0052183F">
              <w:rPr>
                <w:rFonts w:ascii="Times New Roman" w:hAnsi="Times New Roman" w:cs="Times New Roman"/>
                <w:sz w:val="24"/>
                <w:szCs w:val="24"/>
                <w:lang w:val="fr-FR"/>
              </w:rPr>
              <w:t xml:space="preserve"> (%)</w:t>
            </w:r>
          </w:p>
        </w:tc>
        <w:tc>
          <w:tcPr>
            <w:tcW w:w="121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26,9</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28,8</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30,4</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32,9</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34,7</w:t>
            </w:r>
          </w:p>
        </w:tc>
      </w:tr>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Poids volumique sec γ</w:t>
            </w:r>
            <w:r w:rsidRPr="0052183F">
              <w:rPr>
                <w:rFonts w:ascii="Times New Roman" w:hAnsi="Times New Roman" w:cs="Times New Roman"/>
                <w:sz w:val="24"/>
                <w:szCs w:val="24"/>
                <w:vertAlign w:val="subscript"/>
                <w:lang w:val="fr-FR"/>
              </w:rPr>
              <w:t>d</w:t>
            </w:r>
            <w:r w:rsidRPr="0052183F">
              <w:rPr>
                <w:rFonts w:ascii="Times New Roman" w:hAnsi="Times New Roman" w:cs="Times New Roman"/>
                <w:sz w:val="24"/>
                <w:szCs w:val="24"/>
                <w:lang w:val="fr-FR"/>
              </w:rPr>
              <w:t xml:space="preserve"> (T/m</w:t>
            </w:r>
            <w:r w:rsidRPr="0052183F">
              <w:rPr>
                <w:rFonts w:ascii="Times New Roman" w:hAnsi="Times New Roman" w:cs="Times New Roman"/>
                <w:sz w:val="24"/>
                <w:szCs w:val="24"/>
                <w:vertAlign w:val="superscript"/>
                <w:lang w:val="fr-FR"/>
              </w:rPr>
              <w:t>3</w:t>
            </w:r>
            <w:r w:rsidRPr="0052183F">
              <w:rPr>
                <w:rFonts w:ascii="Times New Roman" w:hAnsi="Times New Roman" w:cs="Times New Roman"/>
                <w:sz w:val="24"/>
                <w:szCs w:val="24"/>
                <w:lang w:val="fr-FR"/>
              </w:rPr>
              <w:t>)</w:t>
            </w:r>
          </w:p>
        </w:tc>
        <w:tc>
          <w:tcPr>
            <w:tcW w:w="121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1,41</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1,49</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1,52</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1,45</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1,36</w:t>
            </w:r>
          </w:p>
        </w:tc>
      </w:tr>
    </w:tbl>
    <w:p w:rsidR="00E91453" w:rsidRPr="0052183F" w:rsidRDefault="00E91453" w:rsidP="00E91453">
      <w:pPr>
        <w:jc w:val="both"/>
        <w:rPr>
          <w:rFonts w:ascii="Times New Roman" w:hAnsi="Times New Roman" w:cs="Times New Roman"/>
          <w:sz w:val="24"/>
          <w:szCs w:val="24"/>
          <w:lang w:val="fr-FR"/>
        </w:rPr>
      </w:pPr>
    </w:p>
    <w:p w:rsidR="00E91453" w:rsidRPr="00234593" w:rsidRDefault="00E91453" w:rsidP="00E91453">
      <w:pPr>
        <w:ind w:firstLine="720"/>
        <w:jc w:val="both"/>
        <w:rPr>
          <w:rFonts w:ascii="Times New Roman" w:hAnsi="Times New Roman" w:cs="Times New Roman"/>
          <w:sz w:val="24"/>
          <w:szCs w:val="24"/>
          <w:lang w:val="fr-FR"/>
        </w:rPr>
      </w:pPr>
    </w:p>
    <w:p w:rsidR="00E91453" w:rsidRPr="0052183F" w:rsidRDefault="00E91453" w:rsidP="00E91453">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27872" behindDoc="0" locked="0" layoutInCell="1" allowOverlap="1" wp14:anchorId="4F95ADCD" wp14:editId="3C397ECB">
                <wp:simplePos x="0" y="0"/>
                <wp:positionH relativeFrom="column">
                  <wp:posOffset>3273468</wp:posOffset>
                </wp:positionH>
                <wp:positionV relativeFrom="paragraph">
                  <wp:posOffset>198755</wp:posOffset>
                </wp:positionV>
                <wp:extent cx="2519" cy="440826"/>
                <wp:effectExtent l="95250" t="0" r="74295" b="54610"/>
                <wp:wrapNone/>
                <wp:docPr id="72952" name="Connecteur droit 72952"/>
                <wp:cNvGraphicFramePr/>
                <a:graphic xmlns:a="http://schemas.openxmlformats.org/drawingml/2006/main">
                  <a:graphicData uri="http://schemas.microsoft.com/office/word/2010/wordprocessingShape">
                    <wps:wsp>
                      <wps:cNvCnPr/>
                      <wps:spPr>
                        <a:xfrm flipH="1" flipV="1">
                          <a:off x="0" y="0"/>
                          <a:ext cx="2519" cy="440826"/>
                        </a:xfrm>
                        <a:prstGeom prst="line">
                          <a:avLst/>
                        </a:prstGeom>
                        <a:ln>
                          <a:headEnd type="arrow"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16C80F01" id="Connecteur droit 72952" o:spid="_x0000_s1026" style="position:absolute;flip:x y;z-index:251727872;visibility:visible;mso-wrap-style:square;mso-wrap-distance-left:9pt;mso-wrap-distance-top:0;mso-wrap-distance-right:9pt;mso-wrap-distance-bottom:0;mso-position-horizontal:absolute;mso-position-horizontal-relative:text;mso-position-vertical:absolute;mso-position-vertical-relative:text" from="257.75pt,15.65pt" to="257.95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" strokecolor="black [3200]" strokeweight=".5pt">
                <v:stroke startarrow="open" joinstyle="miter"/>
              </v:line>
            </w:pict>
          </mc:Fallback>
        </mc:AlternateContent>
      </w:r>
      <w:r w:rsidRPr="0052183F">
        <w:rPr>
          <w:noProof/>
          <w:lang w:val="fr-FR" w:eastAsia="fr-FR"/>
        </w:rPr>
        <mc:AlternateContent>
          <mc:Choice Requires="wps">
            <w:drawing>
              <wp:anchor distT="0" distB="0" distL="114300" distR="114300" simplePos="0" relativeHeight="251728896" behindDoc="0" locked="0" layoutInCell="1" allowOverlap="1" wp14:anchorId="04C20C1D" wp14:editId="23576A43">
                <wp:simplePos x="0" y="0"/>
                <wp:positionH relativeFrom="column">
                  <wp:posOffset>2959835</wp:posOffset>
                </wp:positionH>
                <wp:positionV relativeFrom="paragraph">
                  <wp:posOffset>453421</wp:posOffset>
                </wp:positionV>
                <wp:extent cx="712879" cy="0"/>
                <wp:effectExtent l="38100" t="76200" r="0" b="95250"/>
                <wp:wrapNone/>
                <wp:docPr id="72953" name="Connecteur droit avec flèche 72953"/>
                <wp:cNvGraphicFramePr/>
                <a:graphic xmlns:a="http://schemas.openxmlformats.org/drawingml/2006/main">
                  <a:graphicData uri="http://schemas.microsoft.com/office/word/2010/wordprocessingShape">
                    <wps:wsp>
                      <wps:cNvCnPr/>
                      <wps:spPr>
                        <a:xfrm flipH="1">
                          <a:off x="0" y="0"/>
                          <a:ext cx="71287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7C142F3D" id="Connecteur droit avec flèche 72953" o:spid="_x0000_s1026" type="#_x0000_t32" style="position:absolute;margin-left:233.05pt;margin-top:35.7pt;width:56.15pt;height:0;flip:x;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" strokecolor="#5b9bd5 [3204]" strokeweight=".5pt">
                <v:stroke endarrow="block" joinstyle="miter"/>
              </v:shape>
            </w:pict>
          </mc:Fallback>
        </mc:AlternateContent>
      </w:r>
      <w:r w:rsidRPr="0052183F">
        <w:rPr>
          <w:noProof/>
          <w:lang w:val="fr-FR" w:eastAsia="fr-FR"/>
        </w:rPr>
        <w:drawing>
          <wp:inline distT="0" distB="0" distL="0" distR="0" wp14:anchorId="6B9448E1" wp14:editId="32BCD6F3">
            <wp:extent cx="4593365" cy="4065038"/>
            <wp:effectExtent l="0" t="0" r="17145" b="12065"/>
            <wp:docPr id="72951" name="Graphique 72951"/>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E91453" w:rsidRPr="0052183F" w:rsidRDefault="00E91453" w:rsidP="00E91453">
      <w:pPr>
        <w:jc w:val="center"/>
        <w:rPr>
          <w:rFonts w:ascii="Times New Roman" w:hAnsi="Times New Roman" w:cs="Times New Roman"/>
          <w:sz w:val="24"/>
          <w:szCs w:val="24"/>
          <w:lang w:val="fr-FR"/>
        </w:rPr>
      </w:pPr>
      <w:r>
        <w:rPr>
          <w:rFonts w:ascii="Times New Roman" w:hAnsi="Times New Roman" w:cs="Times New Roman"/>
          <w:sz w:val="24"/>
          <w:szCs w:val="24"/>
          <w:lang w:val="fr-FR"/>
        </w:rPr>
        <w:t>Figure A3</w:t>
      </w:r>
      <w:r w:rsidRPr="0052183F">
        <w:rPr>
          <w:rFonts w:ascii="Times New Roman" w:hAnsi="Times New Roman" w:cs="Times New Roman"/>
          <w:sz w:val="24"/>
          <w:szCs w:val="24"/>
          <w:lang w:val="fr-FR"/>
        </w:rPr>
        <w:t> : Courbe Proctor modifié du poids volumique sec en fonction de la teneur en eau (Pk 0+000)</w:t>
      </w: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Tableau A7 </w:t>
      </w:r>
      <w:r w:rsidRPr="0052183F">
        <w:rPr>
          <w:rFonts w:ascii="Times New Roman" w:hAnsi="Times New Roman" w:cs="Times New Roman"/>
          <w:sz w:val="24"/>
          <w:szCs w:val="24"/>
          <w:lang w:val="fr-FR"/>
        </w:rPr>
        <w:t>: Essai CBR</w:t>
      </w:r>
    </w:p>
    <w:tbl>
      <w:tblPr>
        <w:tblStyle w:val="TableGrid"/>
        <w:tblW w:w="10647" w:type="dxa"/>
        <w:tblInd w:w="-289" w:type="dxa"/>
        <w:tblLook w:val="04A0" w:firstRow="1" w:lastRow="0" w:firstColumn="1" w:lastColumn="0" w:noHBand="0" w:noVBand="1"/>
      </w:tblPr>
      <w:tblGrid>
        <w:gridCol w:w="1274"/>
        <w:gridCol w:w="1361"/>
        <w:gridCol w:w="1267"/>
        <w:gridCol w:w="1450"/>
        <w:gridCol w:w="1317"/>
        <w:gridCol w:w="1317"/>
        <w:gridCol w:w="1158"/>
        <w:gridCol w:w="847"/>
        <w:gridCol w:w="656"/>
      </w:tblGrid>
      <w:tr w:rsidR="00E91453" w:rsidRPr="009048AF" w:rsidTr="003F2EAC">
        <w:trPr>
          <w:trHeight w:val="563"/>
        </w:trPr>
        <w:tc>
          <w:tcPr>
            <w:tcW w:w="1275" w:type="dxa"/>
            <w:vMerge w:val="restart"/>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Energie de compactage</w:t>
            </w:r>
          </w:p>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(Moule)</w:t>
            </w:r>
          </w:p>
        </w:tc>
        <w:tc>
          <w:tcPr>
            <w:tcW w:w="2655" w:type="dxa"/>
            <w:gridSpan w:val="2"/>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Avant immersion</w:t>
            </w:r>
          </w:p>
        </w:tc>
        <w:tc>
          <w:tcPr>
            <w:tcW w:w="5143" w:type="dxa"/>
            <w:gridSpan w:val="4"/>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Immersion 4 jours</w:t>
            </w:r>
          </w:p>
        </w:tc>
        <w:tc>
          <w:tcPr>
            <w:tcW w:w="1574" w:type="dxa"/>
            <w:gridSpan w:val="2"/>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CBR à 95% de l’optimum</w:t>
            </w:r>
          </w:p>
        </w:tc>
      </w:tr>
      <w:tr w:rsidR="00E91453" w:rsidRPr="0052183F" w:rsidTr="003F2EAC">
        <w:trPr>
          <w:trHeight w:val="589"/>
        </w:trPr>
        <w:tc>
          <w:tcPr>
            <w:tcW w:w="1275" w:type="dxa"/>
            <w:vMerge/>
          </w:tcPr>
          <w:p w:rsidR="00E91453" w:rsidRPr="0052183F" w:rsidRDefault="00E91453" w:rsidP="003F2EAC">
            <w:pPr>
              <w:jc w:val="center"/>
              <w:rPr>
                <w:rFonts w:ascii="Times New Roman" w:hAnsi="Times New Roman" w:cs="Times New Roman"/>
                <w:szCs w:val="24"/>
                <w:lang w:val="fr-FR"/>
              </w:rPr>
            </w:pPr>
          </w:p>
        </w:tc>
        <w:tc>
          <w:tcPr>
            <w:tcW w:w="1388"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26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503"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331"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332"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Gonflement</w:t>
            </w:r>
          </w:p>
        </w:tc>
        <w:tc>
          <w:tcPr>
            <w:tcW w:w="977" w:type="dxa"/>
          </w:tcPr>
          <w:p w:rsidR="00E91453" w:rsidRPr="0052183F" w:rsidRDefault="00E91453" w:rsidP="003F2EAC">
            <w:pPr>
              <w:jc w:val="center"/>
              <w:rPr>
                <w:rFonts w:ascii="Times New Roman" w:hAnsi="Times New Roman" w:cs="Times New Roman"/>
                <w:i/>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après immersion</w:t>
            </w:r>
          </w:p>
        </w:tc>
        <w:tc>
          <w:tcPr>
            <w:tcW w:w="918"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p>
        </w:tc>
        <w:tc>
          <w:tcPr>
            <w:tcW w:w="656"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4 jours</w:t>
            </w:r>
          </w:p>
        </w:tc>
      </w:tr>
      <w:tr w:rsidR="00E91453" w:rsidRPr="0052183F" w:rsidTr="003F2EAC">
        <w:trPr>
          <w:trHeight w:val="282"/>
        </w:trPr>
        <w:tc>
          <w:tcPr>
            <w:tcW w:w="1275"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5×55</w:t>
            </w:r>
          </w:p>
        </w:tc>
        <w:tc>
          <w:tcPr>
            <w:tcW w:w="1388"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26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1,52</w:t>
            </w:r>
          </w:p>
        </w:tc>
        <w:tc>
          <w:tcPr>
            <w:tcW w:w="1503"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331"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1,52</w:t>
            </w:r>
          </w:p>
        </w:tc>
        <w:tc>
          <w:tcPr>
            <w:tcW w:w="1332"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0,09</w:t>
            </w:r>
          </w:p>
        </w:tc>
        <w:tc>
          <w:tcPr>
            <w:tcW w:w="97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31,5</w:t>
            </w:r>
          </w:p>
        </w:tc>
        <w:tc>
          <w:tcPr>
            <w:tcW w:w="918" w:type="dxa"/>
            <w:vMerge w:val="restart"/>
          </w:tcPr>
          <w:p w:rsidR="00E91453" w:rsidRPr="0052183F" w:rsidRDefault="00E91453" w:rsidP="003F2EAC">
            <w:pPr>
              <w:jc w:val="center"/>
              <w:rPr>
                <w:rFonts w:ascii="Times New Roman" w:hAnsi="Times New Roman" w:cs="Times New Roman"/>
                <w:szCs w:val="24"/>
                <w:lang w:val="fr-FR"/>
              </w:rPr>
            </w:pPr>
          </w:p>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1,44</w:t>
            </w:r>
          </w:p>
        </w:tc>
        <w:tc>
          <w:tcPr>
            <w:tcW w:w="656" w:type="dxa"/>
            <w:vMerge w:val="restart"/>
          </w:tcPr>
          <w:p w:rsidR="00E91453" w:rsidRPr="0052183F" w:rsidRDefault="00E91453" w:rsidP="003F2EAC">
            <w:pPr>
              <w:jc w:val="center"/>
              <w:rPr>
                <w:rFonts w:ascii="Times New Roman" w:hAnsi="Times New Roman" w:cs="Times New Roman"/>
                <w:szCs w:val="24"/>
                <w:lang w:val="fr-FR"/>
              </w:rPr>
            </w:pPr>
          </w:p>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28,4</w:t>
            </w:r>
          </w:p>
        </w:tc>
      </w:tr>
      <w:tr w:rsidR="00E91453" w:rsidRPr="0052183F" w:rsidTr="003F2EAC">
        <w:trPr>
          <w:trHeight w:val="266"/>
        </w:trPr>
        <w:tc>
          <w:tcPr>
            <w:tcW w:w="1275"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5×25</w:t>
            </w:r>
          </w:p>
        </w:tc>
        <w:tc>
          <w:tcPr>
            <w:tcW w:w="1388"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26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1,48</w:t>
            </w:r>
          </w:p>
        </w:tc>
        <w:tc>
          <w:tcPr>
            <w:tcW w:w="1503"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331"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1,48</w:t>
            </w:r>
          </w:p>
        </w:tc>
        <w:tc>
          <w:tcPr>
            <w:tcW w:w="1332"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0,11</w:t>
            </w:r>
          </w:p>
        </w:tc>
        <w:tc>
          <w:tcPr>
            <w:tcW w:w="97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33,9</w:t>
            </w:r>
          </w:p>
        </w:tc>
        <w:tc>
          <w:tcPr>
            <w:tcW w:w="918" w:type="dxa"/>
            <w:vMerge/>
          </w:tcPr>
          <w:p w:rsidR="00E91453" w:rsidRPr="0052183F" w:rsidRDefault="00E91453" w:rsidP="003F2EAC">
            <w:pPr>
              <w:jc w:val="center"/>
              <w:rPr>
                <w:rFonts w:ascii="Times New Roman" w:hAnsi="Times New Roman" w:cs="Times New Roman"/>
                <w:szCs w:val="24"/>
                <w:lang w:val="fr-FR"/>
              </w:rPr>
            </w:pPr>
          </w:p>
        </w:tc>
        <w:tc>
          <w:tcPr>
            <w:tcW w:w="656" w:type="dxa"/>
            <w:vMerge/>
          </w:tcPr>
          <w:p w:rsidR="00E91453" w:rsidRPr="0052183F" w:rsidRDefault="00E91453" w:rsidP="003F2EAC">
            <w:pPr>
              <w:jc w:val="center"/>
              <w:rPr>
                <w:rFonts w:ascii="Times New Roman" w:hAnsi="Times New Roman" w:cs="Times New Roman"/>
                <w:szCs w:val="24"/>
                <w:lang w:val="fr-FR"/>
              </w:rPr>
            </w:pPr>
          </w:p>
        </w:tc>
      </w:tr>
      <w:tr w:rsidR="00E91453" w:rsidRPr="0052183F" w:rsidTr="003F2EAC">
        <w:trPr>
          <w:trHeight w:val="282"/>
        </w:trPr>
        <w:tc>
          <w:tcPr>
            <w:tcW w:w="1275"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5×10</w:t>
            </w:r>
          </w:p>
        </w:tc>
        <w:tc>
          <w:tcPr>
            <w:tcW w:w="1388"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26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1,38</w:t>
            </w:r>
          </w:p>
        </w:tc>
        <w:tc>
          <w:tcPr>
            <w:tcW w:w="1503"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30,2</w:t>
            </w:r>
          </w:p>
        </w:tc>
        <w:tc>
          <w:tcPr>
            <w:tcW w:w="1331"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1,38</w:t>
            </w:r>
          </w:p>
        </w:tc>
        <w:tc>
          <w:tcPr>
            <w:tcW w:w="1332"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0,15</w:t>
            </w:r>
          </w:p>
        </w:tc>
        <w:tc>
          <w:tcPr>
            <w:tcW w:w="977" w:type="dxa"/>
          </w:tcPr>
          <w:p w:rsidR="00E91453" w:rsidRPr="0052183F" w:rsidRDefault="00E91453"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35,4</w:t>
            </w:r>
          </w:p>
        </w:tc>
        <w:tc>
          <w:tcPr>
            <w:tcW w:w="918" w:type="dxa"/>
            <w:vMerge/>
          </w:tcPr>
          <w:p w:rsidR="00E91453" w:rsidRPr="0052183F" w:rsidRDefault="00E91453" w:rsidP="003F2EAC">
            <w:pPr>
              <w:jc w:val="center"/>
              <w:rPr>
                <w:rFonts w:ascii="Times New Roman" w:hAnsi="Times New Roman" w:cs="Times New Roman"/>
                <w:szCs w:val="24"/>
                <w:lang w:val="fr-FR"/>
              </w:rPr>
            </w:pPr>
          </w:p>
        </w:tc>
        <w:tc>
          <w:tcPr>
            <w:tcW w:w="656" w:type="dxa"/>
            <w:vMerge/>
          </w:tcPr>
          <w:p w:rsidR="00E91453" w:rsidRPr="0052183F" w:rsidRDefault="00E91453" w:rsidP="003F2EAC">
            <w:pPr>
              <w:jc w:val="center"/>
              <w:rPr>
                <w:rFonts w:ascii="Times New Roman" w:hAnsi="Times New Roman" w:cs="Times New Roman"/>
                <w:szCs w:val="24"/>
                <w:lang w:val="fr-FR"/>
              </w:rPr>
            </w:pPr>
          </w:p>
        </w:tc>
      </w:tr>
    </w:tbl>
    <w:p w:rsidR="00E91453" w:rsidRPr="0052183F" w:rsidRDefault="00E91453" w:rsidP="00E91453">
      <w:pPr>
        <w:jc w:val="center"/>
        <w:rPr>
          <w:rFonts w:ascii="Times New Roman" w:hAnsi="Times New Roman" w:cs="Times New Roman"/>
          <w:szCs w:val="24"/>
          <w:lang w:val="fr-FR"/>
        </w:rPr>
      </w:pPr>
      <w:r w:rsidRPr="0052183F">
        <w:rPr>
          <w:noProof/>
          <w:lang w:val="fr-FR" w:eastAsia="fr-FR"/>
        </w:rPr>
        <w:lastRenderedPageBreak/>
        <mc:AlternateContent>
          <mc:Choice Requires="wps">
            <w:drawing>
              <wp:anchor distT="0" distB="0" distL="114300" distR="114300" simplePos="0" relativeHeight="251729920" behindDoc="0" locked="0" layoutInCell="1" allowOverlap="1" wp14:anchorId="118F01D2" wp14:editId="36458B17">
                <wp:simplePos x="0" y="0"/>
                <wp:positionH relativeFrom="column">
                  <wp:posOffset>2695575</wp:posOffset>
                </wp:positionH>
                <wp:positionV relativeFrom="paragraph">
                  <wp:posOffset>1738313</wp:posOffset>
                </wp:positionV>
                <wp:extent cx="695325" cy="4762"/>
                <wp:effectExtent l="0" t="0" r="28575" b="33655"/>
                <wp:wrapNone/>
                <wp:docPr id="72955" name="Connecteur droit avec flèche 72955"/>
                <wp:cNvGraphicFramePr/>
                <a:graphic xmlns:a="http://schemas.openxmlformats.org/drawingml/2006/main">
                  <a:graphicData uri="http://schemas.microsoft.com/office/word/2010/wordprocessingShape">
                    <wps:wsp>
                      <wps:cNvCnPr/>
                      <wps:spPr>
                        <a:xfrm flipH="1" flipV="1">
                          <a:off x="0" y="0"/>
                          <a:ext cx="695325" cy="4762"/>
                        </a:xfrm>
                        <a:prstGeom prst="straightConnector1">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062587EF" id="Connecteur droit avec flèche 72955" o:spid="_x0000_s1026" type="#_x0000_t32" style="position:absolute;margin-left:212.25pt;margin-top:136.9pt;width:54.75pt;height:.35pt;flip:x y;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" strokecolor="black [3200]" strokeweight=".5pt">
                <v:stroke joinstyle="miter"/>
              </v:shape>
            </w:pict>
          </mc:Fallback>
        </mc:AlternateContent>
      </w:r>
      <w:r w:rsidRPr="0052183F">
        <w:rPr>
          <w:noProof/>
          <w:lang w:val="fr-FR" w:eastAsia="fr-FR"/>
        </w:rPr>
        <w:drawing>
          <wp:inline distT="0" distB="0" distL="0" distR="0" wp14:anchorId="24F5B4DE" wp14:editId="01287561">
            <wp:extent cx="4572000" cy="3590924"/>
            <wp:effectExtent l="0" t="0" r="0" b="10160"/>
            <wp:docPr id="72954" name="Graphique 72954"/>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E91453" w:rsidRPr="0052183F" w:rsidRDefault="00E91453" w:rsidP="00E91453">
      <w:pPr>
        <w:jc w:val="center"/>
        <w:rPr>
          <w:rFonts w:ascii="Times New Roman" w:hAnsi="Times New Roman" w:cs="Times New Roman"/>
          <w:szCs w:val="24"/>
          <w:lang w:val="fr-FR"/>
        </w:rPr>
      </w:pPr>
      <w:r>
        <w:rPr>
          <w:rFonts w:ascii="Times New Roman" w:hAnsi="Times New Roman" w:cs="Times New Roman"/>
          <w:szCs w:val="24"/>
          <w:lang w:val="fr-FR"/>
        </w:rPr>
        <w:t>Figure A3</w:t>
      </w:r>
      <w:r w:rsidRPr="0052183F">
        <w:rPr>
          <w:rFonts w:ascii="Times New Roman" w:hAnsi="Times New Roman" w:cs="Times New Roman"/>
          <w:szCs w:val="24"/>
          <w:lang w:val="fr-FR"/>
        </w:rPr>
        <w:t> : Détermination du CBR en fonction du poids volumique sec</w:t>
      </w:r>
    </w:p>
    <w:p w:rsidR="00E91453" w:rsidRPr="0052183F" w:rsidRDefault="00E91453" w:rsidP="00E91453">
      <w:pPr>
        <w:jc w:val="both"/>
        <w:rPr>
          <w:rFonts w:ascii="Times New Roman" w:hAnsi="Times New Roman" w:cs="Times New Roman"/>
          <w:szCs w:val="24"/>
          <w:lang w:val="fr-FR"/>
        </w:rPr>
      </w:pPr>
      <w:r>
        <w:rPr>
          <w:rFonts w:ascii="Times New Roman" w:hAnsi="Times New Roman" w:cs="Times New Roman"/>
          <w:szCs w:val="24"/>
          <w:lang w:val="fr-FR"/>
        </w:rPr>
        <w:t>Tableau A8</w:t>
      </w:r>
      <w:r w:rsidRPr="0052183F">
        <w:rPr>
          <w:rFonts w:ascii="Times New Roman" w:hAnsi="Times New Roman" w:cs="Times New Roman"/>
          <w:szCs w:val="24"/>
          <w:lang w:val="fr-FR"/>
        </w:rPr>
        <w:t> : Essai Proctor modifié (Pk 0+500)</w:t>
      </w:r>
    </w:p>
    <w:tbl>
      <w:tblPr>
        <w:tblStyle w:val="TableGrid"/>
        <w:tblW w:w="0" w:type="auto"/>
        <w:tblLook w:val="04A0" w:firstRow="1" w:lastRow="0" w:firstColumn="1" w:lastColumn="0" w:noHBand="0" w:noVBand="1"/>
      </w:tblPr>
      <w:tblGrid>
        <w:gridCol w:w="3256"/>
        <w:gridCol w:w="1218"/>
        <w:gridCol w:w="1219"/>
        <w:gridCol w:w="1219"/>
        <w:gridCol w:w="1219"/>
        <w:gridCol w:w="1219"/>
      </w:tblGrid>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Profondeur</w:t>
            </w:r>
          </w:p>
        </w:tc>
        <w:tc>
          <w:tcPr>
            <w:tcW w:w="6094" w:type="dxa"/>
            <w:gridSpan w:val="5"/>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0,15 m – 0,80 m</w:t>
            </w:r>
          </w:p>
        </w:tc>
      </w:tr>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w:t>
            </w:r>
            <w:r w:rsidRPr="0052183F">
              <w:rPr>
                <w:rFonts w:ascii="Times New Roman" w:hAnsi="Times New Roman" w:cs="Times New Roman"/>
                <w:i/>
                <w:sz w:val="24"/>
                <w:szCs w:val="24"/>
                <w:lang w:val="fr-FR"/>
              </w:rPr>
              <w:t>w</w:t>
            </w:r>
            <w:r w:rsidRPr="0052183F">
              <w:rPr>
                <w:rFonts w:ascii="Times New Roman" w:hAnsi="Times New Roman" w:cs="Times New Roman"/>
                <w:sz w:val="24"/>
                <w:szCs w:val="24"/>
                <w:lang w:val="fr-FR"/>
              </w:rPr>
              <w:t xml:space="preserve"> (%)</w:t>
            </w:r>
          </w:p>
        </w:tc>
        <w:tc>
          <w:tcPr>
            <w:tcW w:w="121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22,5</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24,3</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26,7</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28,2</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30,5</w:t>
            </w:r>
          </w:p>
        </w:tc>
      </w:tr>
      <w:tr w:rsidR="00E91453" w:rsidRPr="0052183F" w:rsidTr="003F2EAC">
        <w:tc>
          <w:tcPr>
            <w:tcW w:w="32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Poids volumique sec γ</w:t>
            </w:r>
            <w:r w:rsidRPr="0052183F">
              <w:rPr>
                <w:rFonts w:ascii="Times New Roman" w:hAnsi="Times New Roman" w:cs="Times New Roman"/>
                <w:sz w:val="24"/>
                <w:szCs w:val="24"/>
                <w:vertAlign w:val="subscript"/>
                <w:lang w:val="fr-FR"/>
              </w:rPr>
              <w:t>d</w:t>
            </w:r>
            <w:r w:rsidRPr="0052183F">
              <w:rPr>
                <w:rFonts w:ascii="Times New Roman" w:hAnsi="Times New Roman" w:cs="Times New Roman"/>
                <w:sz w:val="24"/>
                <w:szCs w:val="24"/>
                <w:lang w:val="fr-FR"/>
              </w:rPr>
              <w:t xml:space="preserve"> (T/m</w:t>
            </w:r>
            <w:r w:rsidRPr="0052183F">
              <w:rPr>
                <w:rFonts w:ascii="Times New Roman" w:hAnsi="Times New Roman" w:cs="Times New Roman"/>
                <w:sz w:val="24"/>
                <w:szCs w:val="24"/>
                <w:vertAlign w:val="superscript"/>
                <w:lang w:val="fr-FR"/>
              </w:rPr>
              <w:t>3</w:t>
            </w:r>
            <w:r w:rsidRPr="0052183F">
              <w:rPr>
                <w:rFonts w:ascii="Times New Roman" w:hAnsi="Times New Roman" w:cs="Times New Roman"/>
                <w:sz w:val="24"/>
                <w:szCs w:val="24"/>
                <w:lang w:val="fr-FR"/>
              </w:rPr>
              <w:t>)</w:t>
            </w:r>
          </w:p>
        </w:tc>
        <w:tc>
          <w:tcPr>
            <w:tcW w:w="1218"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1,43</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1,54</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1,52</w:t>
            </w:r>
          </w:p>
        </w:tc>
        <w:tc>
          <w:tcPr>
            <w:tcW w:w="1219"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1,36</w:t>
            </w:r>
          </w:p>
        </w:tc>
      </w:tr>
    </w:tbl>
    <w:p w:rsidR="00E91453" w:rsidRPr="0052183F" w:rsidRDefault="00E91453" w:rsidP="00E91453">
      <w:pPr>
        <w:jc w:val="both"/>
        <w:rPr>
          <w:rFonts w:ascii="Times New Roman" w:hAnsi="Times New Roman" w:cs="Times New Roman"/>
          <w:szCs w:val="24"/>
          <w:lang w:val="fr-FR"/>
        </w:rPr>
      </w:pPr>
    </w:p>
    <w:p w:rsidR="00E91453" w:rsidRPr="0052183F" w:rsidRDefault="00E91453" w:rsidP="00E91453">
      <w:pPr>
        <w:jc w:val="center"/>
        <w:rPr>
          <w:rFonts w:ascii="Times New Roman" w:hAnsi="Times New Roman" w:cs="Times New Roman"/>
          <w:szCs w:val="24"/>
          <w:lang w:val="fr-FR"/>
        </w:rPr>
      </w:pPr>
      <w:r w:rsidRPr="0052183F">
        <w:rPr>
          <w:noProof/>
          <w:lang w:val="fr-FR" w:eastAsia="fr-FR"/>
        </w:rPr>
        <w:lastRenderedPageBreak/>
        <mc:AlternateContent>
          <mc:Choice Requires="wps">
            <w:drawing>
              <wp:anchor distT="0" distB="0" distL="114300" distR="114300" simplePos="0" relativeHeight="251731968" behindDoc="0" locked="0" layoutInCell="1" allowOverlap="1" wp14:anchorId="082BBDB8" wp14:editId="1119E728">
                <wp:simplePos x="0" y="0"/>
                <wp:positionH relativeFrom="column">
                  <wp:posOffset>2926955</wp:posOffset>
                </wp:positionH>
                <wp:positionV relativeFrom="paragraph">
                  <wp:posOffset>376260</wp:posOffset>
                </wp:positionV>
                <wp:extent cx="0" cy="402511"/>
                <wp:effectExtent l="95250" t="0" r="114300" b="55245"/>
                <wp:wrapNone/>
                <wp:docPr id="34469" name="Connecteur droit 34469"/>
                <wp:cNvGraphicFramePr/>
                <a:graphic xmlns:a="http://schemas.openxmlformats.org/drawingml/2006/main">
                  <a:graphicData uri="http://schemas.microsoft.com/office/word/2010/wordprocessingShape">
                    <wps:wsp>
                      <wps:cNvCnPr/>
                      <wps:spPr>
                        <a:xfrm>
                          <a:off x="0" y="0"/>
                          <a:ext cx="0" cy="402511"/>
                        </a:xfrm>
                        <a:prstGeom prst="line">
                          <a:avLst/>
                        </a:prstGeom>
                        <a:ln w="12700">
                          <a:solidFill>
                            <a:schemeClr val="tx1"/>
                          </a:solidFill>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line w14:anchorId="5085834F" id="Connecteur droit 34469"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230.45pt,29.65pt" to="230.4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" strokecolor="black [3213]" strokeweight="1pt">
                <v:stroke endarrow="open" joinstyle="miter"/>
              </v:line>
            </w:pict>
          </mc:Fallback>
        </mc:AlternateContent>
      </w:r>
      <w:r w:rsidRPr="0052183F">
        <w:rPr>
          <w:noProof/>
          <w:lang w:val="fr-FR" w:eastAsia="fr-FR"/>
        </w:rPr>
        <mc:AlternateContent>
          <mc:Choice Requires="wps">
            <w:drawing>
              <wp:anchor distT="0" distB="0" distL="114300" distR="114300" simplePos="0" relativeHeight="251730944" behindDoc="0" locked="0" layoutInCell="1" allowOverlap="1" wp14:anchorId="29C5A810" wp14:editId="1ECD2453">
                <wp:simplePos x="0" y="0"/>
                <wp:positionH relativeFrom="column">
                  <wp:posOffset>2659392</wp:posOffset>
                </wp:positionH>
                <wp:positionV relativeFrom="paragraph">
                  <wp:posOffset>577215</wp:posOffset>
                </wp:positionV>
                <wp:extent cx="525015" cy="0"/>
                <wp:effectExtent l="38100" t="76200" r="0" b="114300"/>
                <wp:wrapNone/>
                <wp:docPr id="72958" name="Connecteur droit avec flèche 72958"/>
                <wp:cNvGraphicFramePr/>
                <a:graphic xmlns:a="http://schemas.openxmlformats.org/drawingml/2006/main">
                  <a:graphicData uri="http://schemas.microsoft.com/office/word/2010/wordprocessingShape">
                    <wps:wsp>
                      <wps:cNvCnPr/>
                      <wps:spPr>
                        <a:xfrm flipH="1">
                          <a:off x="0" y="0"/>
                          <a:ext cx="525015" cy="0"/>
                        </a:xfrm>
                        <a:prstGeom prst="straightConnector1">
                          <a:avLst/>
                        </a:prstGeom>
                        <a:ln w="12700">
                          <a:solidFill>
                            <a:schemeClr val="tx1"/>
                          </a:solidFill>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5E8287D5" id="Connecteur droit avec flèche 72958" o:spid="_x0000_s1026" type="#_x0000_t32" style="position:absolute;margin-left:209.4pt;margin-top:45.45pt;width:41.35pt;height:0;flip:x;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" strokecolor="black [3213]" strokeweight="1pt">
                <v:stroke endarrow="open" joinstyle="miter"/>
              </v:shape>
            </w:pict>
          </mc:Fallback>
        </mc:AlternateContent>
      </w:r>
      <w:r w:rsidRPr="0052183F">
        <w:rPr>
          <w:noProof/>
          <w:lang w:val="fr-FR" w:eastAsia="fr-FR"/>
        </w:rPr>
        <w:drawing>
          <wp:inline distT="0" distB="0" distL="0" distR="0" wp14:anchorId="3EF75051" wp14:editId="30D1128C">
            <wp:extent cx="4305300" cy="3810000"/>
            <wp:effectExtent l="0" t="0" r="0" b="0"/>
            <wp:docPr id="72957" name="Graphique 72957"/>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E91453" w:rsidRPr="0052183F" w:rsidRDefault="00E91453" w:rsidP="00E91453">
      <w:pPr>
        <w:jc w:val="center"/>
        <w:rPr>
          <w:rFonts w:ascii="Times New Roman" w:hAnsi="Times New Roman" w:cs="Times New Roman"/>
          <w:sz w:val="24"/>
          <w:szCs w:val="24"/>
          <w:lang w:val="fr-FR"/>
        </w:rPr>
      </w:pPr>
      <w:r>
        <w:rPr>
          <w:rFonts w:ascii="Times New Roman" w:hAnsi="Times New Roman" w:cs="Times New Roman"/>
          <w:szCs w:val="24"/>
          <w:lang w:val="fr-FR"/>
        </w:rPr>
        <w:t>Figure A4</w:t>
      </w:r>
      <w:r w:rsidRPr="0052183F">
        <w:rPr>
          <w:rFonts w:ascii="Times New Roman" w:hAnsi="Times New Roman" w:cs="Times New Roman"/>
          <w:szCs w:val="24"/>
          <w:lang w:val="fr-FR"/>
        </w:rPr>
        <w:t xml:space="preserve"> : </w:t>
      </w:r>
      <w:r w:rsidRPr="0052183F">
        <w:rPr>
          <w:rFonts w:ascii="Times New Roman" w:hAnsi="Times New Roman" w:cs="Times New Roman"/>
          <w:sz w:val="24"/>
          <w:szCs w:val="24"/>
          <w:lang w:val="fr-FR"/>
        </w:rPr>
        <w:t>Courbe Proctor modifié du poids volumique sec en fonction de la teneur en eau (Pk 0+500)</w:t>
      </w:r>
    </w:p>
    <w:p w:rsidR="00E91453" w:rsidRPr="0052183F" w:rsidRDefault="00E91453" w:rsidP="00E91453">
      <w:pPr>
        <w:rPr>
          <w:rFonts w:ascii="Times New Roman" w:hAnsi="Times New Roman" w:cs="Times New Roman"/>
          <w:sz w:val="24"/>
          <w:szCs w:val="24"/>
          <w:lang w:val="fr-FR"/>
        </w:rPr>
        <w:sectPr w:rsidR="00E91453" w:rsidRPr="0052183F" w:rsidSect="003F2EAC">
          <w:pgSz w:w="12240" w:h="15840"/>
          <w:pgMar w:top="1440" w:right="1440" w:bottom="1440" w:left="1440" w:header="709" w:footer="709" w:gutter="0"/>
          <w:cols w:space="708"/>
          <w:docGrid w:linePitch="360"/>
        </w:sectPr>
      </w:pPr>
    </w:p>
    <w:p w:rsidR="00E91453" w:rsidRPr="0052183F" w:rsidRDefault="00E91453" w:rsidP="00E91453">
      <w:pPr>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Tableau A</w:t>
      </w:r>
      <w:r w:rsidRPr="0052183F">
        <w:rPr>
          <w:rFonts w:ascii="Times New Roman" w:hAnsi="Times New Roman" w:cs="Times New Roman"/>
          <w:sz w:val="24"/>
          <w:szCs w:val="24"/>
          <w:lang w:val="fr-FR"/>
        </w:rPr>
        <w:t> : Tableau récapitulatif des essais géotechniques des échantillons de la plate-forme</w:t>
      </w:r>
    </w:p>
    <w:tbl>
      <w:tblPr>
        <w:tblStyle w:val="TableGrid"/>
        <w:tblW w:w="13069" w:type="dxa"/>
        <w:tblLook w:val="04A0" w:firstRow="1" w:lastRow="0" w:firstColumn="1" w:lastColumn="0" w:noHBand="0" w:noVBand="1"/>
      </w:tblPr>
      <w:tblGrid>
        <w:gridCol w:w="832"/>
        <w:gridCol w:w="636"/>
        <w:gridCol w:w="636"/>
        <w:gridCol w:w="500"/>
        <w:gridCol w:w="500"/>
        <w:gridCol w:w="500"/>
        <w:gridCol w:w="585"/>
        <w:gridCol w:w="576"/>
        <w:gridCol w:w="636"/>
        <w:gridCol w:w="501"/>
        <w:gridCol w:w="636"/>
        <w:gridCol w:w="756"/>
        <w:gridCol w:w="636"/>
        <w:gridCol w:w="636"/>
        <w:gridCol w:w="11"/>
        <w:gridCol w:w="625"/>
        <w:gridCol w:w="636"/>
        <w:gridCol w:w="636"/>
        <w:gridCol w:w="13"/>
        <w:gridCol w:w="623"/>
        <w:gridCol w:w="678"/>
        <w:gridCol w:w="16"/>
        <w:gridCol w:w="620"/>
        <w:gridCol w:w="636"/>
        <w:gridCol w:w="9"/>
      </w:tblGrid>
      <w:tr w:rsidR="00E91453" w:rsidRPr="0052183F" w:rsidTr="003F2EAC">
        <w:trPr>
          <w:trHeight w:val="700"/>
        </w:trPr>
        <w:tc>
          <w:tcPr>
            <w:tcW w:w="600" w:type="dxa"/>
            <w:vMerge w:val="restart"/>
            <w:textDirection w:val="btLr"/>
          </w:tcPr>
          <w:p w:rsidR="00E91453" w:rsidRPr="0052183F" w:rsidRDefault="00E91453"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Profils</w:t>
            </w:r>
          </w:p>
        </w:tc>
        <w:tc>
          <w:tcPr>
            <w:tcW w:w="599" w:type="dxa"/>
            <w:vMerge w:val="restart"/>
            <w:textDirection w:val="btLr"/>
          </w:tcPr>
          <w:p w:rsidR="00E91453" w:rsidRPr="0052183F" w:rsidRDefault="00E91453"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Profondeur (m)</w:t>
            </w:r>
          </w:p>
        </w:tc>
        <w:tc>
          <w:tcPr>
            <w:tcW w:w="636" w:type="dxa"/>
            <w:vMerge w:val="restart"/>
            <w:textDirection w:val="btLr"/>
          </w:tcPr>
          <w:p w:rsidR="00E91453" w:rsidRPr="0052183F" w:rsidRDefault="00E91453"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naturelle </w:t>
            </w:r>
            <w:r w:rsidRPr="0052183F">
              <w:rPr>
                <w:rFonts w:ascii="Times New Roman" w:hAnsi="Times New Roman" w:cs="Times New Roman"/>
                <w:i/>
                <w:sz w:val="24"/>
                <w:szCs w:val="24"/>
                <w:lang w:val="fr-FR"/>
              </w:rPr>
              <w:t>w</w:t>
            </w:r>
            <w:r w:rsidRPr="0052183F">
              <w:rPr>
                <w:rFonts w:ascii="Times New Roman" w:hAnsi="Times New Roman" w:cs="Times New Roman"/>
                <w:sz w:val="24"/>
                <w:szCs w:val="24"/>
                <w:lang w:val="fr-FR"/>
              </w:rPr>
              <w:t xml:space="preserve"> (%)</w:t>
            </w:r>
          </w:p>
        </w:tc>
        <w:tc>
          <w:tcPr>
            <w:tcW w:w="6848" w:type="dxa"/>
            <w:gridSpan w:val="1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Analyse granulométrique (%)</w:t>
            </w:r>
          </w:p>
        </w:tc>
        <w:tc>
          <w:tcPr>
            <w:tcW w:w="1894" w:type="dxa"/>
            <w:gridSpan w:val="4"/>
            <w:vMerge w:val="restart"/>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Limites d’Atterberg (%)</w:t>
            </w:r>
          </w:p>
        </w:tc>
        <w:tc>
          <w:tcPr>
            <w:tcW w:w="1294" w:type="dxa"/>
            <w:gridSpan w:val="3"/>
            <w:vMerge w:val="restart"/>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Proctor modifié</w:t>
            </w:r>
          </w:p>
        </w:tc>
        <w:tc>
          <w:tcPr>
            <w:tcW w:w="1198" w:type="dxa"/>
            <w:gridSpan w:val="3"/>
            <w:vMerge w:val="restart"/>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CBR</w:t>
            </w:r>
          </w:p>
        </w:tc>
      </w:tr>
      <w:tr w:rsidR="00E91453" w:rsidRPr="0052183F" w:rsidTr="003F2EAC">
        <w:trPr>
          <w:trHeight w:val="700"/>
        </w:trPr>
        <w:tc>
          <w:tcPr>
            <w:tcW w:w="600" w:type="dxa"/>
            <w:vMerge/>
          </w:tcPr>
          <w:p w:rsidR="00E91453" w:rsidRPr="0052183F" w:rsidRDefault="00E91453" w:rsidP="003F2EAC">
            <w:pPr>
              <w:jc w:val="center"/>
              <w:rPr>
                <w:rFonts w:ascii="Times New Roman" w:hAnsi="Times New Roman" w:cs="Times New Roman"/>
                <w:sz w:val="24"/>
                <w:szCs w:val="24"/>
                <w:lang w:val="fr-FR"/>
              </w:rPr>
            </w:pPr>
          </w:p>
        </w:tc>
        <w:tc>
          <w:tcPr>
            <w:tcW w:w="599" w:type="dxa"/>
            <w:vMerge/>
          </w:tcPr>
          <w:p w:rsidR="00E91453" w:rsidRPr="0052183F" w:rsidRDefault="00E91453" w:rsidP="003F2EAC">
            <w:pPr>
              <w:jc w:val="center"/>
              <w:rPr>
                <w:rFonts w:ascii="Times New Roman" w:hAnsi="Times New Roman" w:cs="Times New Roman"/>
                <w:sz w:val="24"/>
                <w:szCs w:val="24"/>
                <w:lang w:val="fr-FR"/>
              </w:rPr>
            </w:pPr>
          </w:p>
        </w:tc>
        <w:tc>
          <w:tcPr>
            <w:tcW w:w="636" w:type="dxa"/>
            <w:vMerge/>
          </w:tcPr>
          <w:p w:rsidR="00E91453" w:rsidRPr="0052183F" w:rsidRDefault="00E91453" w:rsidP="003F2EAC">
            <w:pPr>
              <w:jc w:val="center"/>
              <w:rPr>
                <w:rFonts w:ascii="Times New Roman" w:hAnsi="Times New Roman" w:cs="Times New Roman"/>
                <w:sz w:val="24"/>
                <w:szCs w:val="24"/>
                <w:lang w:val="fr-FR"/>
              </w:rPr>
            </w:pPr>
          </w:p>
        </w:tc>
        <w:tc>
          <w:tcPr>
            <w:tcW w:w="6848" w:type="dxa"/>
            <w:gridSpan w:val="1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Tamis mm (AFNOR)</w:t>
            </w:r>
          </w:p>
        </w:tc>
        <w:tc>
          <w:tcPr>
            <w:tcW w:w="1894" w:type="dxa"/>
            <w:gridSpan w:val="4"/>
            <w:vMerge/>
          </w:tcPr>
          <w:p w:rsidR="00E91453" w:rsidRPr="0052183F" w:rsidRDefault="00E91453" w:rsidP="003F2EAC">
            <w:pPr>
              <w:jc w:val="center"/>
              <w:rPr>
                <w:rFonts w:ascii="Times New Roman" w:hAnsi="Times New Roman" w:cs="Times New Roman"/>
                <w:sz w:val="24"/>
                <w:szCs w:val="24"/>
                <w:lang w:val="fr-FR"/>
              </w:rPr>
            </w:pPr>
          </w:p>
        </w:tc>
        <w:tc>
          <w:tcPr>
            <w:tcW w:w="1294" w:type="dxa"/>
            <w:gridSpan w:val="3"/>
            <w:vMerge/>
          </w:tcPr>
          <w:p w:rsidR="00E91453" w:rsidRPr="0052183F" w:rsidRDefault="00E91453" w:rsidP="003F2EAC">
            <w:pPr>
              <w:jc w:val="center"/>
              <w:rPr>
                <w:rFonts w:ascii="Times New Roman" w:hAnsi="Times New Roman" w:cs="Times New Roman"/>
                <w:sz w:val="24"/>
                <w:szCs w:val="24"/>
                <w:lang w:val="fr-FR"/>
              </w:rPr>
            </w:pPr>
          </w:p>
        </w:tc>
        <w:tc>
          <w:tcPr>
            <w:tcW w:w="1198" w:type="dxa"/>
            <w:gridSpan w:val="3"/>
            <w:vMerge/>
          </w:tcPr>
          <w:p w:rsidR="00E91453" w:rsidRPr="0052183F" w:rsidRDefault="00E91453" w:rsidP="003F2EAC">
            <w:pPr>
              <w:jc w:val="center"/>
              <w:rPr>
                <w:rFonts w:ascii="Times New Roman" w:hAnsi="Times New Roman" w:cs="Times New Roman"/>
                <w:sz w:val="24"/>
                <w:szCs w:val="24"/>
                <w:lang w:val="fr-FR"/>
              </w:rPr>
            </w:pPr>
          </w:p>
        </w:tc>
      </w:tr>
      <w:tr w:rsidR="00E91453" w:rsidRPr="0052183F" w:rsidTr="003F2EAC">
        <w:trPr>
          <w:gridAfter w:val="1"/>
          <w:wAfter w:w="14" w:type="dxa"/>
          <w:cantSplit/>
          <w:trHeight w:val="850"/>
        </w:trPr>
        <w:tc>
          <w:tcPr>
            <w:tcW w:w="600" w:type="dxa"/>
            <w:vMerge/>
          </w:tcPr>
          <w:p w:rsidR="00E91453" w:rsidRPr="0052183F" w:rsidRDefault="00E91453" w:rsidP="003F2EAC">
            <w:pPr>
              <w:jc w:val="center"/>
              <w:rPr>
                <w:rFonts w:ascii="Times New Roman" w:hAnsi="Times New Roman" w:cs="Times New Roman"/>
                <w:sz w:val="24"/>
                <w:szCs w:val="24"/>
                <w:lang w:val="fr-FR"/>
              </w:rPr>
            </w:pPr>
          </w:p>
        </w:tc>
        <w:tc>
          <w:tcPr>
            <w:tcW w:w="599" w:type="dxa"/>
            <w:vMerge/>
          </w:tcPr>
          <w:p w:rsidR="00E91453" w:rsidRPr="0052183F" w:rsidRDefault="00E91453" w:rsidP="003F2EAC">
            <w:pPr>
              <w:jc w:val="center"/>
              <w:rPr>
                <w:rFonts w:ascii="Times New Roman" w:hAnsi="Times New Roman" w:cs="Times New Roman"/>
                <w:sz w:val="24"/>
                <w:szCs w:val="24"/>
                <w:lang w:val="fr-FR"/>
              </w:rPr>
            </w:pPr>
          </w:p>
        </w:tc>
        <w:tc>
          <w:tcPr>
            <w:tcW w:w="636" w:type="dxa"/>
            <w:vMerge/>
          </w:tcPr>
          <w:p w:rsidR="00E91453" w:rsidRPr="0052183F" w:rsidRDefault="00E91453" w:rsidP="003F2EAC">
            <w:pPr>
              <w:jc w:val="center"/>
              <w:rPr>
                <w:rFonts w:ascii="Times New Roman" w:hAnsi="Times New Roman" w:cs="Times New Roman"/>
                <w:sz w:val="24"/>
                <w:szCs w:val="24"/>
                <w:lang w:val="fr-FR"/>
              </w:rPr>
            </w:pPr>
          </w:p>
        </w:tc>
        <w:tc>
          <w:tcPr>
            <w:tcW w:w="591"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w:t>
            </w:r>
          </w:p>
        </w:tc>
        <w:tc>
          <w:tcPr>
            <w:tcW w:w="591"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591"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w:t>
            </w:r>
          </w:p>
        </w:tc>
        <w:tc>
          <w:tcPr>
            <w:tcW w:w="602"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6,3</w:t>
            </w:r>
          </w:p>
        </w:tc>
        <w:tc>
          <w:tcPr>
            <w:tcW w:w="570"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w:t>
            </w:r>
          </w:p>
        </w:tc>
        <w:tc>
          <w:tcPr>
            <w:tcW w:w="636"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3,15</w:t>
            </w:r>
          </w:p>
        </w:tc>
        <w:tc>
          <w:tcPr>
            <w:tcW w:w="592"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p>
        </w:tc>
        <w:tc>
          <w:tcPr>
            <w:tcW w:w="636"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756"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0,315</w:t>
            </w:r>
          </w:p>
        </w:tc>
        <w:tc>
          <w:tcPr>
            <w:tcW w:w="636"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0,16</w:t>
            </w:r>
          </w:p>
        </w:tc>
        <w:tc>
          <w:tcPr>
            <w:tcW w:w="636" w:type="dxa"/>
          </w:tcPr>
          <w:p w:rsidR="00E91453" w:rsidRPr="0052183F" w:rsidRDefault="00E91453" w:rsidP="003F2EAC">
            <w:pPr>
              <w:jc w:val="center"/>
              <w:rPr>
                <w:rFonts w:ascii="Times New Roman" w:hAnsi="Times New Roman" w:cs="Times New Roman"/>
                <w:sz w:val="24"/>
                <w:szCs w:val="24"/>
                <w:lang w:val="fr-FR"/>
              </w:rPr>
            </w:pPr>
          </w:p>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0,08</w:t>
            </w:r>
          </w:p>
        </w:tc>
        <w:tc>
          <w:tcPr>
            <w:tcW w:w="636" w:type="dxa"/>
            <w:gridSpan w:val="2"/>
          </w:tcPr>
          <w:p w:rsidR="00E91453" w:rsidRPr="0052183F" w:rsidRDefault="00E91453"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W</w:t>
            </w:r>
            <w:r w:rsidRPr="0052183F">
              <w:rPr>
                <w:rFonts w:ascii="Times New Roman" w:hAnsi="Times New Roman" w:cs="Times New Roman"/>
                <w:sz w:val="24"/>
                <w:szCs w:val="24"/>
                <w:vertAlign w:val="subscript"/>
                <w:lang w:val="fr-FR"/>
              </w:rPr>
              <w:t>L</w:t>
            </w:r>
          </w:p>
        </w:tc>
        <w:tc>
          <w:tcPr>
            <w:tcW w:w="621" w:type="dxa"/>
          </w:tcPr>
          <w:p w:rsidR="00E91453" w:rsidRPr="0052183F" w:rsidRDefault="00E91453"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W</w:t>
            </w:r>
            <w:r w:rsidRPr="0052183F">
              <w:rPr>
                <w:rFonts w:ascii="Times New Roman" w:hAnsi="Times New Roman" w:cs="Times New Roman"/>
                <w:sz w:val="24"/>
                <w:szCs w:val="24"/>
                <w:vertAlign w:val="subscript"/>
                <w:lang w:val="fr-FR"/>
              </w:rPr>
              <w:t>P</w:t>
            </w:r>
          </w:p>
        </w:tc>
        <w:tc>
          <w:tcPr>
            <w:tcW w:w="636" w:type="dxa"/>
          </w:tcPr>
          <w:p w:rsidR="00E91453" w:rsidRPr="0052183F" w:rsidRDefault="00E91453"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I</w:t>
            </w:r>
            <w:r w:rsidRPr="0052183F">
              <w:rPr>
                <w:rFonts w:ascii="Times New Roman" w:hAnsi="Times New Roman" w:cs="Times New Roman"/>
                <w:sz w:val="24"/>
                <w:szCs w:val="24"/>
                <w:vertAlign w:val="subscript"/>
                <w:lang w:val="fr-FR"/>
              </w:rPr>
              <w:t>P</w:t>
            </w:r>
          </w:p>
        </w:tc>
        <w:tc>
          <w:tcPr>
            <w:tcW w:w="615" w:type="dxa"/>
            <w:gridSpan w:val="2"/>
          </w:tcPr>
          <w:p w:rsidR="00E91453" w:rsidRPr="0052183F" w:rsidRDefault="00E91453" w:rsidP="003F2EAC">
            <w:pPr>
              <w:jc w:val="center"/>
              <w:rPr>
                <w:rFonts w:ascii="Times New Roman" w:hAnsi="Times New Roman" w:cs="Times New Roman"/>
                <w:i/>
                <w:sz w:val="24"/>
                <w:szCs w:val="24"/>
                <w:vertAlign w:val="subscript"/>
                <w:lang w:val="fr-FR"/>
              </w:rPr>
            </w:pPr>
            <w:r w:rsidRPr="0052183F">
              <w:rPr>
                <w:rFonts w:ascii="Times New Roman" w:hAnsi="Times New Roman" w:cs="Times New Roman"/>
                <w:i/>
                <w:sz w:val="24"/>
                <w:szCs w:val="24"/>
                <w:lang w:val="fr-FR"/>
              </w:rPr>
              <w:t>w</w:t>
            </w:r>
            <w:r w:rsidRPr="0052183F">
              <w:rPr>
                <w:rFonts w:ascii="Times New Roman" w:hAnsi="Times New Roman" w:cs="Times New Roman"/>
                <w:i/>
                <w:sz w:val="24"/>
                <w:szCs w:val="24"/>
                <w:vertAlign w:val="subscript"/>
                <w:lang w:val="fr-FR"/>
              </w:rPr>
              <w:t>opt</w:t>
            </w:r>
          </w:p>
        </w:tc>
        <w:tc>
          <w:tcPr>
            <w:tcW w:w="678" w:type="dxa"/>
          </w:tcPr>
          <w:p w:rsidR="00E91453" w:rsidRPr="0052183F" w:rsidRDefault="00E91453"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γ</w:t>
            </w:r>
            <w:r w:rsidRPr="0052183F">
              <w:rPr>
                <w:rFonts w:ascii="Times New Roman" w:hAnsi="Times New Roman" w:cs="Times New Roman"/>
                <w:sz w:val="24"/>
                <w:szCs w:val="24"/>
                <w:vertAlign w:val="subscript"/>
                <w:lang w:val="fr-FR"/>
              </w:rPr>
              <w:t>dmax</w:t>
            </w:r>
          </w:p>
        </w:tc>
        <w:tc>
          <w:tcPr>
            <w:tcW w:w="587" w:type="dxa"/>
            <w:gridSpan w:val="2"/>
            <w:textDirection w:val="btLr"/>
          </w:tcPr>
          <w:p w:rsidR="00E91453" w:rsidRPr="0052183F" w:rsidRDefault="00E91453"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18"/>
                <w:szCs w:val="24"/>
                <w:lang w:val="fr-FR"/>
              </w:rPr>
              <w:t>Gonflement</w:t>
            </w:r>
          </w:p>
        </w:tc>
        <w:tc>
          <w:tcPr>
            <w:tcW w:w="610" w:type="dxa"/>
            <w:textDirection w:val="btLr"/>
          </w:tcPr>
          <w:p w:rsidR="00E91453" w:rsidRPr="0052183F" w:rsidRDefault="00E91453" w:rsidP="003F2EAC">
            <w:pPr>
              <w:ind w:left="113" w:right="113"/>
              <w:jc w:val="center"/>
              <w:rPr>
                <w:rFonts w:ascii="Times New Roman" w:hAnsi="Times New Roman" w:cs="Times New Roman"/>
                <w:sz w:val="18"/>
                <w:szCs w:val="24"/>
                <w:lang w:val="fr-FR"/>
              </w:rPr>
            </w:pPr>
            <w:r w:rsidRPr="0052183F">
              <w:rPr>
                <w:rFonts w:ascii="Times New Roman" w:hAnsi="Times New Roman" w:cs="Times New Roman"/>
                <w:sz w:val="18"/>
                <w:szCs w:val="24"/>
                <w:lang w:val="fr-FR"/>
              </w:rPr>
              <w:t>Ind.</w:t>
            </w:r>
          </w:p>
        </w:tc>
      </w:tr>
      <w:tr w:rsidR="00E91453" w:rsidRPr="0052183F" w:rsidTr="003F2EAC">
        <w:trPr>
          <w:gridAfter w:val="1"/>
          <w:wAfter w:w="14" w:type="dxa"/>
          <w:trHeight w:val="409"/>
        </w:trPr>
        <w:tc>
          <w:tcPr>
            <w:tcW w:w="600"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0+000</w:t>
            </w:r>
          </w:p>
        </w:tc>
        <w:tc>
          <w:tcPr>
            <w:tcW w:w="599"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0,10 – 0,80</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34,1</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0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70"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9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7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52,7</w:t>
            </w:r>
          </w:p>
        </w:tc>
        <w:tc>
          <w:tcPr>
            <w:tcW w:w="62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20,7</w:t>
            </w:r>
          </w:p>
        </w:tc>
        <w:tc>
          <w:tcPr>
            <w:tcW w:w="615" w:type="dxa"/>
            <w:gridSpan w:val="2"/>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30,2</w:t>
            </w:r>
          </w:p>
        </w:tc>
        <w:tc>
          <w:tcPr>
            <w:tcW w:w="678"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1,52</w:t>
            </w:r>
          </w:p>
        </w:tc>
        <w:tc>
          <w:tcPr>
            <w:tcW w:w="587" w:type="dxa"/>
            <w:gridSpan w:val="2"/>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0,11</w:t>
            </w:r>
          </w:p>
        </w:tc>
        <w:tc>
          <w:tcPr>
            <w:tcW w:w="610"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28,4</w:t>
            </w:r>
          </w:p>
        </w:tc>
      </w:tr>
      <w:tr w:rsidR="00E91453" w:rsidRPr="0052183F" w:rsidTr="003F2EAC">
        <w:trPr>
          <w:gridAfter w:val="1"/>
          <w:wAfter w:w="14" w:type="dxa"/>
          <w:trHeight w:val="409"/>
        </w:trPr>
        <w:tc>
          <w:tcPr>
            <w:tcW w:w="600" w:type="dxa"/>
            <w:vMerge/>
          </w:tcPr>
          <w:p w:rsidR="00E91453" w:rsidRPr="0052183F" w:rsidRDefault="00E91453" w:rsidP="003F2EAC">
            <w:pPr>
              <w:jc w:val="center"/>
              <w:rPr>
                <w:rFonts w:ascii="Times New Roman" w:hAnsi="Times New Roman" w:cs="Times New Roman"/>
                <w:sz w:val="24"/>
                <w:szCs w:val="24"/>
                <w:lang w:val="fr-FR"/>
              </w:rPr>
            </w:pPr>
          </w:p>
        </w:tc>
        <w:tc>
          <w:tcPr>
            <w:tcW w:w="599" w:type="dxa"/>
            <w:vMerge/>
          </w:tcPr>
          <w:p w:rsidR="00E91453" w:rsidRPr="0052183F" w:rsidRDefault="00E91453" w:rsidP="003F2EAC">
            <w:pPr>
              <w:jc w:val="center"/>
              <w:rPr>
                <w:rFonts w:ascii="Times New Roman" w:hAnsi="Times New Roman" w:cs="Times New Roman"/>
                <w:sz w:val="24"/>
                <w:szCs w:val="24"/>
                <w:lang w:val="fr-FR"/>
              </w:rPr>
            </w:pP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34,9</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0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70"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9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7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96</w:t>
            </w:r>
          </w:p>
        </w:tc>
        <w:tc>
          <w:tcPr>
            <w:tcW w:w="636"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51,2</w:t>
            </w:r>
          </w:p>
        </w:tc>
        <w:tc>
          <w:tcPr>
            <w:tcW w:w="62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29,9</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21,3</w:t>
            </w:r>
          </w:p>
        </w:tc>
        <w:tc>
          <w:tcPr>
            <w:tcW w:w="615" w:type="dxa"/>
            <w:gridSpan w:val="2"/>
            <w:vMerge/>
          </w:tcPr>
          <w:p w:rsidR="00E91453" w:rsidRPr="0052183F" w:rsidRDefault="00E91453" w:rsidP="003F2EAC">
            <w:pPr>
              <w:jc w:val="center"/>
              <w:rPr>
                <w:rFonts w:ascii="Times New Roman" w:hAnsi="Times New Roman" w:cs="Times New Roman"/>
                <w:sz w:val="24"/>
                <w:szCs w:val="24"/>
                <w:lang w:val="fr-FR"/>
              </w:rPr>
            </w:pPr>
          </w:p>
        </w:tc>
        <w:tc>
          <w:tcPr>
            <w:tcW w:w="678" w:type="dxa"/>
            <w:vMerge/>
          </w:tcPr>
          <w:p w:rsidR="00E91453" w:rsidRPr="0052183F" w:rsidRDefault="00E91453" w:rsidP="003F2EAC">
            <w:pPr>
              <w:jc w:val="center"/>
              <w:rPr>
                <w:rFonts w:ascii="Times New Roman" w:hAnsi="Times New Roman" w:cs="Times New Roman"/>
                <w:sz w:val="24"/>
                <w:szCs w:val="24"/>
                <w:lang w:val="fr-FR"/>
              </w:rPr>
            </w:pPr>
          </w:p>
        </w:tc>
        <w:tc>
          <w:tcPr>
            <w:tcW w:w="587" w:type="dxa"/>
            <w:gridSpan w:val="2"/>
            <w:vMerge/>
          </w:tcPr>
          <w:p w:rsidR="00E91453" w:rsidRPr="0052183F" w:rsidRDefault="00E91453" w:rsidP="003F2EAC">
            <w:pPr>
              <w:jc w:val="center"/>
              <w:rPr>
                <w:rFonts w:ascii="Times New Roman" w:hAnsi="Times New Roman" w:cs="Times New Roman"/>
                <w:sz w:val="24"/>
                <w:szCs w:val="24"/>
                <w:lang w:val="fr-FR"/>
              </w:rPr>
            </w:pPr>
          </w:p>
        </w:tc>
        <w:tc>
          <w:tcPr>
            <w:tcW w:w="610" w:type="dxa"/>
            <w:vMerge/>
          </w:tcPr>
          <w:p w:rsidR="00E91453" w:rsidRPr="0052183F" w:rsidRDefault="00E91453" w:rsidP="003F2EAC">
            <w:pPr>
              <w:jc w:val="center"/>
              <w:rPr>
                <w:rFonts w:ascii="Times New Roman" w:hAnsi="Times New Roman" w:cs="Times New Roman"/>
                <w:sz w:val="24"/>
                <w:szCs w:val="24"/>
                <w:lang w:val="fr-FR"/>
              </w:rPr>
            </w:pPr>
          </w:p>
        </w:tc>
      </w:tr>
      <w:tr w:rsidR="00E91453" w:rsidRPr="0052183F" w:rsidTr="003F2EAC">
        <w:trPr>
          <w:gridAfter w:val="1"/>
          <w:wAfter w:w="14" w:type="dxa"/>
          <w:trHeight w:val="409"/>
        </w:trPr>
        <w:tc>
          <w:tcPr>
            <w:tcW w:w="600"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0+500</w:t>
            </w:r>
          </w:p>
        </w:tc>
        <w:tc>
          <w:tcPr>
            <w:tcW w:w="599"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0,15 – 0,80</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28,3</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0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70"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59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7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96</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w:t>
            </w:r>
          </w:p>
        </w:tc>
        <w:tc>
          <w:tcPr>
            <w:tcW w:w="636"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60,1</w:t>
            </w:r>
          </w:p>
        </w:tc>
        <w:tc>
          <w:tcPr>
            <w:tcW w:w="62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31,4</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28,7</w:t>
            </w:r>
          </w:p>
        </w:tc>
        <w:tc>
          <w:tcPr>
            <w:tcW w:w="615" w:type="dxa"/>
            <w:gridSpan w:val="2"/>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26,2</w:t>
            </w:r>
          </w:p>
        </w:tc>
        <w:tc>
          <w:tcPr>
            <w:tcW w:w="678"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587" w:type="dxa"/>
            <w:gridSpan w:val="2"/>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10" w:type="dxa"/>
            <w:vMerge w:val="restart"/>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r>
      <w:tr w:rsidR="00E91453" w:rsidRPr="0052183F" w:rsidTr="003F2EAC">
        <w:trPr>
          <w:gridAfter w:val="1"/>
          <w:wAfter w:w="14" w:type="dxa"/>
          <w:trHeight w:val="409"/>
        </w:trPr>
        <w:tc>
          <w:tcPr>
            <w:tcW w:w="600" w:type="dxa"/>
            <w:vMerge/>
          </w:tcPr>
          <w:p w:rsidR="00E91453" w:rsidRPr="0052183F" w:rsidRDefault="00E91453" w:rsidP="003F2EAC">
            <w:pPr>
              <w:jc w:val="center"/>
              <w:rPr>
                <w:rFonts w:ascii="Times New Roman" w:hAnsi="Times New Roman" w:cs="Times New Roman"/>
                <w:sz w:val="24"/>
                <w:szCs w:val="24"/>
                <w:lang w:val="fr-FR"/>
              </w:rPr>
            </w:pPr>
          </w:p>
        </w:tc>
        <w:tc>
          <w:tcPr>
            <w:tcW w:w="599" w:type="dxa"/>
            <w:vMerge/>
          </w:tcPr>
          <w:p w:rsidR="00E91453" w:rsidRPr="0052183F" w:rsidRDefault="00E91453" w:rsidP="003F2EAC">
            <w:pPr>
              <w:jc w:val="center"/>
              <w:rPr>
                <w:rFonts w:ascii="Times New Roman" w:hAnsi="Times New Roman" w:cs="Times New Roman"/>
                <w:sz w:val="24"/>
                <w:szCs w:val="24"/>
                <w:lang w:val="fr-FR"/>
              </w:rPr>
            </w:pP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29,6</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9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60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70"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592"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75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96</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w:t>
            </w:r>
          </w:p>
        </w:tc>
        <w:tc>
          <w:tcPr>
            <w:tcW w:w="636" w:type="dxa"/>
            <w:gridSpan w:val="2"/>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59,4</w:t>
            </w:r>
          </w:p>
        </w:tc>
        <w:tc>
          <w:tcPr>
            <w:tcW w:w="621"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31.2</w:t>
            </w:r>
          </w:p>
        </w:tc>
        <w:tc>
          <w:tcPr>
            <w:tcW w:w="636" w:type="dxa"/>
          </w:tcPr>
          <w:p w:rsidR="00E91453" w:rsidRPr="0052183F" w:rsidRDefault="00E91453"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28.2</w:t>
            </w:r>
          </w:p>
        </w:tc>
        <w:tc>
          <w:tcPr>
            <w:tcW w:w="615" w:type="dxa"/>
            <w:gridSpan w:val="2"/>
            <w:vMerge/>
          </w:tcPr>
          <w:p w:rsidR="00E91453" w:rsidRPr="0052183F" w:rsidRDefault="00E91453" w:rsidP="003F2EAC">
            <w:pPr>
              <w:jc w:val="center"/>
              <w:rPr>
                <w:rFonts w:ascii="Times New Roman" w:hAnsi="Times New Roman" w:cs="Times New Roman"/>
                <w:sz w:val="24"/>
                <w:szCs w:val="24"/>
                <w:lang w:val="fr-FR"/>
              </w:rPr>
            </w:pPr>
          </w:p>
        </w:tc>
        <w:tc>
          <w:tcPr>
            <w:tcW w:w="678" w:type="dxa"/>
            <w:vMerge/>
          </w:tcPr>
          <w:p w:rsidR="00E91453" w:rsidRPr="0052183F" w:rsidRDefault="00E91453" w:rsidP="003F2EAC">
            <w:pPr>
              <w:jc w:val="center"/>
              <w:rPr>
                <w:rFonts w:ascii="Times New Roman" w:hAnsi="Times New Roman" w:cs="Times New Roman"/>
                <w:sz w:val="24"/>
                <w:szCs w:val="24"/>
                <w:lang w:val="fr-FR"/>
              </w:rPr>
            </w:pPr>
          </w:p>
        </w:tc>
        <w:tc>
          <w:tcPr>
            <w:tcW w:w="587" w:type="dxa"/>
            <w:gridSpan w:val="2"/>
            <w:vMerge/>
          </w:tcPr>
          <w:p w:rsidR="00E91453" w:rsidRPr="0052183F" w:rsidRDefault="00E91453" w:rsidP="003F2EAC">
            <w:pPr>
              <w:jc w:val="center"/>
              <w:rPr>
                <w:rFonts w:ascii="Times New Roman" w:hAnsi="Times New Roman" w:cs="Times New Roman"/>
                <w:sz w:val="24"/>
                <w:szCs w:val="24"/>
                <w:lang w:val="fr-FR"/>
              </w:rPr>
            </w:pPr>
          </w:p>
        </w:tc>
        <w:tc>
          <w:tcPr>
            <w:tcW w:w="610" w:type="dxa"/>
            <w:vMerge/>
          </w:tcPr>
          <w:p w:rsidR="00E91453" w:rsidRPr="0052183F" w:rsidRDefault="00E91453" w:rsidP="003F2EAC">
            <w:pPr>
              <w:jc w:val="center"/>
              <w:rPr>
                <w:rFonts w:ascii="Times New Roman" w:hAnsi="Times New Roman" w:cs="Times New Roman"/>
                <w:sz w:val="24"/>
                <w:szCs w:val="24"/>
                <w:lang w:val="fr-FR"/>
              </w:rPr>
            </w:pPr>
          </w:p>
        </w:tc>
      </w:tr>
    </w:tbl>
    <w:p w:rsidR="00E91453" w:rsidRPr="0052183F" w:rsidRDefault="00E91453" w:rsidP="00E91453">
      <w:pPr>
        <w:jc w:val="both"/>
        <w:rPr>
          <w:rFonts w:ascii="Times New Roman" w:hAnsi="Times New Roman" w:cs="Times New Roman"/>
          <w:sz w:val="24"/>
          <w:szCs w:val="24"/>
          <w:lang w:val="fr-FR"/>
        </w:rPr>
      </w:pPr>
    </w:p>
    <w:p w:rsidR="00E05F00" w:rsidRDefault="00E05F00" w:rsidP="00E05F00">
      <w:pPr>
        <w:rPr>
          <w:rFonts w:ascii="Times New Roman" w:eastAsia="Times New Roman" w:hAnsi="Times New Roman" w:cs="Times New Roman"/>
          <w:color w:val="000000"/>
          <w:sz w:val="28"/>
          <w:lang w:val="fr-FR"/>
        </w:rPr>
      </w:pPr>
      <w:r>
        <w:rPr>
          <w:lang w:val="fr-FR"/>
        </w:rPr>
        <w:br w:type="page"/>
      </w:r>
    </w:p>
    <w:p w:rsidR="00E91453" w:rsidRDefault="00E91453" w:rsidP="00086FB4">
      <w:pPr>
        <w:pStyle w:val="Heading1"/>
        <w:rPr>
          <w:lang w:val="fr-FR"/>
        </w:rPr>
        <w:sectPr w:rsidR="00E91453" w:rsidSect="00E91453">
          <w:pgSz w:w="15840" w:h="12240" w:orient="landscape"/>
          <w:pgMar w:top="1440" w:right="1440" w:bottom="1440" w:left="1440" w:header="709" w:footer="709" w:gutter="0"/>
          <w:cols w:space="708"/>
          <w:docGrid w:linePitch="360"/>
        </w:sectPr>
      </w:pPr>
    </w:p>
    <w:p w:rsidR="009667B1" w:rsidRPr="00AA093B" w:rsidRDefault="009667B1" w:rsidP="00AA093B">
      <w:pPr>
        <w:pStyle w:val="Heading2"/>
        <w:jc w:val="center"/>
        <w:rPr>
          <w:rFonts w:ascii="Times New Roman" w:hAnsi="Times New Roman" w:cs="Times New Roman"/>
          <w:color w:val="auto"/>
          <w:sz w:val="24"/>
          <w:lang w:val="fr-FR"/>
        </w:rPr>
      </w:pPr>
      <w:bookmarkStart w:id="218" w:name="_Toc453061137"/>
      <w:r w:rsidRPr="00AA093B">
        <w:rPr>
          <w:rFonts w:ascii="Times New Roman" w:hAnsi="Times New Roman" w:cs="Times New Roman"/>
          <w:color w:val="auto"/>
          <w:sz w:val="24"/>
          <w:lang w:val="fr-FR"/>
        </w:rPr>
        <w:lastRenderedPageBreak/>
        <w:t>ANNEXE B</w:t>
      </w:r>
      <w:r w:rsidR="001864D9" w:rsidRPr="00AA093B">
        <w:rPr>
          <w:rFonts w:ascii="Times New Roman" w:hAnsi="Times New Roman" w:cs="Times New Roman"/>
          <w:color w:val="auto"/>
          <w:sz w:val="24"/>
          <w:lang w:val="fr-FR"/>
        </w:rPr>
        <w:t xml:space="preserve"> : ESSAIS </w:t>
      </w:r>
      <w:r w:rsidR="00AA093B" w:rsidRPr="00AA093B">
        <w:rPr>
          <w:rFonts w:ascii="Times New Roman" w:hAnsi="Times New Roman" w:cs="Times New Roman"/>
          <w:color w:val="auto"/>
          <w:sz w:val="24"/>
          <w:lang w:val="fr-FR"/>
        </w:rPr>
        <w:t>SUR LE</w:t>
      </w:r>
      <w:r w:rsidR="001864D9" w:rsidRPr="00AA093B">
        <w:rPr>
          <w:rFonts w:ascii="Times New Roman" w:hAnsi="Times New Roman" w:cs="Times New Roman"/>
          <w:color w:val="auto"/>
          <w:sz w:val="24"/>
          <w:lang w:val="fr-FR"/>
        </w:rPr>
        <w:t xml:space="preserve"> TALUS</w:t>
      </w:r>
      <w:bookmarkEnd w:id="218"/>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B1 : Teneur en eau naturelle</w:t>
      </w:r>
    </w:p>
    <w:tbl>
      <w:tblPr>
        <w:tblStyle w:val="TableGrid"/>
        <w:tblW w:w="10756" w:type="dxa"/>
        <w:tblInd w:w="-431" w:type="dxa"/>
        <w:tblLook w:val="04A0" w:firstRow="1" w:lastRow="0" w:firstColumn="1" w:lastColumn="0" w:noHBand="0" w:noVBand="1"/>
      </w:tblPr>
      <w:tblGrid>
        <w:gridCol w:w="2563"/>
        <w:gridCol w:w="681"/>
        <w:gridCol w:w="682"/>
        <w:gridCol w:w="682"/>
        <w:gridCol w:w="683"/>
        <w:gridCol w:w="682"/>
        <w:gridCol w:w="683"/>
        <w:gridCol w:w="682"/>
        <w:gridCol w:w="683"/>
        <w:gridCol w:w="682"/>
        <w:gridCol w:w="683"/>
        <w:gridCol w:w="682"/>
        <w:gridCol w:w="682"/>
        <w:gridCol w:w="6"/>
      </w:tblGrid>
      <w:tr w:rsidR="001918B6" w:rsidRPr="00126DDC" w:rsidTr="003F2EAC">
        <w:trPr>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Position (Profil : 0+600 à 700 m)</w:t>
            </w:r>
          </w:p>
        </w:tc>
        <w:tc>
          <w:tcPr>
            <w:tcW w:w="2728" w:type="dxa"/>
            <w:gridSpan w:val="4"/>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P1</w:t>
            </w:r>
          </w:p>
        </w:tc>
        <w:tc>
          <w:tcPr>
            <w:tcW w:w="2730" w:type="dxa"/>
            <w:gridSpan w:val="4"/>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P2</w:t>
            </w:r>
          </w:p>
        </w:tc>
        <w:tc>
          <w:tcPr>
            <w:tcW w:w="2735" w:type="dxa"/>
            <w:gridSpan w:val="5"/>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P3</w:t>
            </w:r>
          </w:p>
        </w:tc>
      </w:tr>
      <w:tr w:rsidR="001918B6" w:rsidRPr="00126DDC" w:rsidTr="003F2EAC">
        <w:trPr>
          <w:trHeight w:val="240"/>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Echantillon</w:t>
            </w:r>
          </w:p>
        </w:tc>
        <w:tc>
          <w:tcPr>
            <w:tcW w:w="1363"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w:t>
            </w:r>
          </w:p>
        </w:tc>
        <w:tc>
          <w:tcPr>
            <w:tcW w:w="1370" w:type="dxa"/>
            <w:gridSpan w:val="3"/>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w:t>
            </w:r>
          </w:p>
        </w:tc>
      </w:tr>
      <w:tr w:rsidR="001918B6" w:rsidRPr="00126DDC" w:rsidTr="003F2EAC">
        <w:trPr>
          <w:gridAfter w:val="1"/>
          <w:wAfter w:w="6" w:type="dxa"/>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N° Pèse filtre</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K2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P</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V</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W</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109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F</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O</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T</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G</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L</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S</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X</w:t>
            </w:r>
          </w:p>
        </w:tc>
      </w:tr>
      <w:tr w:rsidR="001918B6" w:rsidRPr="0052183F" w:rsidTr="003F2EAC">
        <w:trPr>
          <w:gridAfter w:val="1"/>
          <w:wAfter w:w="6" w:type="dxa"/>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Poids humide (g)</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889</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882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785</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813</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978</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957</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822</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871</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989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970</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895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902</w:t>
            </w:r>
          </w:p>
        </w:tc>
      </w:tr>
      <w:tr w:rsidR="001918B6" w:rsidRPr="0052183F" w:rsidTr="003F2EAC">
        <w:trPr>
          <w:gridAfter w:val="1"/>
          <w:wAfter w:w="6" w:type="dxa"/>
          <w:trHeight w:val="240"/>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Poids total sec (g)</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741</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738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656</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678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817</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802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689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734</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840</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812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759</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764</w:t>
            </w:r>
          </w:p>
        </w:tc>
      </w:tr>
      <w:tr w:rsidR="001918B6" w:rsidRPr="0052183F" w:rsidTr="003F2EAC">
        <w:trPr>
          <w:gridAfter w:val="1"/>
          <w:wAfter w:w="6" w:type="dxa"/>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Poids pèse filtre (g)</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107</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107</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103</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113</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109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125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118</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112</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131</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118</w:t>
            </w:r>
          </w:p>
        </w:tc>
      </w:tr>
      <w:tr w:rsidR="001918B6" w:rsidRPr="0052183F" w:rsidTr="003F2EAC">
        <w:trPr>
          <w:gridAfter w:val="1"/>
          <w:wAfter w:w="6" w:type="dxa"/>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Poids net eau (g)</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148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144</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129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161</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155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133</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137</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149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158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136</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138</w:t>
            </w:r>
          </w:p>
        </w:tc>
      </w:tr>
      <w:tr w:rsidR="001918B6" w:rsidRPr="0052183F" w:rsidTr="003F2EAC">
        <w:trPr>
          <w:gridAfter w:val="1"/>
          <w:wAfter w:w="6" w:type="dxa"/>
          <w:trHeight w:val="240"/>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Poids net matériaux sec (g)</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626</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631</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549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566</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714</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689</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580</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609</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722</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700</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628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646</w:t>
            </w:r>
          </w:p>
        </w:tc>
      </w:tr>
      <w:tr w:rsidR="001918B6" w:rsidRPr="0052183F" w:rsidTr="003F2EAC">
        <w:trPr>
          <w:gridAfter w:val="1"/>
          <w:wAfter w:w="6" w:type="dxa"/>
          <w:trHeight w:val="253"/>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Teneur en eau (%)</w:t>
            </w:r>
          </w:p>
        </w:tc>
        <w:tc>
          <w:tcPr>
            <w:tcW w:w="681"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23,6</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22,8</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23,5</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23,9</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22,5</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22,9</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22,5</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20,6</w:t>
            </w:r>
          </w:p>
        </w:tc>
        <w:tc>
          <w:tcPr>
            <w:tcW w:w="683"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22,6</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21,7</w:t>
            </w:r>
          </w:p>
        </w:tc>
        <w:tc>
          <w:tcPr>
            <w:tcW w:w="682" w:type="dxa"/>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21,4</w:t>
            </w:r>
          </w:p>
        </w:tc>
      </w:tr>
      <w:tr w:rsidR="001918B6" w:rsidRPr="0052183F" w:rsidTr="003F2EAC">
        <w:trPr>
          <w:trHeight w:val="240"/>
        </w:trPr>
        <w:tc>
          <w:tcPr>
            <w:tcW w:w="2563" w:type="dxa"/>
          </w:tcPr>
          <w:p w:rsidR="001918B6" w:rsidRPr="0052183F" w:rsidRDefault="001918B6" w:rsidP="003F2EAC">
            <w:pPr>
              <w:jc w:val="both"/>
              <w:rPr>
                <w:rFonts w:ascii="Times New Roman" w:hAnsi="Times New Roman" w:cs="Times New Roman"/>
                <w:sz w:val="20"/>
                <w:szCs w:val="20"/>
                <w:lang w:val="fr-FR"/>
              </w:rPr>
            </w:pPr>
            <w:r w:rsidRPr="0052183F">
              <w:rPr>
                <w:rFonts w:ascii="Times New Roman" w:hAnsi="Times New Roman" w:cs="Times New Roman"/>
                <w:sz w:val="20"/>
                <w:szCs w:val="20"/>
                <w:lang w:val="fr-FR"/>
              </w:rPr>
              <w:t>Teneur en eau moyenne (%)</w:t>
            </w:r>
          </w:p>
        </w:tc>
        <w:tc>
          <w:tcPr>
            <w:tcW w:w="1363"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23,2</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23,7</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22,5</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22,7</w:t>
            </w:r>
          </w:p>
        </w:tc>
        <w:tc>
          <w:tcPr>
            <w:tcW w:w="1365" w:type="dxa"/>
            <w:gridSpan w:val="2"/>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21,6</w:t>
            </w:r>
          </w:p>
        </w:tc>
        <w:tc>
          <w:tcPr>
            <w:tcW w:w="1370" w:type="dxa"/>
            <w:gridSpan w:val="3"/>
          </w:tcPr>
          <w:p w:rsidR="001918B6" w:rsidRPr="0052183F" w:rsidRDefault="001918B6" w:rsidP="003F2EAC">
            <w:pPr>
              <w:jc w:val="center"/>
              <w:rPr>
                <w:rFonts w:ascii="Times New Roman" w:hAnsi="Times New Roman" w:cs="Times New Roman"/>
                <w:sz w:val="20"/>
                <w:szCs w:val="20"/>
                <w:lang w:val="fr-FR"/>
              </w:rPr>
            </w:pPr>
            <w:r w:rsidRPr="0052183F">
              <w:rPr>
                <w:rFonts w:ascii="Times New Roman" w:hAnsi="Times New Roman" w:cs="Times New Roman"/>
                <w:sz w:val="20"/>
                <w:szCs w:val="20"/>
                <w:lang w:val="fr-FR"/>
              </w:rPr>
              <w:t>21,5</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B2</w:t>
      </w:r>
      <w:r w:rsidRPr="0052183F">
        <w:rPr>
          <w:rFonts w:ascii="Times New Roman" w:hAnsi="Times New Roman" w:cs="Times New Roman"/>
          <w:sz w:val="24"/>
          <w:szCs w:val="24"/>
          <w:lang w:val="fr-FR"/>
        </w:rPr>
        <w:t xml:space="preserve"> : </w:t>
      </w:r>
      <w:bookmarkStart w:id="219" w:name="OLE_LINK1"/>
      <w:bookmarkStart w:id="220" w:name="OLE_LINK2"/>
      <w:r w:rsidRPr="0052183F">
        <w:rPr>
          <w:rFonts w:ascii="Times New Roman" w:hAnsi="Times New Roman" w:cs="Times New Roman"/>
          <w:sz w:val="24"/>
          <w:szCs w:val="24"/>
          <w:lang w:val="fr-FR"/>
        </w:rPr>
        <w:t>Limite de liquidité du talus à la position P1</w:t>
      </w:r>
      <w:bookmarkEnd w:id="219"/>
      <w:bookmarkEnd w:id="220"/>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LIQUIDITE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Nombre de coups</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423</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12,75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10,41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16,29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12,04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12,72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13,56</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8,63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7,37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7,84</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2,73</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Pr>
                <w:rFonts w:ascii="Times New Roman" w:hAnsi="Times New Roman" w:cs="Times New Roman"/>
                <w:sz w:val="24"/>
                <w:szCs w:val="24"/>
                <w:lang w:val="fr-FR"/>
              </w:rPr>
              <w:t>Moyenne</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47,7</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48,4</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36064" behindDoc="0" locked="0" layoutInCell="1" allowOverlap="1" wp14:anchorId="278C3D11" wp14:editId="4A0F7098">
                <wp:simplePos x="0" y="0"/>
                <wp:positionH relativeFrom="column">
                  <wp:posOffset>3801243</wp:posOffset>
                </wp:positionH>
                <wp:positionV relativeFrom="paragraph">
                  <wp:posOffset>1341755</wp:posOffset>
                </wp:positionV>
                <wp:extent cx="572169" cy="0"/>
                <wp:effectExtent l="38100" t="76200" r="0" b="95250"/>
                <wp:wrapNone/>
                <wp:docPr id="34471" name="Connecteur droit avec flèche 34471"/>
                <wp:cNvGraphicFramePr/>
                <a:graphic xmlns:a="http://schemas.openxmlformats.org/drawingml/2006/main">
                  <a:graphicData uri="http://schemas.microsoft.com/office/word/2010/wordprocessingShape">
                    <wps:wsp>
                      <wps:cNvCnPr/>
                      <wps:spPr>
                        <a:xfrm flipH="1">
                          <a:off x="0" y="0"/>
                          <a:ext cx="572169"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cx1="http://schemas.microsoft.com/office/drawing/2015/9/8/chartex">
            <w:pict>
              <v:shape w14:anchorId="4D61B87C" id="Connecteur droit avec flèche 34471" o:spid="_x0000_s1026" type="#_x0000_t32" style="position:absolute;margin-left:299.3pt;margin-top:105.65pt;width:45.05pt;height:0;flip:x;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" strokecolor="#ed7d31 [3205]"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35040" behindDoc="0" locked="0" layoutInCell="1" allowOverlap="1" wp14:anchorId="4D5F52A1" wp14:editId="5CF1DB67">
                <wp:simplePos x="0" y="0"/>
                <wp:positionH relativeFrom="column">
                  <wp:posOffset>3849370</wp:posOffset>
                </wp:positionH>
                <wp:positionV relativeFrom="paragraph">
                  <wp:posOffset>1994201</wp:posOffset>
                </wp:positionV>
                <wp:extent cx="454961" cy="5348"/>
                <wp:effectExtent l="19050" t="57150" r="0" b="90170"/>
                <wp:wrapNone/>
                <wp:docPr id="34470" name="Connecteur droit avec flèche 34470"/>
                <wp:cNvGraphicFramePr/>
                <a:graphic xmlns:a="http://schemas.openxmlformats.org/drawingml/2006/main">
                  <a:graphicData uri="http://schemas.microsoft.com/office/word/2010/wordprocessingShape">
                    <wps:wsp>
                      <wps:cNvCnPr/>
                      <wps:spPr>
                        <a:xfrm flipH="1">
                          <a:off x="0" y="0"/>
                          <a:ext cx="454961" cy="534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3421269E" id="Connecteur droit avec flèche 34470" o:spid="_x0000_s1026" type="#_x0000_t32" style="position:absolute;margin-left:303.1pt;margin-top:157pt;width:35.8pt;height:.4pt;flip:x;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" strokecolor="#5b9bd5 [3204]"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34016" behindDoc="0" locked="0" layoutInCell="1" allowOverlap="1" wp14:anchorId="457AF45B" wp14:editId="18FD1D27">
                <wp:simplePos x="0" y="0"/>
                <wp:positionH relativeFrom="column">
                  <wp:posOffset>4101432</wp:posOffset>
                </wp:positionH>
                <wp:positionV relativeFrom="paragraph">
                  <wp:posOffset>1021347</wp:posOffset>
                </wp:positionV>
                <wp:extent cx="0" cy="1309872"/>
                <wp:effectExtent l="0" t="0" r="19050" b="24130"/>
                <wp:wrapNone/>
                <wp:docPr id="34464" name="Connecteur droit 34464"/>
                <wp:cNvGraphicFramePr/>
                <a:graphic xmlns:a="http://schemas.openxmlformats.org/drawingml/2006/main">
                  <a:graphicData uri="http://schemas.microsoft.com/office/word/2010/wordprocessingShape">
                    <wps:wsp>
                      <wps:cNvCnPr/>
                      <wps:spPr>
                        <a:xfrm flipV="1">
                          <a:off x="0" y="0"/>
                          <a:ext cx="0" cy="1309872"/>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cx1="http://schemas.microsoft.com/office/drawing/2015/9/8/chartex">
            <w:pict>
              <v:line w14:anchorId="2956B11C" id="Connecteur droit 34464" o:spid="_x0000_s1026" style="position:absolute;flip:y;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2.95pt,80.4pt" to="322.95pt,18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" strokecolor="black [3200]" strokeweight="1pt">
                <v:stroke joinstyle="miter"/>
              </v:line>
            </w:pict>
          </mc:Fallback>
        </mc:AlternateContent>
      </w:r>
      <w:r w:rsidRPr="0052183F">
        <w:rPr>
          <w:noProof/>
          <w:lang w:val="fr-FR" w:eastAsia="fr-FR"/>
        </w:rPr>
        <w:drawing>
          <wp:inline distT="0" distB="0" distL="0" distR="0" wp14:anchorId="41542FB1" wp14:editId="55B680ED">
            <wp:extent cx="5038725" cy="3757613"/>
            <wp:effectExtent l="0" t="0" r="9525" b="14605"/>
            <wp:docPr id="72935" name="Graphique 729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1918B6" w:rsidRPr="0052183F"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B1</w:t>
      </w:r>
      <w:r w:rsidRPr="0052183F">
        <w:rPr>
          <w:rFonts w:ascii="Times New Roman" w:hAnsi="Times New Roman" w:cs="Times New Roman"/>
          <w:sz w:val="24"/>
          <w:szCs w:val="24"/>
          <w:lang w:val="fr-FR"/>
        </w:rPr>
        <w:t> : Courbe de tendance linéaire Nombre de coups – Teneur en eau à la position P1</w:t>
      </w: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Tableau B3 </w:t>
      </w:r>
      <w:r w:rsidRPr="0052183F">
        <w:rPr>
          <w:rFonts w:ascii="Times New Roman" w:hAnsi="Times New Roman" w:cs="Times New Roman"/>
          <w:sz w:val="24"/>
          <w:szCs w:val="24"/>
          <w:lang w:val="fr-FR"/>
        </w:rPr>
        <w:t>: Limite de liquidité du talus à la position P2</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LIQUIDITE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Nombre de coups</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11,09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16,51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16,74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16,55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15,46</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13,47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13,39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12,79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8,55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8,03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5,87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5,79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56,4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54,4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56,9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54,6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53,5</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Pr>
                <w:rFonts w:ascii="Times New Roman" w:hAnsi="Times New Roman" w:cs="Times New Roman"/>
                <w:sz w:val="24"/>
                <w:szCs w:val="24"/>
                <w:lang w:val="fr-FR"/>
              </w:rPr>
              <w:t>Moyenne</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55,5</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55,2</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39136" behindDoc="0" locked="0" layoutInCell="1" allowOverlap="1" wp14:anchorId="557CE5F4" wp14:editId="338EA406">
                <wp:simplePos x="0" y="0"/>
                <wp:positionH relativeFrom="column">
                  <wp:posOffset>3433064</wp:posOffset>
                </wp:positionH>
                <wp:positionV relativeFrom="paragraph">
                  <wp:posOffset>1499235</wp:posOffset>
                </wp:positionV>
                <wp:extent cx="553212" cy="0"/>
                <wp:effectExtent l="38100" t="76200" r="0" b="95250"/>
                <wp:wrapNone/>
                <wp:docPr id="34475" name="Connecteur droit avec flèche 34475"/>
                <wp:cNvGraphicFramePr/>
                <a:graphic xmlns:a="http://schemas.openxmlformats.org/drawingml/2006/main">
                  <a:graphicData uri="http://schemas.microsoft.com/office/word/2010/wordprocessingShape">
                    <wps:wsp>
                      <wps:cNvCnPr/>
                      <wps:spPr>
                        <a:xfrm flipH="1">
                          <a:off x="0" y="0"/>
                          <a:ext cx="553212"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cx1="http://schemas.microsoft.com/office/drawing/2015/9/8/chartex">
            <w:pict>
              <v:shape w14:anchorId="2C049364" id="Connecteur droit avec flèche 34475" o:spid="_x0000_s1026" type="#_x0000_t32" style="position:absolute;margin-left:270.3pt;margin-top:118.05pt;width:43.55pt;height:0;flip:x;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" strokecolor="#ed7d31 [3205]"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38112" behindDoc="0" locked="0" layoutInCell="1" allowOverlap="1" wp14:anchorId="0237409E" wp14:editId="1CB696FC">
                <wp:simplePos x="0" y="0"/>
                <wp:positionH relativeFrom="column">
                  <wp:posOffset>3433445</wp:posOffset>
                </wp:positionH>
                <wp:positionV relativeFrom="paragraph">
                  <wp:posOffset>1270508</wp:posOffset>
                </wp:positionV>
                <wp:extent cx="571500" cy="4572"/>
                <wp:effectExtent l="19050" t="57150" r="0" b="90805"/>
                <wp:wrapNone/>
                <wp:docPr id="34474" name="Connecteur droit avec flèche 34474"/>
                <wp:cNvGraphicFramePr/>
                <a:graphic xmlns:a="http://schemas.openxmlformats.org/drawingml/2006/main">
                  <a:graphicData uri="http://schemas.microsoft.com/office/word/2010/wordprocessingShape">
                    <wps:wsp>
                      <wps:cNvCnPr/>
                      <wps:spPr>
                        <a:xfrm flipH="1">
                          <a:off x="0" y="0"/>
                          <a:ext cx="571500" cy="45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55C33E55" id="Connecteur droit avec flèche 34474" o:spid="_x0000_s1026" type="#_x0000_t32" style="position:absolute;margin-left:270.35pt;margin-top:100.05pt;width:45pt;height:.35pt;flip:x;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" strokecolor="#5b9bd5 [3204]"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37088" behindDoc="0" locked="0" layoutInCell="1" allowOverlap="1" wp14:anchorId="23CB141F" wp14:editId="40CFBA2F">
                <wp:simplePos x="0" y="0"/>
                <wp:positionH relativeFrom="column">
                  <wp:posOffset>3707892</wp:posOffset>
                </wp:positionH>
                <wp:positionV relativeFrom="paragraph">
                  <wp:posOffset>996696</wp:posOffset>
                </wp:positionV>
                <wp:extent cx="0" cy="841248"/>
                <wp:effectExtent l="0" t="0" r="19050" b="16510"/>
                <wp:wrapNone/>
                <wp:docPr id="34473" name="Connecteur droit 34473"/>
                <wp:cNvGraphicFramePr/>
                <a:graphic xmlns:a="http://schemas.openxmlformats.org/drawingml/2006/main">
                  <a:graphicData uri="http://schemas.microsoft.com/office/word/2010/wordprocessingShape">
                    <wps:wsp>
                      <wps:cNvCnPr/>
                      <wps:spPr>
                        <a:xfrm flipV="1">
                          <a:off x="0" y="0"/>
                          <a:ext cx="0" cy="841248"/>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46E1915F" id="Connecteur droit 34473" o:spid="_x0000_s1026" style="position:absolute;flip:y;z-index:251737088;visibility:visible;mso-wrap-style:square;mso-wrap-distance-left:9pt;mso-wrap-distance-top:0;mso-wrap-distance-right:9pt;mso-wrap-distance-bottom:0;mso-position-horizontal:absolute;mso-position-horizontal-relative:text;mso-position-vertical:absolute;mso-position-vertical-relative:text" from="291.95pt,78.5pt" to="291.95pt,14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" strokecolor="black [3200]" strokeweight="1pt">
                <v:stroke joinstyle="miter"/>
              </v:line>
            </w:pict>
          </mc:Fallback>
        </mc:AlternateContent>
      </w:r>
      <w:r w:rsidRPr="0052183F">
        <w:rPr>
          <w:noProof/>
          <w:lang w:val="fr-FR" w:eastAsia="fr-FR"/>
        </w:rPr>
        <w:drawing>
          <wp:inline distT="0" distB="0" distL="0" distR="0" wp14:anchorId="7C267D81" wp14:editId="6BA9B54C">
            <wp:extent cx="4905375" cy="3733800"/>
            <wp:effectExtent l="0" t="0" r="9525" b="0"/>
            <wp:docPr id="34472" name="Graphique 34472"/>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1918B6" w:rsidRPr="0052183F"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B2</w:t>
      </w:r>
      <w:r w:rsidRPr="0052183F">
        <w:rPr>
          <w:rFonts w:ascii="Times New Roman" w:hAnsi="Times New Roman" w:cs="Times New Roman"/>
          <w:sz w:val="24"/>
          <w:szCs w:val="24"/>
          <w:lang w:val="fr-FR"/>
        </w:rPr>
        <w:t> : Courbe de tendance linéaire Nombre de coups – Teneur en eau à la position P2</w:t>
      </w: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B4</w:t>
      </w:r>
      <w:r w:rsidRPr="0052183F">
        <w:rPr>
          <w:rFonts w:ascii="Times New Roman" w:hAnsi="Times New Roman" w:cs="Times New Roman"/>
          <w:sz w:val="24"/>
          <w:szCs w:val="24"/>
          <w:lang w:val="fr-FR"/>
        </w:rPr>
        <w:t> : Limite de liquidité du talus à la position P3</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LIQUIDITE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Nombre de coups</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10,44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11,66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12,88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17,09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16,51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13,01</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11,89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13,28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13,68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11,27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7,39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1,74</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5,88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47,4</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Pr>
                <w:rFonts w:ascii="Times New Roman" w:hAnsi="Times New Roman" w:cs="Times New Roman"/>
                <w:sz w:val="24"/>
                <w:szCs w:val="24"/>
                <w:lang w:val="fr-FR"/>
              </w:rPr>
              <w:t>Moyenne</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47,5</w:t>
            </w:r>
          </w:p>
        </w:tc>
        <w:tc>
          <w:tcPr>
            <w:tcW w:w="3260" w:type="dxa"/>
            <w:gridSpan w:val="4"/>
          </w:tcPr>
          <w:p w:rsidR="001918B6" w:rsidRPr="0052183F" w:rsidRDefault="00D751C8" w:rsidP="003F2EAC">
            <w:pPr>
              <w:jc w:val="center"/>
              <w:rPr>
                <w:rFonts w:ascii="Times New Roman" w:hAnsi="Times New Roman" w:cs="Times New Roman"/>
                <w:sz w:val="24"/>
                <w:szCs w:val="24"/>
                <w:lang w:val="fr-FR"/>
              </w:rPr>
            </w:pPr>
            <w:r>
              <w:rPr>
                <w:rFonts w:ascii="Times New Roman" w:hAnsi="Times New Roman" w:cs="Times New Roman"/>
                <w:sz w:val="24"/>
                <w:szCs w:val="24"/>
                <w:lang w:val="fr-FR"/>
              </w:rPr>
              <w:t>48,5</w:t>
            </w:r>
          </w:p>
        </w:tc>
      </w:tr>
    </w:tbl>
    <w:p w:rsidR="001918B6" w:rsidRPr="0052183F" w:rsidRDefault="001918B6" w:rsidP="001918B6">
      <w:pPr>
        <w:jc w:val="both"/>
        <w:rPr>
          <w:rFonts w:ascii="Times New Roman" w:hAnsi="Times New Roman" w:cs="Times New Roman"/>
          <w:sz w:val="24"/>
          <w:szCs w:val="24"/>
          <w:lang w:val="fr-FR"/>
        </w:rPr>
      </w:pPr>
      <w:bookmarkStart w:id="221" w:name="OLE_LINK3"/>
      <w:bookmarkStart w:id="222" w:name="OLE_LINK4"/>
    </w:p>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42208" behindDoc="0" locked="0" layoutInCell="1" allowOverlap="1" wp14:anchorId="689D1320" wp14:editId="6CF3AFD4">
                <wp:simplePos x="0" y="0"/>
                <wp:positionH relativeFrom="column">
                  <wp:posOffset>3687097</wp:posOffset>
                </wp:positionH>
                <wp:positionV relativeFrom="paragraph">
                  <wp:posOffset>1365279</wp:posOffset>
                </wp:positionV>
                <wp:extent cx="602577" cy="8428"/>
                <wp:effectExtent l="38100" t="76200" r="0" b="86995"/>
                <wp:wrapNone/>
                <wp:docPr id="34479" name="Connecteur droit avec flèche 34479"/>
                <wp:cNvGraphicFramePr/>
                <a:graphic xmlns:a="http://schemas.openxmlformats.org/drawingml/2006/main">
                  <a:graphicData uri="http://schemas.microsoft.com/office/word/2010/wordprocessingShape">
                    <wps:wsp>
                      <wps:cNvCnPr/>
                      <wps:spPr>
                        <a:xfrm flipH="1" flipV="1">
                          <a:off x="0" y="0"/>
                          <a:ext cx="602577" cy="8428"/>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cx1="http://schemas.microsoft.com/office/drawing/2015/9/8/chartex">
            <w:pict>
              <v:shape w14:anchorId="46186913" id="Connecteur droit avec flèche 34479" o:spid="_x0000_s1026" type="#_x0000_t32" style="position:absolute;margin-left:290.3pt;margin-top:107.5pt;width:47.45pt;height:.65pt;flip:x y;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" strokecolor="#ed7d31 [3205]"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41184" behindDoc="0" locked="0" layoutInCell="1" allowOverlap="1" wp14:anchorId="5BAD45DC" wp14:editId="215DEDDA">
                <wp:simplePos x="0" y="0"/>
                <wp:positionH relativeFrom="column">
                  <wp:posOffset>3598457</wp:posOffset>
                </wp:positionH>
                <wp:positionV relativeFrom="paragraph">
                  <wp:posOffset>1971906</wp:posOffset>
                </wp:positionV>
                <wp:extent cx="931256" cy="4214"/>
                <wp:effectExtent l="38100" t="76200" r="0" b="91440"/>
                <wp:wrapNone/>
                <wp:docPr id="34478" name="Connecteur droit avec flèche 34478"/>
                <wp:cNvGraphicFramePr/>
                <a:graphic xmlns:a="http://schemas.openxmlformats.org/drawingml/2006/main">
                  <a:graphicData uri="http://schemas.microsoft.com/office/word/2010/wordprocessingShape">
                    <wps:wsp>
                      <wps:cNvCnPr/>
                      <wps:spPr>
                        <a:xfrm flipH="1" flipV="1">
                          <a:off x="0" y="0"/>
                          <a:ext cx="931256" cy="421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FA2239D" id="Connecteur droit avec flèche 34478" o:spid="_x0000_s1026" type="#_x0000_t32" style="position:absolute;margin-left:283.35pt;margin-top:155.25pt;width:73.35pt;height:.35pt;flip:x 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" strokecolor="#5b9bd5 [3204]" strokeweight=".5pt">
                <v:stroke endarrow="block" joinstyle="miter"/>
              </v:shape>
            </w:pict>
          </mc:Fallback>
        </mc:AlternateContent>
      </w:r>
      <w:r w:rsidRPr="0052183F">
        <w:rPr>
          <w:noProof/>
          <w:lang w:val="fr-FR" w:eastAsia="fr-FR"/>
        </w:rPr>
        <mc:AlternateContent>
          <mc:Choice Requires="wps">
            <w:drawing>
              <wp:anchor distT="0" distB="0" distL="114300" distR="114300" simplePos="0" relativeHeight="251740160" behindDoc="0" locked="0" layoutInCell="1" allowOverlap="1" wp14:anchorId="2B7A915F" wp14:editId="1827C6CD">
                <wp:simplePos x="0" y="0"/>
                <wp:positionH relativeFrom="column">
                  <wp:posOffset>4053091</wp:posOffset>
                </wp:positionH>
                <wp:positionV relativeFrom="paragraph">
                  <wp:posOffset>1048613</wp:posOffset>
                </wp:positionV>
                <wp:extent cx="0" cy="1226223"/>
                <wp:effectExtent l="0" t="0" r="19050" b="12065"/>
                <wp:wrapNone/>
                <wp:docPr id="34477" name="Connecteur droit 34477"/>
                <wp:cNvGraphicFramePr/>
                <a:graphic xmlns:a="http://schemas.openxmlformats.org/drawingml/2006/main">
                  <a:graphicData uri="http://schemas.microsoft.com/office/word/2010/wordprocessingShape">
                    <wps:wsp>
                      <wps:cNvCnPr/>
                      <wps:spPr>
                        <a:xfrm flipV="1">
                          <a:off x="0" y="0"/>
                          <a:ext cx="0" cy="1226223"/>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64942982" id="Connecteur droit 34477" o:spid="_x0000_s1026" style="position:absolute;flip:y;z-index:251740160;visibility:visible;mso-wrap-style:square;mso-wrap-distance-left:9pt;mso-wrap-distance-top:0;mso-wrap-distance-right:9pt;mso-wrap-distance-bottom:0;mso-position-horizontal:absolute;mso-position-horizontal-relative:text;mso-position-vertical:absolute;mso-position-vertical-relative:text" from="319.15pt,82.55pt" to="319.15pt,17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" strokecolor="black [3200]" strokeweight="1pt">
                <v:stroke joinstyle="miter"/>
              </v:line>
            </w:pict>
          </mc:Fallback>
        </mc:AlternateContent>
      </w:r>
      <w:r w:rsidRPr="0052183F">
        <w:rPr>
          <w:noProof/>
          <w:lang w:val="fr-FR" w:eastAsia="fr-FR"/>
        </w:rPr>
        <w:drawing>
          <wp:inline distT="0" distB="0" distL="0" distR="0" wp14:anchorId="49025F6B" wp14:editId="7B136781">
            <wp:extent cx="4857750" cy="3719513"/>
            <wp:effectExtent l="0" t="0" r="0" b="14605"/>
            <wp:docPr id="34476" name="Graphique 34476"/>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1918B6"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B3</w:t>
      </w:r>
      <w:r w:rsidRPr="0052183F">
        <w:rPr>
          <w:rFonts w:ascii="Times New Roman" w:hAnsi="Times New Roman" w:cs="Times New Roman"/>
          <w:sz w:val="24"/>
          <w:szCs w:val="24"/>
          <w:lang w:val="fr-FR"/>
        </w:rPr>
        <w:t> : Courbe de tendance linéaire Nombre de coups – Teneur en eau à la position P3</w:t>
      </w:r>
      <w:bookmarkEnd w:id="221"/>
      <w:bookmarkEnd w:id="222"/>
    </w:p>
    <w:p w:rsidR="001918B6" w:rsidRPr="00AC0634" w:rsidRDefault="001918B6" w:rsidP="001918B6">
      <w:pPr>
        <w:jc w:val="center"/>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B5</w:t>
      </w:r>
      <w:r w:rsidRPr="0052183F">
        <w:rPr>
          <w:rFonts w:ascii="Times New Roman" w:hAnsi="Times New Roman" w:cs="Times New Roman"/>
          <w:sz w:val="24"/>
          <w:szCs w:val="24"/>
          <w:lang w:val="fr-FR"/>
        </w:rPr>
        <w:t> : Limite de plasticité du talus à la position P1</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PLASTICITE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490</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11,29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10,79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26,6</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26,3</w:t>
            </w:r>
          </w:p>
        </w:tc>
      </w:tr>
    </w:tbl>
    <w:p w:rsidR="001918B6" w:rsidRDefault="001918B6" w:rsidP="001918B6">
      <w:pPr>
        <w:jc w:val="both"/>
        <w:rPr>
          <w:rFonts w:ascii="Times New Roman" w:hAnsi="Times New Roman" w:cs="Times New Roman"/>
          <w:sz w:val="24"/>
          <w:szCs w:val="24"/>
          <w:lang w:val="fr-FR"/>
        </w:rPr>
      </w:pPr>
    </w:p>
    <w:p w:rsidR="001918B6" w:rsidRDefault="001918B6" w:rsidP="001918B6">
      <w:pPr>
        <w:jc w:val="both"/>
        <w:rPr>
          <w:rFonts w:ascii="Times New Roman" w:hAnsi="Times New Roman" w:cs="Times New Roman"/>
          <w:sz w:val="24"/>
          <w:szCs w:val="24"/>
          <w:lang w:val="fr-FR"/>
        </w:rPr>
      </w:pPr>
    </w:p>
    <w:p w:rsidR="001918B6" w:rsidRDefault="001918B6" w:rsidP="001918B6">
      <w:pPr>
        <w:jc w:val="both"/>
        <w:rPr>
          <w:rFonts w:ascii="Times New Roman" w:hAnsi="Times New Roman" w:cs="Times New Roman"/>
          <w:sz w:val="24"/>
          <w:szCs w:val="24"/>
          <w:lang w:val="fr-FR"/>
        </w:rPr>
      </w:pPr>
    </w:p>
    <w:p w:rsidR="001918B6" w:rsidRDefault="001918B6" w:rsidP="001918B6">
      <w:pPr>
        <w:jc w:val="both"/>
        <w:rPr>
          <w:rFonts w:ascii="Times New Roman" w:hAnsi="Times New Roman" w:cs="Times New Roman"/>
          <w:sz w:val="24"/>
          <w:szCs w:val="24"/>
          <w:lang w:val="fr-FR"/>
        </w:rPr>
      </w:pPr>
    </w:p>
    <w:p w:rsidR="001918B6"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Tableau B6</w:t>
      </w:r>
      <w:r w:rsidRPr="0052183F">
        <w:rPr>
          <w:rFonts w:ascii="Times New Roman" w:hAnsi="Times New Roman" w:cs="Times New Roman"/>
          <w:sz w:val="24"/>
          <w:szCs w:val="24"/>
          <w:lang w:val="fr-FR"/>
        </w:rPr>
        <w:t> : Limite de plasticité du talus à la position P2</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PLASTICITE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490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481</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9,53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9,09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8,51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30,2</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32,4</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31,7</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B7</w:t>
      </w:r>
      <w:r w:rsidRPr="0052183F">
        <w:rPr>
          <w:rFonts w:ascii="Times New Roman" w:hAnsi="Times New Roman" w:cs="Times New Roman"/>
          <w:sz w:val="24"/>
          <w:szCs w:val="24"/>
          <w:lang w:val="fr-FR"/>
        </w:rPr>
        <w:t> : Limite de plasticité du talus à la position P3</w:t>
      </w:r>
    </w:p>
    <w:tbl>
      <w:tblPr>
        <w:tblStyle w:val="TableGrid"/>
        <w:tblW w:w="0" w:type="auto"/>
        <w:tblLook w:val="04A0" w:firstRow="1" w:lastRow="0" w:firstColumn="1" w:lastColumn="0" w:noHBand="0" w:noVBand="1"/>
      </w:tblPr>
      <w:tblGrid>
        <w:gridCol w:w="2830"/>
        <w:gridCol w:w="815"/>
        <w:gridCol w:w="815"/>
        <w:gridCol w:w="815"/>
        <w:gridCol w:w="815"/>
        <w:gridCol w:w="815"/>
        <w:gridCol w:w="815"/>
        <w:gridCol w:w="815"/>
        <w:gridCol w:w="815"/>
      </w:tblGrid>
      <w:tr w:rsidR="001918B6" w:rsidRPr="0052183F" w:rsidTr="003F2EAC">
        <w:tc>
          <w:tcPr>
            <w:tcW w:w="9350" w:type="dxa"/>
            <w:gridSpan w:val="9"/>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 DE PLASTICITE</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Echantillon / Profondeur</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w:t>
            </w:r>
            <w:r w:rsidRPr="0052183F">
              <w:rPr>
                <w:rFonts w:ascii="Times New Roman" w:hAnsi="Times New Roman" w:cs="Times New Roman"/>
                <w:sz w:val="24"/>
                <w:szCs w:val="24"/>
                <w:vertAlign w:val="superscript"/>
                <w:lang w:val="fr-FR"/>
              </w:rPr>
              <w:t>er</w:t>
            </w:r>
            <w:r w:rsidRPr="0052183F">
              <w:rPr>
                <w:rFonts w:ascii="Times New Roman" w:hAnsi="Times New Roman" w:cs="Times New Roman"/>
                <w:sz w:val="24"/>
                <w:szCs w:val="24"/>
                <w:lang w:val="fr-FR"/>
              </w:rPr>
              <w:t xml:space="preserve"> / 0,25 m – 2,00 m</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r w:rsidRPr="0052183F">
              <w:rPr>
                <w:rFonts w:ascii="Times New Roman" w:hAnsi="Times New Roman" w:cs="Times New Roman"/>
                <w:sz w:val="24"/>
                <w:szCs w:val="24"/>
                <w:vertAlign w:val="superscript"/>
                <w:lang w:val="fr-FR"/>
              </w:rPr>
              <w:t>e</w:t>
            </w:r>
            <w:r w:rsidRPr="0052183F">
              <w:rPr>
                <w:rFonts w:ascii="Times New Roman" w:hAnsi="Times New Roman" w:cs="Times New Roman"/>
                <w:sz w:val="24"/>
                <w:szCs w:val="24"/>
                <w:lang w:val="fr-FR"/>
              </w:rPr>
              <w:t xml:space="preserve"> / 0,25 m – 2,00 m</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N° de pèse - filtre</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431</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humide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10,65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8,92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9,15</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total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11,21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9,37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10,38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8,87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de la tare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7,55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9,4</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7,9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d’eau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0,5</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0,49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0,27</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0,28</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Poids net matériau sec (g)</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0,98</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0,86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0,73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0,97</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Teneur en eau (%)</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27,1</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26,3</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26,2</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26,9</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25,6</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26,0</w:t>
            </w:r>
          </w:p>
        </w:tc>
        <w:tc>
          <w:tcPr>
            <w:tcW w:w="8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28,9</w:t>
            </w:r>
          </w:p>
        </w:tc>
      </w:tr>
      <w:tr w:rsidR="001918B6" w:rsidRPr="0052183F" w:rsidTr="003F2EAC">
        <w:tc>
          <w:tcPr>
            <w:tcW w:w="2830" w:type="dxa"/>
          </w:tcPr>
          <w:p w:rsidR="001918B6" w:rsidRPr="0052183F" w:rsidRDefault="001918B6" w:rsidP="003F2EAC">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t>Moyenne</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26,6</w:t>
            </w:r>
          </w:p>
        </w:tc>
        <w:tc>
          <w:tcPr>
            <w:tcW w:w="3260" w:type="dxa"/>
            <w:gridSpan w:val="4"/>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27,0</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both"/>
        <w:rPr>
          <w:rFonts w:ascii="Times New Roman" w:hAnsi="Times New Roman" w:cs="Times New Roman"/>
          <w:sz w:val="24"/>
          <w:szCs w:val="24"/>
          <w:lang w:val="fr-FR"/>
        </w:rPr>
      </w:pPr>
      <w:r>
        <w:rPr>
          <w:rFonts w:ascii="Times New Roman" w:hAnsi="Times New Roman" w:cs="Times New Roman"/>
          <w:sz w:val="24"/>
          <w:szCs w:val="24"/>
          <w:lang w:val="fr-FR"/>
        </w:rPr>
        <w:t>Tableau B8</w:t>
      </w:r>
      <w:r w:rsidRPr="0052183F">
        <w:rPr>
          <w:rFonts w:ascii="Times New Roman" w:hAnsi="Times New Roman" w:cs="Times New Roman"/>
          <w:sz w:val="24"/>
          <w:szCs w:val="24"/>
          <w:lang w:val="fr-FR"/>
        </w:rPr>
        <w:t> : Essais Proctor modifié du talus</w:t>
      </w:r>
    </w:p>
    <w:tbl>
      <w:tblPr>
        <w:tblStyle w:val="TableGrid"/>
        <w:tblW w:w="0" w:type="auto"/>
        <w:tblLook w:val="04A0" w:firstRow="1" w:lastRow="0" w:firstColumn="1" w:lastColumn="0" w:noHBand="0" w:noVBand="1"/>
      </w:tblPr>
      <w:tblGrid>
        <w:gridCol w:w="1555"/>
        <w:gridCol w:w="1115"/>
        <w:gridCol w:w="1336"/>
        <w:gridCol w:w="1336"/>
        <w:gridCol w:w="1336"/>
        <w:gridCol w:w="1336"/>
        <w:gridCol w:w="1336"/>
      </w:tblGrid>
      <w:tr w:rsidR="001918B6" w:rsidRPr="0052183F" w:rsidTr="003F2EAC">
        <w:tc>
          <w:tcPr>
            <w:tcW w:w="1555" w:type="dxa"/>
            <w:tcBorders>
              <w:top w:val="nil"/>
              <w:left w:val="nil"/>
              <w:bottom w:val="single" w:sz="4" w:space="0" w:color="auto"/>
              <w:right w:val="single" w:sz="4" w:space="0" w:color="auto"/>
            </w:tcBorders>
          </w:tcPr>
          <w:p w:rsidR="001918B6" w:rsidRPr="0052183F" w:rsidRDefault="001918B6" w:rsidP="003F2EAC">
            <w:pPr>
              <w:jc w:val="both"/>
              <w:rPr>
                <w:rFonts w:ascii="Times New Roman" w:hAnsi="Times New Roman" w:cs="Times New Roman"/>
                <w:sz w:val="24"/>
                <w:szCs w:val="24"/>
                <w:lang w:val="fr-FR"/>
              </w:rPr>
            </w:pPr>
          </w:p>
        </w:tc>
        <w:tc>
          <w:tcPr>
            <w:tcW w:w="1115" w:type="dxa"/>
            <w:tcBorders>
              <w:left w:val="single" w:sz="4" w:space="0" w:color="auto"/>
            </w:tcBorders>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Position</w:t>
            </w:r>
          </w:p>
        </w:tc>
        <w:tc>
          <w:tcPr>
            <w:tcW w:w="6680" w:type="dxa"/>
            <w:gridSpan w:val="5"/>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ESSAIS</w:t>
            </w:r>
          </w:p>
        </w:tc>
      </w:tr>
      <w:tr w:rsidR="001918B6" w:rsidRPr="0052183F" w:rsidTr="003F2EAC">
        <w:tc>
          <w:tcPr>
            <w:tcW w:w="1555" w:type="dxa"/>
            <w:vMerge w:val="restart"/>
            <w:tcBorders>
              <w:top w:val="single" w:sz="4" w:space="0" w:color="auto"/>
            </w:tcBorders>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w:t>
            </w:r>
            <w:r w:rsidRPr="0052183F">
              <w:rPr>
                <w:rFonts w:ascii="Times New Roman" w:hAnsi="Times New Roman" w:cs="Times New Roman"/>
                <w:i/>
                <w:sz w:val="24"/>
                <w:szCs w:val="24"/>
                <w:lang w:val="fr-FR"/>
              </w:rPr>
              <w:t>w</w:t>
            </w:r>
            <w:r w:rsidRPr="0052183F">
              <w:rPr>
                <w:rFonts w:ascii="Times New Roman" w:hAnsi="Times New Roman" w:cs="Times New Roman"/>
                <w:sz w:val="24"/>
                <w:szCs w:val="24"/>
                <w:lang w:val="fr-FR"/>
              </w:rPr>
              <w:t xml:space="preserve"> (%)</w:t>
            </w: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P1</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14,1</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20,8</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22,3</w:t>
            </w:r>
          </w:p>
        </w:tc>
      </w:tr>
      <w:tr w:rsidR="001918B6" w:rsidRPr="0052183F" w:rsidTr="003F2EAC">
        <w:tc>
          <w:tcPr>
            <w:tcW w:w="1555" w:type="dxa"/>
            <w:vMerge/>
          </w:tcPr>
          <w:p w:rsidR="001918B6" w:rsidRPr="0052183F" w:rsidRDefault="001918B6" w:rsidP="003F2EAC">
            <w:pPr>
              <w:jc w:val="center"/>
              <w:rPr>
                <w:rFonts w:ascii="Times New Roman" w:hAnsi="Times New Roman" w:cs="Times New Roman"/>
                <w:sz w:val="24"/>
                <w:szCs w:val="24"/>
                <w:lang w:val="fr-FR"/>
              </w:rPr>
            </w:pP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13,6</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15,9</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17,1</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21,2</w:t>
            </w:r>
          </w:p>
        </w:tc>
      </w:tr>
      <w:tr w:rsidR="001918B6" w:rsidRPr="0052183F" w:rsidTr="003F2EAC">
        <w:tc>
          <w:tcPr>
            <w:tcW w:w="1555" w:type="dxa"/>
            <w:vMerge/>
          </w:tcPr>
          <w:p w:rsidR="001918B6" w:rsidRPr="0052183F" w:rsidRDefault="001918B6" w:rsidP="003F2EAC">
            <w:pPr>
              <w:jc w:val="center"/>
              <w:rPr>
                <w:rFonts w:ascii="Times New Roman" w:hAnsi="Times New Roman" w:cs="Times New Roman"/>
                <w:sz w:val="24"/>
                <w:szCs w:val="24"/>
                <w:lang w:val="fr-FR"/>
              </w:rPr>
            </w:pP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14,4</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22,4</w:t>
            </w:r>
          </w:p>
        </w:tc>
      </w:tr>
      <w:tr w:rsidR="001918B6" w:rsidRPr="0052183F" w:rsidTr="003F2EAC">
        <w:tc>
          <w:tcPr>
            <w:tcW w:w="1555"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Poids volumique sec γ</w:t>
            </w:r>
            <w:r w:rsidRPr="0052183F">
              <w:rPr>
                <w:rFonts w:ascii="Times New Roman" w:hAnsi="Times New Roman" w:cs="Times New Roman"/>
                <w:sz w:val="24"/>
                <w:szCs w:val="24"/>
                <w:vertAlign w:val="subscript"/>
                <w:lang w:val="fr-FR"/>
              </w:rPr>
              <w:t>d</w:t>
            </w:r>
            <w:r w:rsidRPr="0052183F">
              <w:rPr>
                <w:rFonts w:ascii="Times New Roman" w:hAnsi="Times New Roman" w:cs="Times New Roman"/>
                <w:sz w:val="24"/>
                <w:szCs w:val="24"/>
                <w:lang w:val="fr-FR"/>
              </w:rPr>
              <w:t xml:space="preserve"> (T/m</w:t>
            </w:r>
            <w:r w:rsidRPr="0052183F">
              <w:rPr>
                <w:rFonts w:ascii="Times New Roman" w:hAnsi="Times New Roman" w:cs="Times New Roman"/>
                <w:sz w:val="24"/>
                <w:szCs w:val="24"/>
                <w:vertAlign w:val="superscript"/>
                <w:lang w:val="fr-FR"/>
              </w:rPr>
              <w:t>3</w:t>
            </w:r>
            <w:r w:rsidRPr="0052183F">
              <w:rPr>
                <w:rFonts w:ascii="Times New Roman" w:hAnsi="Times New Roman" w:cs="Times New Roman"/>
                <w:sz w:val="24"/>
                <w:szCs w:val="24"/>
                <w:lang w:val="fr-FR"/>
              </w:rPr>
              <w:t>)</w:t>
            </w: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P1</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1,85</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1,67</w:t>
            </w:r>
          </w:p>
        </w:tc>
      </w:tr>
      <w:tr w:rsidR="001918B6" w:rsidRPr="0052183F" w:rsidTr="003F2EAC">
        <w:tc>
          <w:tcPr>
            <w:tcW w:w="1555" w:type="dxa"/>
            <w:vMerge/>
          </w:tcPr>
          <w:p w:rsidR="001918B6" w:rsidRPr="0052183F" w:rsidRDefault="001918B6" w:rsidP="003F2EAC">
            <w:pPr>
              <w:jc w:val="both"/>
              <w:rPr>
                <w:rFonts w:ascii="Times New Roman" w:hAnsi="Times New Roman" w:cs="Times New Roman"/>
                <w:sz w:val="24"/>
                <w:szCs w:val="24"/>
                <w:lang w:val="fr-FR"/>
              </w:rPr>
            </w:pP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1,79</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1,87</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1,78</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1,72</w:t>
            </w:r>
          </w:p>
        </w:tc>
      </w:tr>
      <w:tr w:rsidR="001918B6" w:rsidRPr="0052183F" w:rsidTr="003F2EAC">
        <w:tc>
          <w:tcPr>
            <w:tcW w:w="1555" w:type="dxa"/>
            <w:vMerge/>
          </w:tcPr>
          <w:p w:rsidR="001918B6" w:rsidRPr="0052183F" w:rsidRDefault="001918B6" w:rsidP="003F2EAC">
            <w:pPr>
              <w:jc w:val="both"/>
              <w:rPr>
                <w:rFonts w:ascii="Times New Roman" w:hAnsi="Times New Roman" w:cs="Times New Roman"/>
                <w:sz w:val="24"/>
                <w:szCs w:val="24"/>
                <w:lang w:val="fr-FR"/>
              </w:rPr>
            </w:pPr>
          </w:p>
        </w:tc>
        <w:tc>
          <w:tcPr>
            <w:tcW w:w="111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1,88</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1,92</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1,83</w:t>
            </w:r>
          </w:p>
        </w:tc>
        <w:tc>
          <w:tcPr>
            <w:tcW w:w="13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1,72</w:t>
            </w:r>
          </w:p>
        </w:tc>
      </w:tr>
    </w:tbl>
    <w:p w:rsidR="001918B6" w:rsidRPr="0052183F" w:rsidRDefault="001918B6" w:rsidP="001918B6">
      <w:pPr>
        <w:jc w:val="both"/>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47328" behindDoc="0" locked="0" layoutInCell="1" allowOverlap="1" wp14:anchorId="3276C5B0" wp14:editId="118AB44D">
                <wp:simplePos x="0" y="0"/>
                <wp:positionH relativeFrom="column">
                  <wp:posOffset>3133725</wp:posOffset>
                </wp:positionH>
                <wp:positionV relativeFrom="paragraph">
                  <wp:posOffset>146368</wp:posOffset>
                </wp:positionV>
                <wp:extent cx="0" cy="561975"/>
                <wp:effectExtent l="95250" t="0" r="57150" b="66675"/>
                <wp:wrapNone/>
                <wp:docPr id="65" name="Connecteur droit avec flèche 65"/>
                <wp:cNvGraphicFramePr/>
                <a:graphic xmlns:a="http://schemas.openxmlformats.org/drawingml/2006/main">
                  <a:graphicData uri="http://schemas.microsoft.com/office/word/2010/wordprocessingShape">
                    <wps:wsp>
                      <wps:cNvCnPr/>
                      <wps:spPr>
                        <a:xfrm>
                          <a:off x="0" y="0"/>
                          <a:ext cx="0" cy="561975"/>
                        </a:xfrm>
                        <a:prstGeom prst="straightConnector1">
                          <a:avLst/>
                        </a:prstGeom>
                        <a:ln w="12700">
                          <a:headEnd type="none"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51E1CEB4" id="Connecteur droit avec flèche 65" o:spid="_x0000_s1026" type="#_x0000_t32" style="position:absolute;margin-left:246.75pt;margin-top:11.55pt;width:0;height:44.2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" strokecolor="black [3200]" strokeweight="1pt">
                <v:stroke endarrow="open" joinstyle="miter"/>
              </v:shape>
            </w:pict>
          </mc:Fallback>
        </mc:AlternateContent>
      </w:r>
      <w:r w:rsidRPr="0052183F">
        <w:rPr>
          <w:noProof/>
          <w:lang w:val="fr-FR" w:eastAsia="fr-FR"/>
        </w:rPr>
        <mc:AlternateContent>
          <mc:Choice Requires="wps">
            <w:drawing>
              <wp:anchor distT="0" distB="0" distL="114300" distR="114300" simplePos="0" relativeHeight="251746304" behindDoc="0" locked="0" layoutInCell="1" allowOverlap="1" wp14:anchorId="1133ACC4" wp14:editId="067796ED">
                <wp:simplePos x="0" y="0"/>
                <wp:positionH relativeFrom="column">
                  <wp:posOffset>2795588</wp:posOffset>
                </wp:positionH>
                <wp:positionV relativeFrom="paragraph">
                  <wp:posOffset>294005</wp:posOffset>
                </wp:positionV>
                <wp:extent cx="757237" cy="0"/>
                <wp:effectExtent l="38100" t="76200" r="0" b="114300"/>
                <wp:wrapNone/>
                <wp:docPr id="34483" name="Connecteur droit avec flèche 34483"/>
                <wp:cNvGraphicFramePr/>
                <a:graphic xmlns:a="http://schemas.openxmlformats.org/drawingml/2006/main">
                  <a:graphicData uri="http://schemas.microsoft.com/office/word/2010/wordprocessingShape">
                    <wps:wsp>
                      <wps:cNvCnPr/>
                      <wps:spPr>
                        <a:xfrm flipH="1">
                          <a:off x="0" y="0"/>
                          <a:ext cx="757237" cy="0"/>
                        </a:xfrm>
                        <a:prstGeom prst="straightConnector1">
                          <a:avLst/>
                        </a:prstGeom>
                        <a:ln w="12700">
                          <a:headEnd type="none"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51BED5D0" id="Connecteur droit avec flèche 34483" o:spid="_x0000_s1026" type="#_x0000_t32" style="position:absolute;margin-left:220.15pt;margin-top:23.15pt;width:59.6pt;height:0;flip:x;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" strokecolor="black [3200]" strokeweight="1pt">
                <v:stroke endarrow="open" joinstyle="miter"/>
              </v:shape>
            </w:pict>
          </mc:Fallback>
        </mc:AlternateContent>
      </w:r>
      <w:r w:rsidRPr="0052183F">
        <w:rPr>
          <w:noProof/>
          <w:lang w:val="fr-FR" w:eastAsia="fr-FR"/>
        </w:rPr>
        <w:drawing>
          <wp:inline distT="0" distB="0" distL="0" distR="0" wp14:anchorId="34E5ACA8" wp14:editId="6A1D8976">
            <wp:extent cx="4371975" cy="3890964"/>
            <wp:effectExtent l="0" t="0" r="9525" b="14605"/>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1918B6" w:rsidRPr="0052183F"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B4</w:t>
      </w:r>
      <w:r w:rsidRPr="0052183F">
        <w:rPr>
          <w:rFonts w:ascii="Times New Roman" w:hAnsi="Times New Roman" w:cs="Times New Roman"/>
          <w:sz w:val="24"/>
          <w:szCs w:val="24"/>
          <w:lang w:val="fr-FR"/>
        </w:rPr>
        <w:t> : Courbe Proctor modifié du poids volumique sec en fonction de la teneur en eau à la position P1</w:t>
      </w: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44256" behindDoc="0" locked="0" layoutInCell="1" allowOverlap="1" wp14:anchorId="0A2F6B4E" wp14:editId="58345757">
                <wp:simplePos x="0" y="0"/>
                <wp:positionH relativeFrom="column">
                  <wp:posOffset>2478211</wp:posOffset>
                </wp:positionH>
                <wp:positionV relativeFrom="paragraph">
                  <wp:posOffset>309776</wp:posOffset>
                </wp:positionV>
                <wp:extent cx="772574" cy="7465"/>
                <wp:effectExtent l="38100" t="76200" r="0" b="107315"/>
                <wp:wrapNone/>
                <wp:docPr id="67" name="Connecteur droit avec flèche 67"/>
                <wp:cNvGraphicFramePr/>
                <a:graphic xmlns:a="http://schemas.openxmlformats.org/drawingml/2006/main">
                  <a:graphicData uri="http://schemas.microsoft.com/office/word/2010/wordprocessingShape">
                    <wps:wsp>
                      <wps:cNvCnPr/>
                      <wps:spPr>
                        <a:xfrm flipH="1" flipV="1">
                          <a:off x="0" y="0"/>
                          <a:ext cx="772574" cy="7465"/>
                        </a:xfrm>
                        <a:prstGeom prst="straightConnector1">
                          <a:avLst/>
                        </a:prstGeom>
                        <a:ln w="12700">
                          <a:headEnd type="none"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3550317F" id="Connecteur droit avec flèche 67" o:spid="_x0000_s1026" type="#_x0000_t32" style="position:absolute;margin-left:195.15pt;margin-top:24.4pt;width:60.85pt;height:.6pt;flip:x y;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" strokecolor="black [3200]" strokeweight="1pt">
                <v:stroke endarrow="open" joinstyle="miter"/>
              </v:shape>
            </w:pict>
          </mc:Fallback>
        </mc:AlternateContent>
      </w:r>
      <w:r w:rsidRPr="0052183F">
        <w:rPr>
          <w:noProof/>
          <w:lang w:val="fr-FR" w:eastAsia="fr-FR"/>
        </w:rPr>
        <mc:AlternateContent>
          <mc:Choice Requires="wps">
            <w:drawing>
              <wp:anchor distT="0" distB="0" distL="114300" distR="114300" simplePos="0" relativeHeight="251743232" behindDoc="0" locked="0" layoutInCell="1" allowOverlap="1" wp14:anchorId="6B0793CC" wp14:editId="1CBDE83B">
                <wp:simplePos x="0" y="0"/>
                <wp:positionH relativeFrom="column">
                  <wp:posOffset>2997200</wp:posOffset>
                </wp:positionH>
                <wp:positionV relativeFrom="paragraph">
                  <wp:posOffset>165100</wp:posOffset>
                </wp:positionV>
                <wp:extent cx="0" cy="808567"/>
                <wp:effectExtent l="95250" t="0" r="76200" b="48895"/>
                <wp:wrapNone/>
                <wp:docPr id="66" name="Connecteur droit avec flèche 66"/>
                <wp:cNvGraphicFramePr/>
                <a:graphic xmlns:a="http://schemas.openxmlformats.org/drawingml/2006/main">
                  <a:graphicData uri="http://schemas.microsoft.com/office/word/2010/wordprocessingShape">
                    <wps:wsp>
                      <wps:cNvCnPr/>
                      <wps:spPr>
                        <a:xfrm>
                          <a:off x="0" y="0"/>
                          <a:ext cx="0" cy="808567"/>
                        </a:xfrm>
                        <a:prstGeom prst="straightConnector1">
                          <a:avLst/>
                        </a:prstGeom>
                        <a:ln w="12700">
                          <a:headEnd type="none"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4060A878" id="Connecteur droit avec flèche 66" o:spid="_x0000_s1026" type="#_x0000_t32" style="position:absolute;margin-left:236pt;margin-top:13pt;width:0;height:63.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" strokecolor="black [3200]" strokeweight="1pt">
                <v:stroke endarrow="open" joinstyle="miter"/>
              </v:shape>
            </w:pict>
          </mc:Fallback>
        </mc:AlternateContent>
      </w:r>
      <w:r w:rsidRPr="0052183F">
        <w:rPr>
          <w:noProof/>
          <w:lang w:val="fr-FR" w:eastAsia="fr-FR"/>
        </w:rPr>
        <w:drawing>
          <wp:inline distT="0" distB="0" distL="0" distR="0" wp14:anchorId="3C82E14C" wp14:editId="0409ED7D">
            <wp:extent cx="4572000" cy="3890963"/>
            <wp:effectExtent l="0" t="0" r="0" b="14605"/>
            <wp:docPr id="64" name="Graphique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1918B6" w:rsidRPr="0052183F"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B5</w:t>
      </w:r>
      <w:r w:rsidRPr="0052183F">
        <w:rPr>
          <w:rFonts w:ascii="Times New Roman" w:hAnsi="Times New Roman" w:cs="Times New Roman"/>
          <w:sz w:val="24"/>
          <w:szCs w:val="24"/>
          <w:lang w:val="fr-FR"/>
        </w:rPr>
        <w:t> : Courbe Proctor modifié du poids volumique sec en fonction de la teneur en eau à la position P2</w:t>
      </w: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45280" behindDoc="0" locked="0" layoutInCell="1" allowOverlap="1" wp14:anchorId="0BE895D3" wp14:editId="74C88914">
                <wp:simplePos x="0" y="0"/>
                <wp:positionH relativeFrom="column">
                  <wp:posOffset>2834207</wp:posOffset>
                </wp:positionH>
                <wp:positionV relativeFrom="paragraph">
                  <wp:posOffset>403029</wp:posOffset>
                </wp:positionV>
                <wp:extent cx="736720" cy="0"/>
                <wp:effectExtent l="38100" t="76200" r="0" b="114300"/>
                <wp:wrapNone/>
                <wp:docPr id="70" name="Connecteur droit avec flèche 70"/>
                <wp:cNvGraphicFramePr/>
                <a:graphic xmlns:a="http://schemas.openxmlformats.org/drawingml/2006/main">
                  <a:graphicData uri="http://schemas.microsoft.com/office/word/2010/wordprocessingShape">
                    <wps:wsp>
                      <wps:cNvCnPr/>
                      <wps:spPr>
                        <a:xfrm flipH="1">
                          <a:off x="0" y="0"/>
                          <a:ext cx="736720" cy="0"/>
                        </a:xfrm>
                        <a:prstGeom prst="straightConnector1">
                          <a:avLst/>
                        </a:prstGeom>
                        <a:ln w="12700">
                          <a:headEnd type="none"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00CA9A95" id="Connecteur droit avec flèche 70" o:spid="_x0000_s1026" type="#_x0000_t32" style="position:absolute;margin-left:223.15pt;margin-top:31.75pt;width:58pt;height:0;flip:x;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" strokecolor="black [3200]" strokeweight="1pt">
                <v:stroke endarrow="open" joinstyle="miter"/>
              </v:shape>
            </w:pict>
          </mc:Fallback>
        </mc:AlternateContent>
      </w:r>
      <w:r w:rsidRPr="0052183F">
        <w:rPr>
          <w:noProof/>
          <w:lang w:val="fr-FR" w:eastAsia="fr-FR"/>
        </w:rPr>
        <w:drawing>
          <wp:inline distT="0" distB="0" distL="0" distR="0" wp14:anchorId="4C3FC4C4" wp14:editId="456C80D3">
            <wp:extent cx="4572000" cy="3881438"/>
            <wp:effectExtent l="0" t="0" r="0" b="5080"/>
            <wp:docPr id="68" name="Graphique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rsidR="001918B6" w:rsidRPr="0052183F" w:rsidRDefault="001918B6" w:rsidP="001918B6">
      <w:pPr>
        <w:jc w:val="center"/>
        <w:rPr>
          <w:rFonts w:ascii="Times New Roman" w:hAnsi="Times New Roman" w:cs="Times New Roman"/>
          <w:sz w:val="24"/>
          <w:szCs w:val="24"/>
          <w:lang w:val="fr-FR"/>
        </w:rPr>
      </w:pPr>
      <w:r>
        <w:rPr>
          <w:rFonts w:ascii="Times New Roman" w:hAnsi="Times New Roman" w:cs="Times New Roman"/>
          <w:sz w:val="24"/>
          <w:szCs w:val="24"/>
          <w:lang w:val="fr-FR"/>
        </w:rPr>
        <w:t>Figure B6</w:t>
      </w:r>
      <w:r w:rsidRPr="0052183F">
        <w:rPr>
          <w:rFonts w:ascii="Times New Roman" w:hAnsi="Times New Roman" w:cs="Times New Roman"/>
          <w:sz w:val="24"/>
          <w:szCs w:val="24"/>
          <w:lang w:val="fr-FR"/>
        </w:rPr>
        <w:t> : Courbe Proctor modifié du poids volumique sec en fonction de la teneur en eau à la position P3</w:t>
      </w:r>
    </w:p>
    <w:p w:rsidR="001918B6" w:rsidRPr="0052183F" w:rsidRDefault="001918B6" w:rsidP="001918B6">
      <w:pPr>
        <w:rPr>
          <w:rFonts w:ascii="Times New Roman" w:hAnsi="Times New Roman" w:cs="Times New Roman"/>
          <w:sz w:val="24"/>
          <w:szCs w:val="24"/>
          <w:lang w:val="fr-FR"/>
        </w:rPr>
      </w:pPr>
      <w:r>
        <w:rPr>
          <w:rFonts w:ascii="Times New Roman" w:hAnsi="Times New Roman" w:cs="Times New Roman"/>
          <w:sz w:val="24"/>
          <w:szCs w:val="24"/>
          <w:lang w:val="fr-FR"/>
        </w:rPr>
        <w:t>Tableau B9</w:t>
      </w:r>
      <w:r w:rsidRPr="0052183F">
        <w:rPr>
          <w:rFonts w:ascii="Times New Roman" w:hAnsi="Times New Roman" w:cs="Times New Roman"/>
          <w:sz w:val="24"/>
          <w:szCs w:val="24"/>
          <w:lang w:val="fr-FR"/>
        </w:rPr>
        <w:t> : Essai CBR à la position P1</w:t>
      </w:r>
    </w:p>
    <w:tbl>
      <w:tblPr>
        <w:tblStyle w:val="TableGrid"/>
        <w:tblW w:w="10647" w:type="dxa"/>
        <w:tblInd w:w="-289" w:type="dxa"/>
        <w:tblLook w:val="04A0" w:firstRow="1" w:lastRow="0" w:firstColumn="1" w:lastColumn="0" w:noHBand="0" w:noVBand="1"/>
      </w:tblPr>
      <w:tblGrid>
        <w:gridCol w:w="1274"/>
        <w:gridCol w:w="1361"/>
        <w:gridCol w:w="1267"/>
        <w:gridCol w:w="1450"/>
        <w:gridCol w:w="1317"/>
        <w:gridCol w:w="1317"/>
        <w:gridCol w:w="1158"/>
        <w:gridCol w:w="847"/>
        <w:gridCol w:w="656"/>
      </w:tblGrid>
      <w:tr w:rsidR="001918B6" w:rsidRPr="0052183F" w:rsidTr="003F2EAC">
        <w:trPr>
          <w:trHeight w:val="563"/>
        </w:trPr>
        <w:tc>
          <w:tcPr>
            <w:tcW w:w="1275" w:type="dxa"/>
            <w:vMerge w:val="restart"/>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Energie de compactage</w:t>
            </w: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(Moule)</w:t>
            </w:r>
          </w:p>
        </w:tc>
        <w:tc>
          <w:tcPr>
            <w:tcW w:w="2655"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Avant immersion</w:t>
            </w:r>
          </w:p>
        </w:tc>
        <w:tc>
          <w:tcPr>
            <w:tcW w:w="5143" w:type="dxa"/>
            <w:gridSpan w:val="4"/>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Immersion 4 jours</w:t>
            </w:r>
          </w:p>
        </w:tc>
        <w:tc>
          <w:tcPr>
            <w:tcW w:w="1574"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CBR à 95% de l’optimum</w:t>
            </w:r>
          </w:p>
        </w:tc>
      </w:tr>
      <w:tr w:rsidR="001918B6" w:rsidRPr="0052183F" w:rsidTr="003F2EAC">
        <w:trPr>
          <w:trHeight w:val="589"/>
        </w:trPr>
        <w:tc>
          <w:tcPr>
            <w:tcW w:w="1275" w:type="dxa"/>
            <w:vMerge/>
          </w:tcPr>
          <w:p w:rsidR="001918B6" w:rsidRPr="0052183F" w:rsidRDefault="001918B6" w:rsidP="003F2EAC">
            <w:pPr>
              <w:jc w:val="center"/>
              <w:rPr>
                <w:rFonts w:ascii="Times New Roman" w:hAnsi="Times New Roman" w:cs="Times New Roman"/>
                <w:szCs w:val="24"/>
                <w:lang w:val="fr-FR"/>
              </w:rPr>
            </w:pP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Gonflement</w:t>
            </w:r>
          </w:p>
        </w:tc>
        <w:tc>
          <w:tcPr>
            <w:tcW w:w="977" w:type="dxa"/>
          </w:tcPr>
          <w:p w:rsidR="001918B6" w:rsidRPr="0052183F" w:rsidRDefault="001918B6" w:rsidP="003F2EAC">
            <w:pPr>
              <w:jc w:val="center"/>
              <w:rPr>
                <w:rFonts w:ascii="Times New Roman" w:hAnsi="Times New Roman" w:cs="Times New Roman"/>
                <w:i/>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après immersion</w:t>
            </w:r>
          </w:p>
        </w:tc>
        <w:tc>
          <w:tcPr>
            <w:tcW w:w="91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p>
        </w:tc>
        <w:tc>
          <w:tcPr>
            <w:tcW w:w="656"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4 jours</w:t>
            </w: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5×55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1,85</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1,85</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0,08</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18,9</w:t>
            </w:r>
          </w:p>
        </w:tc>
        <w:tc>
          <w:tcPr>
            <w:tcW w:w="918"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1,76</w:t>
            </w:r>
          </w:p>
        </w:tc>
        <w:tc>
          <w:tcPr>
            <w:tcW w:w="656"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37</w:t>
            </w:r>
          </w:p>
        </w:tc>
      </w:tr>
      <w:tr w:rsidR="001918B6" w:rsidRPr="0052183F" w:rsidTr="003F2EAC">
        <w:trPr>
          <w:trHeight w:val="266"/>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5×25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0,13</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21,5</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5×10</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1,68</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1,68</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0,14</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23,8</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bl>
    <w:p w:rsidR="001918B6" w:rsidRPr="0052183F" w:rsidRDefault="001918B6" w:rsidP="001918B6">
      <w:pPr>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49376" behindDoc="0" locked="0" layoutInCell="1" allowOverlap="1" wp14:anchorId="6E96EE86" wp14:editId="2F497CA6">
                <wp:simplePos x="0" y="0"/>
                <wp:positionH relativeFrom="column">
                  <wp:posOffset>2121921</wp:posOffset>
                </wp:positionH>
                <wp:positionV relativeFrom="paragraph">
                  <wp:posOffset>1197610</wp:posOffset>
                </wp:positionV>
                <wp:extent cx="3810" cy="582930"/>
                <wp:effectExtent l="95250" t="0" r="72390" b="64770"/>
                <wp:wrapNone/>
                <wp:docPr id="73" name="Connecteur droit avec flèche 73"/>
                <wp:cNvGraphicFramePr/>
                <a:graphic xmlns:a="http://schemas.openxmlformats.org/drawingml/2006/main">
                  <a:graphicData uri="http://schemas.microsoft.com/office/word/2010/wordprocessingShape">
                    <wps:wsp>
                      <wps:cNvCnPr/>
                      <wps:spPr>
                        <a:xfrm flipH="1">
                          <a:off x="0" y="0"/>
                          <a:ext cx="3810" cy="582930"/>
                        </a:xfrm>
                        <a:prstGeom prst="straightConnector1">
                          <a:avLst/>
                        </a:prstGeom>
                        <a:ln w="12700">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58E07ECB" id="Connecteur droit avec flèche 73" o:spid="_x0000_s1026" type="#_x0000_t32" style="position:absolute;margin-left:167.1pt;margin-top:94.3pt;width:.3pt;height:45.9pt;flip:x;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" strokecolor="#5b9bd5 [3204]" strokeweight="1pt">
                <v:stroke endarrow="open" joinstyle="miter"/>
              </v:shape>
            </w:pict>
          </mc:Fallback>
        </mc:AlternateContent>
      </w:r>
      <w:r w:rsidRPr="0052183F">
        <w:rPr>
          <w:noProof/>
          <w:lang w:val="fr-FR" w:eastAsia="fr-FR"/>
        </w:rPr>
        <mc:AlternateContent>
          <mc:Choice Requires="wps">
            <w:drawing>
              <wp:anchor distT="0" distB="0" distL="114300" distR="114300" simplePos="0" relativeHeight="251748352" behindDoc="0" locked="0" layoutInCell="1" allowOverlap="1" wp14:anchorId="313FAA6C" wp14:editId="7279BAF6">
                <wp:simplePos x="0" y="0"/>
                <wp:positionH relativeFrom="column">
                  <wp:posOffset>1757546</wp:posOffset>
                </wp:positionH>
                <wp:positionV relativeFrom="paragraph">
                  <wp:posOffset>1475559</wp:posOffset>
                </wp:positionV>
                <wp:extent cx="601980" cy="0"/>
                <wp:effectExtent l="0" t="0" r="26670" b="19050"/>
                <wp:wrapNone/>
                <wp:docPr id="72" name="Connecteur droit 72"/>
                <wp:cNvGraphicFramePr/>
                <a:graphic xmlns:a="http://schemas.openxmlformats.org/drawingml/2006/main">
                  <a:graphicData uri="http://schemas.microsoft.com/office/word/2010/wordprocessingShape">
                    <wps:wsp>
                      <wps:cNvCnPr/>
                      <wps:spPr>
                        <a:xfrm>
                          <a:off x="0" y="0"/>
                          <a:ext cx="60198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33C9433C" id="Connecteur droit 72" o:spid="_x0000_s1026" style="position:absolute;z-index:251748352;visibility:visible;mso-wrap-style:square;mso-wrap-distance-left:9pt;mso-wrap-distance-top:0;mso-wrap-distance-right:9pt;mso-wrap-distance-bottom:0;mso-position-horizontal:absolute;mso-position-horizontal-relative:text;mso-position-vertical:absolute;mso-position-vertical-relative:text" from="138.4pt,116.2pt" to="185.8pt,1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" strokecolor="black [3200]" strokeweight="1pt">
                <v:stroke joinstyle="miter"/>
              </v:line>
            </w:pict>
          </mc:Fallback>
        </mc:AlternateContent>
      </w:r>
      <w:r w:rsidRPr="0052183F">
        <w:rPr>
          <w:noProof/>
          <w:lang w:val="fr-FR" w:eastAsia="fr-FR"/>
        </w:rPr>
        <w:drawing>
          <wp:inline distT="0" distB="0" distL="0" distR="0" wp14:anchorId="43066561" wp14:editId="676C175F">
            <wp:extent cx="4572000" cy="3376613"/>
            <wp:effectExtent l="0" t="0" r="0" b="14605"/>
            <wp:docPr id="34481" name="Graphique 34481"/>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1918B6" w:rsidRPr="0052183F" w:rsidRDefault="001918B6" w:rsidP="001918B6">
      <w:pPr>
        <w:jc w:val="center"/>
        <w:rPr>
          <w:rFonts w:ascii="Times New Roman" w:hAnsi="Times New Roman" w:cs="Times New Roman"/>
          <w:szCs w:val="24"/>
          <w:lang w:val="fr-FR"/>
        </w:rPr>
      </w:pPr>
      <w:r>
        <w:rPr>
          <w:rFonts w:ascii="Times New Roman" w:hAnsi="Times New Roman" w:cs="Times New Roman"/>
          <w:sz w:val="24"/>
          <w:szCs w:val="24"/>
          <w:lang w:val="fr-FR"/>
        </w:rPr>
        <w:t>Figure B7</w:t>
      </w:r>
      <w:r w:rsidRPr="0052183F">
        <w:rPr>
          <w:rFonts w:ascii="Times New Roman" w:hAnsi="Times New Roman" w:cs="Times New Roman"/>
          <w:sz w:val="24"/>
          <w:szCs w:val="24"/>
          <w:lang w:val="fr-FR"/>
        </w:rPr>
        <w:t xml:space="preserve"> : </w:t>
      </w:r>
      <w:r w:rsidRPr="0052183F">
        <w:rPr>
          <w:rFonts w:ascii="Times New Roman" w:hAnsi="Times New Roman" w:cs="Times New Roman"/>
          <w:szCs w:val="24"/>
          <w:lang w:val="fr-FR"/>
        </w:rPr>
        <w:t>Détermination du CBR en fonction du poids volumique sec à la position P1</w:t>
      </w:r>
    </w:p>
    <w:p w:rsidR="001918B6" w:rsidRPr="0052183F" w:rsidRDefault="001918B6" w:rsidP="001918B6">
      <w:pPr>
        <w:rPr>
          <w:rFonts w:ascii="Times New Roman" w:hAnsi="Times New Roman" w:cs="Times New Roman"/>
          <w:sz w:val="24"/>
          <w:szCs w:val="24"/>
          <w:lang w:val="fr-FR"/>
        </w:rPr>
      </w:pPr>
      <w:r>
        <w:rPr>
          <w:rFonts w:ascii="Times New Roman" w:hAnsi="Times New Roman" w:cs="Times New Roman"/>
          <w:sz w:val="24"/>
          <w:szCs w:val="24"/>
          <w:lang w:val="fr-FR"/>
        </w:rPr>
        <w:t>Tableau B10</w:t>
      </w:r>
      <w:r w:rsidRPr="0052183F">
        <w:rPr>
          <w:rFonts w:ascii="Times New Roman" w:hAnsi="Times New Roman" w:cs="Times New Roman"/>
          <w:sz w:val="24"/>
          <w:szCs w:val="24"/>
          <w:lang w:val="fr-FR"/>
        </w:rPr>
        <w:t> : Essai CBR à la position P2</w:t>
      </w:r>
    </w:p>
    <w:tbl>
      <w:tblPr>
        <w:tblStyle w:val="TableGrid"/>
        <w:tblW w:w="10647" w:type="dxa"/>
        <w:tblInd w:w="-289" w:type="dxa"/>
        <w:tblLook w:val="04A0" w:firstRow="1" w:lastRow="0" w:firstColumn="1" w:lastColumn="0" w:noHBand="0" w:noVBand="1"/>
      </w:tblPr>
      <w:tblGrid>
        <w:gridCol w:w="1274"/>
        <w:gridCol w:w="1361"/>
        <w:gridCol w:w="1267"/>
        <w:gridCol w:w="1450"/>
        <w:gridCol w:w="1317"/>
        <w:gridCol w:w="1317"/>
        <w:gridCol w:w="1158"/>
        <w:gridCol w:w="847"/>
        <w:gridCol w:w="656"/>
      </w:tblGrid>
      <w:tr w:rsidR="001918B6" w:rsidRPr="0052183F" w:rsidTr="003F2EAC">
        <w:trPr>
          <w:trHeight w:val="563"/>
        </w:trPr>
        <w:tc>
          <w:tcPr>
            <w:tcW w:w="1275" w:type="dxa"/>
            <w:vMerge w:val="restart"/>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Energie de compactage</w:t>
            </w: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(Moule)</w:t>
            </w:r>
          </w:p>
        </w:tc>
        <w:tc>
          <w:tcPr>
            <w:tcW w:w="2655"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Avant immersion</w:t>
            </w:r>
          </w:p>
        </w:tc>
        <w:tc>
          <w:tcPr>
            <w:tcW w:w="5143" w:type="dxa"/>
            <w:gridSpan w:val="4"/>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Immersion 4 jours</w:t>
            </w:r>
          </w:p>
        </w:tc>
        <w:tc>
          <w:tcPr>
            <w:tcW w:w="1574"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CBR à 95% de l’optimum</w:t>
            </w:r>
          </w:p>
        </w:tc>
      </w:tr>
      <w:tr w:rsidR="001918B6" w:rsidRPr="0052183F" w:rsidTr="003F2EAC">
        <w:trPr>
          <w:trHeight w:val="589"/>
        </w:trPr>
        <w:tc>
          <w:tcPr>
            <w:tcW w:w="1275" w:type="dxa"/>
            <w:vMerge/>
          </w:tcPr>
          <w:p w:rsidR="001918B6" w:rsidRPr="0052183F" w:rsidRDefault="001918B6" w:rsidP="003F2EAC">
            <w:pPr>
              <w:jc w:val="center"/>
              <w:rPr>
                <w:rFonts w:ascii="Times New Roman" w:hAnsi="Times New Roman" w:cs="Times New Roman"/>
                <w:szCs w:val="24"/>
                <w:lang w:val="fr-FR"/>
              </w:rPr>
            </w:pP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Gonflement</w:t>
            </w:r>
          </w:p>
        </w:tc>
        <w:tc>
          <w:tcPr>
            <w:tcW w:w="977" w:type="dxa"/>
          </w:tcPr>
          <w:p w:rsidR="001918B6" w:rsidRPr="0052183F" w:rsidRDefault="001918B6" w:rsidP="003F2EAC">
            <w:pPr>
              <w:jc w:val="center"/>
              <w:rPr>
                <w:rFonts w:ascii="Times New Roman" w:hAnsi="Times New Roman" w:cs="Times New Roman"/>
                <w:i/>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après immersion</w:t>
            </w:r>
          </w:p>
        </w:tc>
        <w:tc>
          <w:tcPr>
            <w:tcW w:w="91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p>
        </w:tc>
        <w:tc>
          <w:tcPr>
            <w:tcW w:w="656"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4 jours</w:t>
            </w: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5×55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1,87</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1,87</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0,02</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18,9</w:t>
            </w:r>
          </w:p>
        </w:tc>
        <w:tc>
          <w:tcPr>
            <w:tcW w:w="918"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1,78</w:t>
            </w:r>
          </w:p>
        </w:tc>
        <w:tc>
          <w:tcPr>
            <w:tcW w:w="656"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45,5</w:t>
            </w:r>
          </w:p>
        </w:tc>
      </w:tr>
      <w:tr w:rsidR="001918B6" w:rsidRPr="0052183F" w:rsidTr="003F2EAC">
        <w:trPr>
          <w:trHeight w:val="266"/>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5×25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0,09</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20,8</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5×10</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1,74</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1,74</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0,13</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22,7</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bl>
    <w:p w:rsidR="001918B6" w:rsidRPr="0052183F" w:rsidRDefault="001918B6" w:rsidP="001918B6">
      <w:pPr>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51424" behindDoc="0" locked="0" layoutInCell="1" allowOverlap="1" wp14:anchorId="38C98F3F" wp14:editId="278947C5">
                <wp:simplePos x="0" y="0"/>
                <wp:positionH relativeFrom="column">
                  <wp:posOffset>3236614</wp:posOffset>
                </wp:positionH>
                <wp:positionV relativeFrom="paragraph">
                  <wp:posOffset>1557196</wp:posOffset>
                </wp:positionV>
                <wp:extent cx="0" cy="606582"/>
                <wp:effectExtent l="95250" t="0" r="57150" b="60325"/>
                <wp:wrapNone/>
                <wp:docPr id="76" name="Connecteur droit avec flèche 76"/>
                <wp:cNvGraphicFramePr/>
                <a:graphic xmlns:a="http://schemas.openxmlformats.org/drawingml/2006/main">
                  <a:graphicData uri="http://schemas.microsoft.com/office/word/2010/wordprocessingShape">
                    <wps:wsp>
                      <wps:cNvCnPr/>
                      <wps:spPr>
                        <a:xfrm>
                          <a:off x="0" y="0"/>
                          <a:ext cx="0" cy="606582"/>
                        </a:xfrm>
                        <a:prstGeom prst="straightConnector1">
                          <a:avLst/>
                        </a:prstGeom>
                        <a:ln w="12700">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6DED403C" id="Connecteur droit avec flèche 76" o:spid="_x0000_s1026" type="#_x0000_t32" style="position:absolute;margin-left:254.85pt;margin-top:122.6pt;width:0;height:47.7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" strokecolor="#5b9bd5 [3204]" strokeweight="1pt">
                <v:stroke endarrow="open" joinstyle="miter"/>
              </v:shape>
            </w:pict>
          </mc:Fallback>
        </mc:AlternateContent>
      </w:r>
      <w:r w:rsidRPr="0052183F">
        <w:rPr>
          <w:noProof/>
          <w:lang w:val="fr-FR" w:eastAsia="fr-FR"/>
        </w:rPr>
        <mc:AlternateContent>
          <mc:Choice Requires="wps">
            <w:drawing>
              <wp:anchor distT="0" distB="0" distL="114300" distR="114300" simplePos="0" relativeHeight="251750400" behindDoc="0" locked="0" layoutInCell="1" allowOverlap="1" wp14:anchorId="589308E9" wp14:editId="1BC9C344">
                <wp:simplePos x="0" y="0"/>
                <wp:positionH relativeFrom="column">
                  <wp:posOffset>2960483</wp:posOffset>
                </wp:positionH>
                <wp:positionV relativeFrom="paragraph">
                  <wp:posOffset>1828800</wp:posOffset>
                </wp:positionV>
                <wp:extent cx="692590" cy="0"/>
                <wp:effectExtent l="0" t="0" r="31750" b="19050"/>
                <wp:wrapNone/>
                <wp:docPr id="75" name="Connecteur droit 75"/>
                <wp:cNvGraphicFramePr/>
                <a:graphic xmlns:a="http://schemas.openxmlformats.org/drawingml/2006/main">
                  <a:graphicData uri="http://schemas.microsoft.com/office/word/2010/wordprocessingShape">
                    <wps:wsp>
                      <wps:cNvCnPr/>
                      <wps:spPr>
                        <a:xfrm>
                          <a:off x="0" y="0"/>
                          <a:ext cx="69259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2F5923F2" id="Connecteur droit 75"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233.1pt,2in" to="287.65pt,2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" strokecolor="black [3200]" strokeweight="1pt">
                <v:stroke joinstyle="miter"/>
              </v:line>
            </w:pict>
          </mc:Fallback>
        </mc:AlternateContent>
      </w:r>
      <w:r w:rsidRPr="0052183F">
        <w:rPr>
          <w:noProof/>
          <w:lang w:val="fr-FR" w:eastAsia="fr-FR"/>
        </w:rPr>
        <w:drawing>
          <wp:inline distT="0" distB="0" distL="0" distR="0" wp14:anchorId="2654BB68" wp14:editId="1BA644FF">
            <wp:extent cx="4572000" cy="3405188"/>
            <wp:effectExtent l="0" t="0" r="0" b="5080"/>
            <wp:docPr id="74" name="Graphique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1918B6" w:rsidRPr="0052183F" w:rsidRDefault="001918B6" w:rsidP="001918B6">
      <w:pPr>
        <w:jc w:val="center"/>
        <w:rPr>
          <w:rFonts w:ascii="Times New Roman" w:hAnsi="Times New Roman" w:cs="Times New Roman"/>
          <w:szCs w:val="24"/>
          <w:lang w:val="fr-FR"/>
        </w:rPr>
      </w:pPr>
      <w:r>
        <w:rPr>
          <w:rFonts w:ascii="Times New Roman" w:hAnsi="Times New Roman" w:cs="Times New Roman"/>
          <w:szCs w:val="24"/>
          <w:lang w:val="fr-FR"/>
        </w:rPr>
        <w:t>Figure B8</w:t>
      </w:r>
      <w:r w:rsidRPr="0052183F">
        <w:rPr>
          <w:rFonts w:ascii="Times New Roman" w:hAnsi="Times New Roman" w:cs="Times New Roman"/>
          <w:szCs w:val="24"/>
          <w:lang w:val="fr-FR"/>
        </w:rPr>
        <w:t> : Détermination du CBR en fonction du poids volumique sec à la position P2</w:t>
      </w:r>
    </w:p>
    <w:p w:rsidR="001918B6" w:rsidRPr="0052183F" w:rsidRDefault="001918B6" w:rsidP="001918B6">
      <w:pPr>
        <w:rPr>
          <w:rFonts w:ascii="Times New Roman" w:hAnsi="Times New Roman" w:cs="Times New Roman"/>
          <w:sz w:val="24"/>
          <w:szCs w:val="24"/>
          <w:lang w:val="fr-FR"/>
        </w:rPr>
      </w:pPr>
      <w:r>
        <w:rPr>
          <w:rFonts w:ascii="Times New Roman" w:hAnsi="Times New Roman" w:cs="Times New Roman"/>
          <w:sz w:val="24"/>
          <w:szCs w:val="24"/>
          <w:lang w:val="fr-FR"/>
        </w:rPr>
        <w:t>Tableau B11</w:t>
      </w:r>
      <w:r w:rsidRPr="0052183F">
        <w:rPr>
          <w:rFonts w:ascii="Times New Roman" w:hAnsi="Times New Roman" w:cs="Times New Roman"/>
          <w:sz w:val="24"/>
          <w:szCs w:val="24"/>
          <w:lang w:val="fr-FR"/>
        </w:rPr>
        <w:t> : Essai CBR à la position P3</w:t>
      </w:r>
    </w:p>
    <w:tbl>
      <w:tblPr>
        <w:tblStyle w:val="TableGrid"/>
        <w:tblW w:w="10647" w:type="dxa"/>
        <w:tblInd w:w="-289" w:type="dxa"/>
        <w:tblLook w:val="04A0" w:firstRow="1" w:lastRow="0" w:firstColumn="1" w:lastColumn="0" w:noHBand="0" w:noVBand="1"/>
      </w:tblPr>
      <w:tblGrid>
        <w:gridCol w:w="1274"/>
        <w:gridCol w:w="1361"/>
        <w:gridCol w:w="1267"/>
        <w:gridCol w:w="1450"/>
        <w:gridCol w:w="1317"/>
        <w:gridCol w:w="1317"/>
        <w:gridCol w:w="1158"/>
        <w:gridCol w:w="847"/>
        <w:gridCol w:w="656"/>
      </w:tblGrid>
      <w:tr w:rsidR="001918B6" w:rsidRPr="0052183F" w:rsidTr="003F2EAC">
        <w:trPr>
          <w:trHeight w:val="563"/>
        </w:trPr>
        <w:tc>
          <w:tcPr>
            <w:tcW w:w="1275" w:type="dxa"/>
            <w:vMerge w:val="restart"/>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Energie de compactage</w:t>
            </w: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(Moule)</w:t>
            </w:r>
          </w:p>
        </w:tc>
        <w:tc>
          <w:tcPr>
            <w:tcW w:w="2655"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Avant immersion</w:t>
            </w:r>
          </w:p>
        </w:tc>
        <w:tc>
          <w:tcPr>
            <w:tcW w:w="5143" w:type="dxa"/>
            <w:gridSpan w:val="4"/>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Immersion 4 jours</w:t>
            </w:r>
          </w:p>
        </w:tc>
        <w:tc>
          <w:tcPr>
            <w:tcW w:w="1574" w:type="dxa"/>
            <w:gridSpan w:val="2"/>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CBR à 95% de l’optimum</w:t>
            </w:r>
          </w:p>
        </w:tc>
      </w:tr>
      <w:tr w:rsidR="001918B6" w:rsidRPr="0052183F" w:rsidTr="003F2EAC">
        <w:trPr>
          <w:trHeight w:val="589"/>
        </w:trPr>
        <w:tc>
          <w:tcPr>
            <w:tcW w:w="1275" w:type="dxa"/>
            <w:vMerge/>
          </w:tcPr>
          <w:p w:rsidR="001918B6" w:rsidRPr="0052183F" w:rsidRDefault="001918B6" w:rsidP="003F2EAC">
            <w:pPr>
              <w:jc w:val="center"/>
              <w:rPr>
                <w:rFonts w:ascii="Times New Roman" w:hAnsi="Times New Roman" w:cs="Times New Roman"/>
                <w:szCs w:val="24"/>
                <w:lang w:val="fr-FR"/>
              </w:rPr>
            </w:pP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du compactage</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r w:rsidRPr="0052183F">
              <w:rPr>
                <w:rFonts w:ascii="Times New Roman" w:hAnsi="Times New Roman" w:cs="Times New Roman"/>
                <w:szCs w:val="24"/>
                <w:lang w:val="fr-FR"/>
              </w:rPr>
              <w:t xml:space="preserve"> T/m</w:t>
            </w:r>
            <w:r w:rsidRPr="0052183F">
              <w:rPr>
                <w:rFonts w:ascii="Times New Roman" w:hAnsi="Times New Roman" w:cs="Times New Roman"/>
                <w:szCs w:val="24"/>
                <w:vertAlign w:val="superscript"/>
                <w:lang w:val="fr-FR"/>
              </w:rPr>
              <w:t>3</w:t>
            </w:r>
            <w:r w:rsidRPr="0052183F">
              <w:rPr>
                <w:rFonts w:ascii="Times New Roman" w:hAnsi="Times New Roman" w:cs="Times New Roman"/>
                <w:szCs w:val="24"/>
                <w:lang w:val="fr-FR"/>
              </w:rPr>
              <w:t xml:space="preserve"> au compactage</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Gonflement</w:t>
            </w:r>
          </w:p>
        </w:tc>
        <w:tc>
          <w:tcPr>
            <w:tcW w:w="977" w:type="dxa"/>
          </w:tcPr>
          <w:p w:rsidR="001918B6" w:rsidRPr="0052183F" w:rsidRDefault="001918B6" w:rsidP="003F2EAC">
            <w:pPr>
              <w:jc w:val="center"/>
              <w:rPr>
                <w:rFonts w:ascii="Times New Roman" w:hAnsi="Times New Roman" w:cs="Times New Roman"/>
                <w:i/>
                <w:szCs w:val="24"/>
                <w:lang w:val="fr-FR"/>
              </w:rPr>
            </w:pPr>
            <w:r w:rsidRPr="0052183F">
              <w:rPr>
                <w:rFonts w:ascii="Times New Roman" w:hAnsi="Times New Roman" w:cs="Times New Roman"/>
                <w:i/>
                <w:szCs w:val="24"/>
                <w:lang w:val="fr-FR"/>
              </w:rPr>
              <w:t>w</w:t>
            </w:r>
            <w:r w:rsidRPr="0052183F">
              <w:rPr>
                <w:rFonts w:ascii="Times New Roman" w:hAnsi="Times New Roman" w:cs="Times New Roman"/>
                <w:szCs w:val="24"/>
                <w:lang w:val="fr-FR"/>
              </w:rPr>
              <w:t>% après immersion</w:t>
            </w:r>
          </w:p>
        </w:tc>
        <w:tc>
          <w:tcPr>
            <w:tcW w:w="91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γ</w:t>
            </w:r>
            <w:r w:rsidRPr="0052183F">
              <w:rPr>
                <w:rFonts w:ascii="Times New Roman" w:hAnsi="Times New Roman" w:cs="Times New Roman"/>
                <w:szCs w:val="24"/>
                <w:vertAlign w:val="subscript"/>
                <w:lang w:val="fr-FR"/>
              </w:rPr>
              <w:t>d</w:t>
            </w:r>
          </w:p>
        </w:tc>
        <w:tc>
          <w:tcPr>
            <w:tcW w:w="656"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4 jours</w:t>
            </w: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5×55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1,92</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1,92</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0,03</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19,1</w:t>
            </w:r>
          </w:p>
        </w:tc>
        <w:tc>
          <w:tcPr>
            <w:tcW w:w="918"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1,82</w:t>
            </w:r>
          </w:p>
        </w:tc>
        <w:tc>
          <w:tcPr>
            <w:tcW w:w="656" w:type="dxa"/>
            <w:vMerge w:val="restart"/>
          </w:tcPr>
          <w:p w:rsidR="001918B6" w:rsidRPr="0052183F" w:rsidRDefault="001918B6" w:rsidP="003F2EAC">
            <w:pPr>
              <w:jc w:val="center"/>
              <w:rPr>
                <w:rFonts w:ascii="Times New Roman" w:hAnsi="Times New Roman" w:cs="Times New Roman"/>
                <w:szCs w:val="24"/>
                <w:lang w:val="fr-FR"/>
              </w:rPr>
            </w:pPr>
          </w:p>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36</w:t>
            </w:r>
          </w:p>
        </w:tc>
      </w:tr>
      <w:tr w:rsidR="001918B6" w:rsidRPr="0052183F" w:rsidTr="003F2EAC">
        <w:trPr>
          <w:trHeight w:val="266"/>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5×25</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1,87</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1,87</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0,06</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20,9</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r w:rsidR="001918B6" w:rsidRPr="0052183F" w:rsidTr="003F2EAC">
        <w:trPr>
          <w:trHeight w:val="282"/>
        </w:trPr>
        <w:tc>
          <w:tcPr>
            <w:tcW w:w="1275"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5×10</w:t>
            </w:r>
          </w:p>
        </w:tc>
        <w:tc>
          <w:tcPr>
            <w:tcW w:w="1388"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26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1,73</w:t>
            </w:r>
          </w:p>
        </w:tc>
        <w:tc>
          <w:tcPr>
            <w:tcW w:w="1503"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18</w:t>
            </w:r>
          </w:p>
        </w:tc>
        <w:tc>
          <w:tcPr>
            <w:tcW w:w="1331"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1,73</w:t>
            </w:r>
          </w:p>
        </w:tc>
        <w:tc>
          <w:tcPr>
            <w:tcW w:w="1332"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0,07</w:t>
            </w:r>
          </w:p>
        </w:tc>
        <w:tc>
          <w:tcPr>
            <w:tcW w:w="977" w:type="dxa"/>
          </w:tcPr>
          <w:p w:rsidR="001918B6" w:rsidRPr="0052183F" w:rsidRDefault="001918B6" w:rsidP="003F2EAC">
            <w:pPr>
              <w:jc w:val="center"/>
              <w:rPr>
                <w:rFonts w:ascii="Times New Roman" w:hAnsi="Times New Roman" w:cs="Times New Roman"/>
                <w:szCs w:val="24"/>
                <w:lang w:val="fr-FR"/>
              </w:rPr>
            </w:pPr>
            <w:r w:rsidRPr="0052183F">
              <w:rPr>
                <w:rFonts w:ascii="Times New Roman" w:hAnsi="Times New Roman" w:cs="Times New Roman"/>
                <w:szCs w:val="24"/>
                <w:lang w:val="fr-FR"/>
              </w:rPr>
              <w:t>21,8</w:t>
            </w:r>
          </w:p>
        </w:tc>
        <w:tc>
          <w:tcPr>
            <w:tcW w:w="918" w:type="dxa"/>
            <w:vMerge/>
          </w:tcPr>
          <w:p w:rsidR="001918B6" w:rsidRPr="0052183F" w:rsidRDefault="001918B6" w:rsidP="003F2EAC">
            <w:pPr>
              <w:jc w:val="center"/>
              <w:rPr>
                <w:rFonts w:ascii="Times New Roman" w:hAnsi="Times New Roman" w:cs="Times New Roman"/>
                <w:szCs w:val="24"/>
                <w:lang w:val="fr-FR"/>
              </w:rPr>
            </w:pPr>
          </w:p>
        </w:tc>
        <w:tc>
          <w:tcPr>
            <w:tcW w:w="656" w:type="dxa"/>
            <w:vMerge/>
          </w:tcPr>
          <w:p w:rsidR="001918B6" w:rsidRPr="0052183F" w:rsidRDefault="001918B6" w:rsidP="003F2EAC">
            <w:pPr>
              <w:jc w:val="center"/>
              <w:rPr>
                <w:rFonts w:ascii="Times New Roman" w:hAnsi="Times New Roman" w:cs="Times New Roman"/>
                <w:szCs w:val="24"/>
                <w:lang w:val="fr-FR"/>
              </w:rPr>
            </w:pPr>
          </w:p>
        </w:tc>
      </w:tr>
    </w:tbl>
    <w:p w:rsidR="001918B6" w:rsidRPr="0052183F" w:rsidRDefault="001918B6" w:rsidP="001918B6">
      <w:pPr>
        <w:rPr>
          <w:rFonts w:ascii="Times New Roman" w:hAnsi="Times New Roman" w:cs="Times New Roman"/>
          <w:sz w:val="24"/>
          <w:szCs w:val="24"/>
          <w:lang w:val="fr-FR"/>
        </w:rPr>
      </w:pPr>
    </w:p>
    <w:p w:rsidR="001918B6" w:rsidRPr="0052183F" w:rsidRDefault="001918B6" w:rsidP="001918B6">
      <w:pPr>
        <w:jc w:val="center"/>
        <w:rPr>
          <w:rFonts w:ascii="Times New Roman" w:hAnsi="Times New Roman" w:cs="Times New Roman"/>
          <w:sz w:val="24"/>
          <w:szCs w:val="24"/>
          <w:lang w:val="fr-FR"/>
        </w:rPr>
      </w:pPr>
      <w:r w:rsidRPr="0052183F">
        <w:rPr>
          <w:noProof/>
          <w:lang w:val="fr-FR" w:eastAsia="fr-FR"/>
        </w:rPr>
        <w:lastRenderedPageBreak/>
        <mc:AlternateContent>
          <mc:Choice Requires="wps">
            <w:drawing>
              <wp:anchor distT="0" distB="0" distL="114300" distR="114300" simplePos="0" relativeHeight="251753472" behindDoc="0" locked="0" layoutInCell="1" allowOverlap="1" wp14:anchorId="54B1B7A9" wp14:editId="40DFC41B">
                <wp:simplePos x="0" y="0"/>
                <wp:positionH relativeFrom="column">
                  <wp:posOffset>2553632</wp:posOffset>
                </wp:positionH>
                <wp:positionV relativeFrom="paragraph">
                  <wp:posOffset>1373505</wp:posOffset>
                </wp:positionV>
                <wp:extent cx="0" cy="495468"/>
                <wp:effectExtent l="95250" t="0" r="57150" b="57150"/>
                <wp:wrapNone/>
                <wp:docPr id="79" name="Connecteur droit avec flèche 79"/>
                <wp:cNvGraphicFramePr/>
                <a:graphic xmlns:a="http://schemas.openxmlformats.org/drawingml/2006/main">
                  <a:graphicData uri="http://schemas.microsoft.com/office/word/2010/wordprocessingShape">
                    <wps:wsp>
                      <wps:cNvCnPr/>
                      <wps:spPr>
                        <a:xfrm>
                          <a:off x="0" y="0"/>
                          <a:ext cx="0" cy="495468"/>
                        </a:xfrm>
                        <a:prstGeom prst="straightConnector1">
                          <a:avLst/>
                        </a:prstGeom>
                        <a:ln w="12700">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29C6B373" id="Connecteur droit avec flèche 79" o:spid="_x0000_s1026" type="#_x0000_t32" style="position:absolute;margin-left:201.05pt;margin-top:108.15pt;width:0;height:39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" strokecolor="#5b9bd5 [3204]" strokeweight="1pt">
                <v:stroke endarrow="open" joinstyle="miter"/>
              </v:shape>
            </w:pict>
          </mc:Fallback>
        </mc:AlternateContent>
      </w:r>
      <w:r w:rsidRPr="0052183F">
        <w:rPr>
          <w:noProof/>
          <w:lang w:val="fr-FR" w:eastAsia="fr-FR"/>
        </w:rPr>
        <mc:AlternateContent>
          <mc:Choice Requires="wps">
            <w:drawing>
              <wp:anchor distT="0" distB="0" distL="114300" distR="114300" simplePos="0" relativeHeight="251752448" behindDoc="0" locked="0" layoutInCell="1" allowOverlap="1" wp14:anchorId="6373275C" wp14:editId="53B9CF4F">
                <wp:simplePos x="0" y="0"/>
                <wp:positionH relativeFrom="column">
                  <wp:posOffset>2271901</wp:posOffset>
                </wp:positionH>
                <wp:positionV relativeFrom="paragraph">
                  <wp:posOffset>1619334</wp:posOffset>
                </wp:positionV>
                <wp:extent cx="471299" cy="0"/>
                <wp:effectExtent l="0" t="0" r="24130" b="19050"/>
                <wp:wrapNone/>
                <wp:docPr id="78" name="Connecteur droit 78"/>
                <wp:cNvGraphicFramePr/>
                <a:graphic xmlns:a="http://schemas.openxmlformats.org/drawingml/2006/main">
                  <a:graphicData uri="http://schemas.microsoft.com/office/word/2010/wordprocessingShape">
                    <wps:wsp>
                      <wps:cNvCnPr/>
                      <wps:spPr>
                        <a:xfrm>
                          <a:off x="0" y="0"/>
                          <a:ext cx="471299"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line w14:anchorId="193BEC5D" id="Connecteur droit 78" o:spid="_x0000_s1026" style="position:absolute;z-index:251752448;visibility:visible;mso-wrap-style:square;mso-wrap-distance-left:9pt;mso-wrap-distance-top:0;mso-wrap-distance-right:9pt;mso-wrap-distance-bottom:0;mso-position-horizontal:absolute;mso-position-horizontal-relative:text;mso-position-vertical:absolute;mso-position-vertical-relative:text" from="178.9pt,127.5pt" to="3in,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" strokecolor="black [3200]" strokeweight="1pt">
                <v:stroke joinstyle="miter"/>
              </v:line>
            </w:pict>
          </mc:Fallback>
        </mc:AlternateContent>
      </w:r>
      <w:r w:rsidRPr="0052183F">
        <w:rPr>
          <w:noProof/>
          <w:lang w:val="fr-FR" w:eastAsia="fr-FR"/>
        </w:rPr>
        <w:drawing>
          <wp:inline distT="0" distB="0" distL="0" distR="0" wp14:anchorId="1A52F034" wp14:editId="7AD5C0F2">
            <wp:extent cx="4572000" cy="3414713"/>
            <wp:effectExtent l="0" t="0" r="0" b="14605"/>
            <wp:docPr id="77" name="Graphique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rsidR="001918B6" w:rsidRPr="00543E29" w:rsidRDefault="001918B6" w:rsidP="001918B6">
      <w:pPr>
        <w:jc w:val="center"/>
        <w:rPr>
          <w:rFonts w:ascii="Times New Roman" w:hAnsi="Times New Roman" w:cs="Times New Roman"/>
          <w:szCs w:val="24"/>
          <w:lang w:val="fr-FR"/>
        </w:rPr>
        <w:sectPr w:rsidR="001918B6" w:rsidRPr="00543E29" w:rsidSect="003F2EAC">
          <w:pgSz w:w="12240" w:h="15840"/>
          <w:pgMar w:top="1440" w:right="1440" w:bottom="1440" w:left="1440" w:header="709" w:footer="709" w:gutter="0"/>
          <w:cols w:space="708"/>
          <w:docGrid w:linePitch="360"/>
        </w:sectPr>
      </w:pPr>
      <w:r>
        <w:rPr>
          <w:rFonts w:ascii="Times New Roman" w:hAnsi="Times New Roman" w:cs="Times New Roman"/>
          <w:szCs w:val="24"/>
          <w:lang w:val="fr-FR"/>
        </w:rPr>
        <w:t>Figure B9</w:t>
      </w:r>
      <w:r w:rsidRPr="0052183F">
        <w:rPr>
          <w:rFonts w:ascii="Times New Roman" w:hAnsi="Times New Roman" w:cs="Times New Roman"/>
          <w:szCs w:val="24"/>
          <w:lang w:val="fr-FR"/>
        </w:rPr>
        <w:t> : Détermination du CBR en fonction du poids</w:t>
      </w:r>
      <w:r>
        <w:rPr>
          <w:rFonts w:ascii="Times New Roman" w:hAnsi="Times New Roman" w:cs="Times New Roman"/>
          <w:szCs w:val="24"/>
          <w:lang w:val="fr-FR"/>
        </w:rPr>
        <w:t xml:space="preserve"> volumique sec à la position P3</w:t>
      </w:r>
    </w:p>
    <w:p w:rsidR="001918B6" w:rsidRPr="0052183F" w:rsidRDefault="001918B6" w:rsidP="001918B6">
      <w:pPr>
        <w:jc w:val="both"/>
        <w:rPr>
          <w:rFonts w:ascii="Times New Roman" w:hAnsi="Times New Roman" w:cs="Times New Roman"/>
          <w:sz w:val="24"/>
          <w:szCs w:val="24"/>
          <w:lang w:val="fr-FR"/>
        </w:rPr>
      </w:pPr>
      <w:r w:rsidRPr="0052183F">
        <w:rPr>
          <w:rFonts w:ascii="Times New Roman" w:hAnsi="Times New Roman" w:cs="Times New Roman"/>
          <w:sz w:val="24"/>
          <w:szCs w:val="24"/>
          <w:lang w:val="fr-FR"/>
        </w:rPr>
        <w:lastRenderedPageBreak/>
        <w:t>Tableau 4.9 : Tableau récapitulatif des essais géotechniques des échantillons du talus</w:t>
      </w:r>
    </w:p>
    <w:tbl>
      <w:tblPr>
        <w:tblStyle w:val="TableGrid"/>
        <w:tblW w:w="13069" w:type="dxa"/>
        <w:tblLook w:val="04A0" w:firstRow="1" w:lastRow="0" w:firstColumn="1" w:lastColumn="0" w:noHBand="0" w:noVBand="1"/>
      </w:tblPr>
      <w:tblGrid>
        <w:gridCol w:w="793"/>
        <w:gridCol w:w="636"/>
        <w:gridCol w:w="636"/>
        <w:gridCol w:w="576"/>
        <w:gridCol w:w="495"/>
        <w:gridCol w:w="495"/>
        <w:gridCol w:w="577"/>
        <w:gridCol w:w="562"/>
        <w:gridCol w:w="636"/>
        <w:gridCol w:w="496"/>
        <w:gridCol w:w="636"/>
        <w:gridCol w:w="756"/>
        <w:gridCol w:w="636"/>
        <w:gridCol w:w="636"/>
        <w:gridCol w:w="11"/>
        <w:gridCol w:w="625"/>
        <w:gridCol w:w="636"/>
        <w:gridCol w:w="636"/>
        <w:gridCol w:w="13"/>
        <w:gridCol w:w="623"/>
        <w:gridCol w:w="678"/>
        <w:gridCol w:w="16"/>
        <w:gridCol w:w="620"/>
        <w:gridCol w:w="636"/>
        <w:gridCol w:w="9"/>
      </w:tblGrid>
      <w:tr w:rsidR="001918B6" w:rsidRPr="0052183F" w:rsidTr="003F2EAC">
        <w:trPr>
          <w:trHeight w:val="700"/>
        </w:trPr>
        <w:tc>
          <w:tcPr>
            <w:tcW w:w="832" w:type="dxa"/>
            <w:vMerge w:val="restart"/>
            <w:textDirection w:val="btLr"/>
          </w:tcPr>
          <w:p w:rsidR="001918B6" w:rsidRPr="0052183F" w:rsidRDefault="001918B6"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Profils</w:t>
            </w:r>
          </w:p>
        </w:tc>
        <w:tc>
          <w:tcPr>
            <w:tcW w:w="636" w:type="dxa"/>
            <w:vMerge w:val="restart"/>
            <w:textDirection w:val="btLr"/>
          </w:tcPr>
          <w:p w:rsidR="001918B6" w:rsidRPr="0052183F" w:rsidRDefault="001918B6"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Profondeur (m)</w:t>
            </w:r>
          </w:p>
        </w:tc>
        <w:tc>
          <w:tcPr>
            <w:tcW w:w="636" w:type="dxa"/>
            <w:vMerge w:val="restart"/>
            <w:textDirection w:val="btLr"/>
          </w:tcPr>
          <w:p w:rsidR="001918B6" w:rsidRPr="0052183F" w:rsidRDefault="001918B6"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 xml:space="preserve">Teneur en eau naturelle </w:t>
            </w:r>
            <w:r w:rsidRPr="0052183F">
              <w:rPr>
                <w:rFonts w:ascii="Times New Roman" w:hAnsi="Times New Roman" w:cs="Times New Roman"/>
                <w:i/>
                <w:sz w:val="24"/>
                <w:szCs w:val="24"/>
                <w:lang w:val="fr-FR"/>
              </w:rPr>
              <w:t>w</w:t>
            </w:r>
            <w:r w:rsidRPr="0052183F">
              <w:rPr>
                <w:rFonts w:ascii="Times New Roman" w:hAnsi="Times New Roman" w:cs="Times New Roman"/>
                <w:sz w:val="24"/>
                <w:szCs w:val="24"/>
                <w:lang w:val="fr-FR"/>
              </w:rPr>
              <w:t xml:space="preserve"> (%)</w:t>
            </w:r>
          </w:p>
        </w:tc>
        <w:tc>
          <w:tcPr>
            <w:tcW w:w="6473" w:type="dxa"/>
            <w:gridSpan w:val="1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Analyse granulométrique (%)</w:t>
            </w:r>
          </w:p>
        </w:tc>
        <w:tc>
          <w:tcPr>
            <w:tcW w:w="1910" w:type="dxa"/>
            <w:gridSpan w:val="4"/>
            <w:vMerge w:val="restart"/>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Limites d’Atterberg (%)</w:t>
            </w:r>
          </w:p>
        </w:tc>
        <w:tc>
          <w:tcPr>
            <w:tcW w:w="1317" w:type="dxa"/>
            <w:gridSpan w:val="3"/>
            <w:vMerge w:val="restart"/>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Proctor modifié</w:t>
            </w:r>
          </w:p>
        </w:tc>
        <w:tc>
          <w:tcPr>
            <w:tcW w:w="1265" w:type="dxa"/>
            <w:gridSpan w:val="3"/>
            <w:vMerge w:val="restart"/>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CBR</w:t>
            </w:r>
          </w:p>
        </w:tc>
      </w:tr>
      <w:tr w:rsidR="001918B6" w:rsidRPr="0052183F" w:rsidTr="003F2EAC">
        <w:trPr>
          <w:trHeight w:val="700"/>
        </w:trPr>
        <w:tc>
          <w:tcPr>
            <w:tcW w:w="832"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473" w:type="dxa"/>
            <w:gridSpan w:val="1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Tamis mm (AFNOR)</w:t>
            </w:r>
          </w:p>
        </w:tc>
        <w:tc>
          <w:tcPr>
            <w:tcW w:w="1910" w:type="dxa"/>
            <w:gridSpan w:val="4"/>
            <w:vMerge/>
          </w:tcPr>
          <w:p w:rsidR="001918B6" w:rsidRPr="0052183F" w:rsidRDefault="001918B6" w:rsidP="003F2EAC">
            <w:pPr>
              <w:jc w:val="center"/>
              <w:rPr>
                <w:rFonts w:ascii="Times New Roman" w:hAnsi="Times New Roman" w:cs="Times New Roman"/>
                <w:sz w:val="24"/>
                <w:szCs w:val="24"/>
                <w:lang w:val="fr-FR"/>
              </w:rPr>
            </w:pPr>
          </w:p>
        </w:tc>
        <w:tc>
          <w:tcPr>
            <w:tcW w:w="1317" w:type="dxa"/>
            <w:gridSpan w:val="3"/>
            <w:vMerge/>
          </w:tcPr>
          <w:p w:rsidR="001918B6" w:rsidRPr="0052183F" w:rsidRDefault="001918B6" w:rsidP="003F2EAC">
            <w:pPr>
              <w:jc w:val="center"/>
              <w:rPr>
                <w:rFonts w:ascii="Times New Roman" w:hAnsi="Times New Roman" w:cs="Times New Roman"/>
                <w:sz w:val="24"/>
                <w:szCs w:val="24"/>
                <w:lang w:val="fr-FR"/>
              </w:rPr>
            </w:pPr>
          </w:p>
        </w:tc>
        <w:tc>
          <w:tcPr>
            <w:tcW w:w="1265" w:type="dxa"/>
            <w:gridSpan w:val="3"/>
            <w:vMerge/>
          </w:tcPr>
          <w:p w:rsidR="001918B6" w:rsidRPr="0052183F" w:rsidRDefault="001918B6" w:rsidP="003F2EAC">
            <w:pPr>
              <w:jc w:val="center"/>
              <w:rPr>
                <w:rFonts w:ascii="Times New Roman" w:hAnsi="Times New Roman" w:cs="Times New Roman"/>
                <w:sz w:val="24"/>
                <w:szCs w:val="24"/>
                <w:lang w:val="fr-FR"/>
              </w:rPr>
            </w:pPr>
          </w:p>
        </w:tc>
      </w:tr>
      <w:tr w:rsidR="001918B6" w:rsidRPr="0052183F" w:rsidTr="003F2EAC">
        <w:trPr>
          <w:gridAfter w:val="1"/>
          <w:wAfter w:w="9" w:type="dxa"/>
          <w:cantSplit/>
          <w:trHeight w:val="850"/>
        </w:trPr>
        <w:tc>
          <w:tcPr>
            <w:tcW w:w="832"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500"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w:t>
            </w:r>
          </w:p>
        </w:tc>
        <w:tc>
          <w:tcPr>
            <w:tcW w:w="500"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500"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w:t>
            </w:r>
          </w:p>
        </w:tc>
        <w:tc>
          <w:tcPr>
            <w:tcW w:w="585"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6,3</w:t>
            </w:r>
          </w:p>
        </w:tc>
        <w:tc>
          <w:tcPr>
            <w:tcW w:w="57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w:t>
            </w:r>
          </w:p>
        </w:tc>
        <w:tc>
          <w:tcPr>
            <w:tcW w:w="63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3,15</w:t>
            </w:r>
          </w:p>
        </w:tc>
        <w:tc>
          <w:tcPr>
            <w:tcW w:w="501"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w:t>
            </w:r>
          </w:p>
        </w:tc>
        <w:tc>
          <w:tcPr>
            <w:tcW w:w="63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1,25</w:t>
            </w:r>
          </w:p>
        </w:tc>
        <w:tc>
          <w:tcPr>
            <w:tcW w:w="75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0,315</w:t>
            </w:r>
          </w:p>
        </w:tc>
        <w:tc>
          <w:tcPr>
            <w:tcW w:w="63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0,16</w:t>
            </w:r>
          </w:p>
        </w:tc>
        <w:tc>
          <w:tcPr>
            <w:tcW w:w="636" w:type="dxa"/>
          </w:tcPr>
          <w:p w:rsidR="001918B6" w:rsidRPr="0052183F" w:rsidRDefault="001918B6" w:rsidP="003F2EAC">
            <w:pPr>
              <w:jc w:val="center"/>
              <w:rPr>
                <w:rFonts w:ascii="Times New Roman" w:hAnsi="Times New Roman" w:cs="Times New Roman"/>
                <w:sz w:val="24"/>
                <w:szCs w:val="24"/>
                <w:lang w:val="fr-FR"/>
              </w:rPr>
            </w:pPr>
          </w:p>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0,08</w:t>
            </w:r>
          </w:p>
        </w:tc>
        <w:tc>
          <w:tcPr>
            <w:tcW w:w="636" w:type="dxa"/>
            <w:gridSpan w:val="2"/>
          </w:tcPr>
          <w:p w:rsidR="001918B6" w:rsidRPr="0052183F" w:rsidRDefault="001918B6"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W</w:t>
            </w:r>
            <w:r w:rsidRPr="0052183F">
              <w:rPr>
                <w:rFonts w:ascii="Times New Roman" w:hAnsi="Times New Roman" w:cs="Times New Roman"/>
                <w:sz w:val="24"/>
                <w:szCs w:val="24"/>
                <w:vertAlign w:val="subscript"/>
                <w:lang w:val="fr-FR"/>
              </w:rPr>
              <w:t>L</w:t>
            </w:r>
          </w:p>
        </w:tc>
        <w:tc>
          <w:tcPr>
            <w:tcW w:w="636" w:type="dxa"/>
          </w:tcPr>
          <w:p w:rsidR="001918B6" w:rsidRPr="0052183F" w:rsidRDefault="001918B6"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W</w:t>
            </w:r>
            <w:r w:rsidRPr="0052183F">
              <w:rPr>
                <w:rFonts w:ascii="Times New Roman" w:hAnsi="Times New Roman" w:cs="Times New Roman"/>
                <w:sz w:val="24"/>
                <w:szCs w:val="24"/>
                <w:vertAlign w:val="subscript"/>
                <w:lang w:val="fr-FR"/>
              </w:rPr>
              <w:t>P</w:t>
            </w:r>
          </w:p>
        </w:tc>
        <w:tc>
          <w:tcPr>
            <w:tcW w:w="636" w:type="dxa"/>
          </w:tcPr>
          <w:p w:rsidR="001918B6" w:rsidRPr="0052183F" w:rsidRDefault="001918B6"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I</w:t>
            </w:r>
            <w:r w:rsidRPr="0052183F">
              <w:rPr>
                <w:rFonts w:ascii="Times New Roman" w:hAnsi="Times New Roman" w:cs="Times New Roman"/>
                <w:sz w:val="24"/>
                <w:szCs w:val="24"/>
                <w:vertAlign w:val="subscript"/>
                <w:lang w:val="fr-FR"/>
              </w:rPr>
              <w:t>P</w:t>
            </w:r>
          </w:p>
        </w:tc>
        <w:tc>
          <w:tcPr>
            <w:tcW w:w="636" w:type="dxa"/>
            <w:gridSpan w:val="2"/>
          </w:tcPr>
          <w:p w:rsidR="001918B6" w:rsidRPr="0052183F" w:rsidRDefault="001918B6" w:rsidP="003F2EAC">
            <w:pPr>
              <w:jc w:val="center"/>
              <w:rPr>
                <w:rFonts w:ascii="Times New Roman" w:hAnsi="Times New Roman" w:cs="Times New Roman"/>
                <w:i/>
                <w:sz w:val="24"/>
                <w:szCs w:val="24"/>
                <w:vertAlign w:val="subscript"/>
                <w:lang w:val="fr-FR"/>
              </w:rPr>
            </w:pPr>
            <w:r w:rsidRPr="0052183F">
              <w:rPr>
                <w:rFonts w:ascii="Times New Roman" w:hAnsi="Times New Roman" w:cs="Times New Roman"/>
                <w:i/>
                <w:sz w:val="24"/>
                <w:szCs w:val="24"/>
                <w:lang w:val="fr-FR"/>
              </w:rPr>
              <w:t>w</w:t>
            </w:r>
            <w:r w:rsidRPr="0052183F">
              <w:rPr>
                <w:rFonts w:ascii="Times New Roman" w:hAnsi="Times New Roman" w:cs="Times New Roman"/>
                <w:i/>
                <w:sz w:val="24"/>
                <w:szCs w:val="24"/>
                <w:vertAlign w:val="subscript"/>
                <w:lang w:val="fr-FR"/>
              </w:rPr>
              <w:t>opt</w:t>
            </w:r>
          </w:p>
        </w:tc>
        <w:tc>
          <w:tcPr>
            <w:tcW w:w="678" w:type="dxa"/>
          </w:tcPr>
          <w:p w:rsidR="001918B6" w:rsidRPr="0052183F" w:rsidRDefault="001918B6" w:rsidP="003F2EAC">
            <w:pPr>
              <w:jc w:val="center"/>
              <w:rPr>
                <w:rFonts w:ascii="Times New Roman" w:hAnsi="Times New Roman" w:cs="Times New Roman"/>
                <w:sz w:val="24"/>
                <w:szCs w:val="24"/>
                <w:vertAlign w:val="subscript"/>
                <w:lang w:val="fr-FR"/>
              </w:rPr>
            </w:pPr>
            <w:r w:rsidRPr="0052183F">
              <w:rPr>
                <w:rFonts w:ascii="Times New Roman" w:hAnsi="Times New Roman" w:cs="Times New Roman"/>
                <w:sz w:val="24"/>
                <w:szCs w:val="24"/>
                <w:lang w:val="fr-FR"/>
              </w:rPr>
              <w:t>γ</w:t>
            </w:r>
            <w:r w:rsidRPr="0052183F">
              <w:rPr>
                <w:rFonts w:ascii="Times New Roman" w:hAnsi="Times New Roman" w:cs="Times New Roman"/>
                <w:sz w:val="24"/>
                <w:szCs w:val="24"/>
                <w:vertAlign w:val="subscript"/>
                <w:lang w:val="fr-FR"/>
              </w:rPr>
              <w:t>dmax</w:t>
            </w:r>
          </w:p>
        </w:tc>
        <w:tc>
          <w:tcPr>
            <w:tcW w:w="636" w:type="dxa"/>
            <w:gridSpan w:val="2"/>
            <w:textDirection w:val="btLr"/>
          </w:tcPr>
          <w:p w:rsidR="001918B6" w:rsidRPr="0052183F" w:rsidRDefault="001918B6" w:rsidP="003F2EAC">
            <w:pPr>
              <w:ind w:left="113" w:right="113"/>
              <w:jc w:val="center"/>
              <w:rPr>
                <w:rFonts w:ascii="Times New Roman" w:hAnsi="Times New Roman" w:cs="Times New Roman"/>
                <w:sz w:val="24"/>
                <w:szCs w:val="24"/>
                <w:lang w:val="fr-FR"/>
              </w:rPr>
            </w:pPr>
            <w:r w:rsidRPr="0052183F">
              <w:rPr>
                <w:rFonts w:ascii="Times New Roman" w:hAnsi="Times New Roman" w:cs="Times New Roman"/>
                <w:sz w:val="18"/>
                <w:szCs w:val="24"/>
                <w:lang w:val="fr-FR"/>
              </w:rPr>
              <w:t>Gonflement</w:t>
            </w:r>
          </w:p>
        </w:tc>
        <w:tc>
          <w:tcPr>
            <w:tcW w:w="636" w:type="dxa"/>
            <w:textDirection w:val="btLr"/>
          </w:tcPr>
          <w:p w:rsidR="001918B6" w:rsidRPr="0052183F" w:rsidRDefault="001918B6" w:rsidP="003F2EAC">
            <w:pPr>
              <w:ind w:left="113" w:right="113"/>
              <w:jc w:val="center"/>
              <w:rPr>
                <w:rFonts w:ascii="Times New Roman" w:hAnsi="Times New Roman" w:cs="Times New Roman"/>
                <w:sz w:val="18"/>
                <w:szCs w:val="24"/>
                <w:lang w:val="fr-FR"/>
              </w:rPr>
            </w:pPr>
            <w:r w:rsidRPr="0052183F">
              <w:rPr>
                <w:rFonts w:ascii="Times New Roman" w:hAnsi="Times New Roman" w:cs="Times New Roman"/>
                <w:sz w:val="18"/>
                <w:szCs w:val="24"/>
                <w:lang w:val="fr-FR"/>
              </w:rPr>
              <w:t>Ind.</w:t>
            </w:r>
          </w:p>
        </w:tc>
      </w:tr>
      <w:tr w:rsidR="001918B6" w:rsidRPr="0052183F" w:rsidTr="003F2EAC">
        <w:trPr>
          <w:gridAfter w:val="1"/>
          <w:wAfter w:w="9" w:type="dxa"/>
          <w:trHeight w:val="408"/>
        </w:trPr>
        <w:tc>
          <w:tcPr>
            <w:tcW w:w="832"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P1</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0,25 – 2,00</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23,2</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82</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59</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51</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38</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28</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47,7</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26,6</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21,1</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17,8</w:t>
            </w:r>
          </w:p>
        </w:tc>
        <w:tc>
          <w:tcPr>
            <w:tcW w:w="678"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1,85</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0,13</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37</w:t>
            </w:r>
          </w:p>
        </w:tc>
      </w:tr>
      <w:tr w:rsidR="001918B6" w:rsidRPr="0052183F" w:rsidTr="003F2EAC">
        <w:trPr>
          <w:gridAfter w:val="1"/>
          <w:wAfter w:w="9" w:type="dxa"/>
          <w:trHeight w:val="409"/>
        </w:trPr>
        <w:tc>
          <w:tcPr>
            <w:tcW w:w="832"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23,7</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82</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58</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46</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38</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26,3</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78" w:type="dxa"/>
            <w:vMerge/>
          </w:tcPr>
          <w:p w:rsidR="001918B6" w:rsidRPr="0052183F" w:rsidRDefault="001918B6" w:rsidP="003F2EAC">
            <w:pPr>
              <w:jc w:val="center"/>
              <w:rPr>
                <w:rFonts w:ascii="Times New Roman" w:hAnsi="Times New Roman" w:cs="Times New Roman"/>
                <w:sz w:val="24"/>
                <w:szCs w:val="24"/>
                <w:lang w:val="fr-FR"/>
              </w:rPr>
            </w:pP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r>
      <w:tr w:rsidR="001918B6" w:rsidRPr="0052183F" w:rsidTr="003F2EAC">
        <w:trPr>
          <w:gridAfter w:val="1"/>
          <w:wAfter w:w="9" w:type="dxa"/>
          <w:trHeight w:val="409"/>
        </w:trPr>
        <w:tc>
          <w:tcPr>
            <w:tcW w:w="832"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P2</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0,25 – 0,68</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22,5</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84</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44</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33</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55,5</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32,4</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23,1</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17</w:t>
            </w:r>
          </w:p>
        </w:tc>
        <w:tc>
          <w:tcPr>
            <w:tcW w:w="678"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1,87</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0,09</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45,5</w:t>
            </w:r>
          </w:p>
        </w:tc>
      </w:tr>
      <w:tr w:rsidR="001918B6" w:rsidRPr="0052183F" w:rsidTr="003F2EAC">
        <w:trPr>
          <w:gridAfter w:val="1"/>
          <w:wAfter w:w="9" w:type="dxa"/>
          <w:trHeight w:val="408"/>
        </w:trPr>
        <w:tc>
          <w:tcPr>
            <w:tcW w:w="832"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22,7</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82</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45</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35</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30</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25</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55,1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31,7</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23,4</w:t>
            </w: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78" w:type="dxa"/>
            <w:vMerge/>
          </w:tcPr>
          <w:p w:rsidR="001918B6" w:rsidRPr="0052183F" w:rsidRDefault="001918B6" w:rsidP="003F2EAC">
            <w:pPr>
              <w:jc w:val="center"/>
              <w:rPr>
                <w:rFonts w:ascii="Times New Roman" w:hAnsi="Times New Roman" w:cs="Times New Roman"/>
                <w:sz w:val="24"/>
                <w:szCs w:val="24"/>
                <w:lang w:val="fr-FR"/>
              </w:rPr>
            </w:pP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r>
      <w:tr w:rsidR="001918B6" w:rsidRPr="0052183F" w:rsidTr="003F2EAC">
        <w:trPr>
          <w:gridAfter w:val="1"/>
          <w:wAfter w:w="9" w:type="dxa"/>
          <w:trHeight w:val="409"/>
        </w:trPr>
        <w:tc>
          <w:tcPr>
            <w:tcW w:w="832"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P3</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0,22 – 1,51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21,6</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80</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52</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42</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39</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34</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29</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47,5</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26,6</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20,9</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18</w:t>
            </w:r>
          </w:p>
        </w:tc>
        <w:tc>
          <w:tcPr>
            <w:tcW w:w="678"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1,92</w:t>
            </w:r>
          </w:p>
        </w:tc>
        <w:tc>
          <w:tcPr>
            <w:tcW w:w="636" w:type="dxa"/>
            <w:gridSpan w:val="2"/>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0,06</w:t>
            </w:r>
          </w:p>
        </w:tc>
        <w:tc>
          <w:tcPr>
            <w:tcW w:w="636" w:type="dxa"/>
            <w:vMerge w:val="restart"/>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w:t>
            </w:r>
          </w:p>
        </w:tc>
      </w:tr>
      <w:tr w:rsidR="001918B6" w:rsidRPr="0052183F" w:rsidTr="003F2EAC">
        <w:trPr>
          <w:gridAfter w:val="1"/>
          <w:wAfter w:w="9" w:type="dxa"/>
          <w:trHeight w:val="409"/>
        </w:trPr>
        <w:tc>
          <w:tcPr>
            <w:tcW w:w="832" w:type="dxa"/>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21,5</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100</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81</w:t>
            </w:r>
          </w:p>
        </w:tc>
        <w:tc>
          <w:tcPr>
            <w:tcW w:w="500"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53</w:t>
            </w:r>
          </w:p>
        </w:tc>
        <w:tc>
          <w:tcPr>
            <w:tcW w:w="585"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43</w:t>
            </w:r>
          </w:p>
        </w:tc>
        <w:tc>
          <w:tcPr>
            <w:tcW w:w="57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40</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36</w:t>
            </w:r>
          </w:p>
        </w:tc>
        <w:tc>
          <w:tcPr>
            <w:tcW w:w="501"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32</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31</w:t>
            </w:r>
          </w:p>
        </w:tc>
        <w:tc>
          <w:tcPr>
            <w:tcW w:w="75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24</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22</w:t>
            </w:r>
          </w:p>
        </w:tc>
        <w:tc>
          <w:tcPr>
            <w:tcW w:w="636" w:type="dxa"/>
            <w:gridSpan w:val="2"/>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48,3</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27</w:t>
            </w:r>
          </w:p>
        </w:tc>
        <w:tc>
          <w:tcPr>
            <w:tcW w:w="636" w:type="dxa"/>
          </w:tcPr>
          <w:p w:rsidR="001918B6" w:rsidRPr="0052183F" w:rsidRDefault="001918B6" w:rsidP="003F2EAC">
            <w:pPr>
              <w:jc w:val="center"/>
              <w:rPr>
                <w:rFonts w:ascii="Times New Roman" w:hAnsi="Times New Roman" w:cs="Times New Roman"/>
                <w:sz w:val="24"/>
                <w:szCs w:val="24"/>
                <w:lang w:val="fr-FR"/>
              </w:rPr>
            </w:pPr>
            <w:r w:rsidRPr="0052183F">
              <w:rPr>
                <w:rFonts w:ascii="Times New Roman" w:hAnsi="Times New Roman" w:cs="Times New Roman"/>
                <w:sz w:val="24"/>
                <w:szCs w:val="24"/>
                <w:lang w:val="fr-FR"/>
              </w:rPr>
              <w:t>21,3</w:t>
            </w: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78" w:type="dxa"/>
            <w:vMerge/>
          </w:tcPr>
          <w:p w:rsidR="001918B6" w:rsidRPr="0052183F" w:rsidRDefault="001918B6" w:rsidP="003F2EAC">
            <w:pPr>
              <w:jc w:val="center"/>
              <w:rPr>
                <w:rFonts w:ascii="Times New Roman" w:hAnsi="Times New Roman" w:cs="Times New Roman"/>
                <w:sz w:val="24"/>
                <w:szCs w:val="24"/>
                <w:lang w:val="fr-FR"/>
              </w:rPr>
            </w:pPr>
          </w:p>
        </w:tc>
        <w:tc>
          <w:tcPr>
            <w:tcW w:w="636" w:type="dxa"/>
            <w:gridSpan w:val="2"/>
            <w:vMerge/>
          </w:tcPr>
          <w:p w:rsidR="001918B6" w:rsidRPr="0052183F" w:rsidRDefault="001918B6" w:rsidP="003F2EAC">
            <w:pPr>
              <w:jc w:val="center"/>
              <w:rPr>
                <w:rFonts w:ascii="Times New Roman" w:hAnsi="Times New Roman" w:cs="Times New Roman"/>
                <w:sz w:val="24"/>
                <w:szCs w:val="24"/>
                <w:lang w:val="fr-FR"/>
              </w:rPr>
            </w:pPr>
          </w:p>
        </w:tc>
        <w:tc>
          <w:tcPr>
            <w:tcW w:w="636" w:type="dxa"/>
            <w:vMerge/>
          </w:tcPr>
          <w:p w:rsidR="001918B6" w:rsidRPr="0052183F" w:rsidRDefault="001918B6" w:rsidP="003F2EAC">
            <w:pPr>
              <w:jc w:val="center"/>
              <w:rPr>
                <w:rFonts w:ascii="Times New Roman" w:hAnsi="Times New Roman" w:cs="Times New Roman"/>
                <w:sz w:val="24"/>
                <w:szCs w:val="24"/>
                <w:lang w:val="fr-FR"/>
              </w:rPr>
            </w:pPr>
          </w:p>
        </w:tc>
      </w:tr>
    </w:tbl>
    <w:p w:rsidR="001918B6" w:rsidRPr="000C0FFC" w:rsidRDefault="001918B6" w:rsidP="001918B6">
      <w:pPr>
        <w:rPr>
          <w:rFonts w:ascii="Times New Roman" w:hAnsi="Times New Roman" w:cs="Times New Roman"/>
          <w:lang w:val="fr-FR"/>
        </w:rPr>
      </w:pPr>
    </w:p>
    <w:p w:rsidR="00E91453" w:rsidRDefault="00E91453" w:rsidP="00E91453">
      <w:pPr>
        <w:pStyle w:val="Heading1"/>
        <w:jc w:val="left"/>
        <w:rPr>
          <w:lang w:val="fr-FR"/>
        </w:rPr>
      </w:pPr>
      <w:r>
        <w:rPr>
          <w:lang w:val="fr-FR"/>
        </w:rPr>
        <w:br w:type="page"/>
      </w:r>
    </w:p>
    <w:p w:rsidR="009667B1" w:rsidRDefault="009667B1" w:rsidP="00086FB4">
      <w:pPr>
        <w:pStyle w:val="Heading1"/>
        <w:rPr>
          <w:lang w:val="fr-FR"/>
        </w:rPr>
        <w:sectPr w:rsidR="009667B1" w:rsidSect="001918B6">
          <w:pgSz w:w="15840" w:h="12240" w:orient="landscape"/>
          <w:pgMar w:top="1440" w:right="1440" w:bottom="1440" w:left="1440" w:header="709" w:footer="709" w:gutter="0"/>
          <w:cols w:space="708"/>
          <w:docGrid w:linePitch="360"/>
        </w:sectPr>
      </w:pPr>
    </w:p>
    <w:p w:rsidR="00086FB4" w:rsidRPr="00A62CF2" w:rsidRDefault="009667B1" w:rsidP="00A62CF2">
      <w:pPr>
        <w:pStyle w:val="Heading2"/>
        <w:jc w:val="center"/>
        <w:rPr>
          <w:rFonts w:ascii="Times New Roman" w:hAnsi="Times New Roman" w:cs="Times New Roman"/>
          <w:color w:val="auto"/>
          <w:sz w:val="24"/>
          <w:lang w:val="fr-FR"/>
        </w:rPr>
      </w:pPr>
      <w:bookmarkStart w:id="223" w:name="_Toc453061138"/>
      <w:r w:rsidRPr="00A62CF2">
        <w:rPr>
          <w:rFonts w:ascii="Times New Roman" w:hAnsi="Times New Roman" w:cs="Times New Roman"/>
          <w:color w:val="auto"/>
          <w:sz w:val="24"/>
          <w:lang w:val="fr-FR"/>
        </w:rPr>
        <w:lastRenderedPageBreak/>
        <w:t>ANNEXE C : SITE D’ETUDE</w:t>
      </w:r>
      <w:bookmarkEnd w:id="223"/>
    </w:p>
    <w:p w:rsidR="0014729E" w:rsidRPr="0014729E" w:rsidRDefault="0014729E" w:rsidP="0014729E">
      <w:pPr>
        <w:rPr>
          <w:lang w:val="fr-FR"/>
        </w:rPr>
      </w:pPr>
    </w:p>
    <w:p w:rsidR="00086FB4" w:rsidRDefault="00086FB4" w:rsidP="00086FB4">
      <w:pPr>
        <w:rPr>
          <w:rFonts w:ascii="Times New Roman" w:hAnsi="Times New Roman" w:cs="Times New Roman"/>
          <w:sz w:val="24"/>
          <w:lang w:val="fr-FR"/>
        </w:rPr>
      </w:pPr>
      <w:r>
        <w:rPr>
          <w:rFonts w:ascii="Times New Roman" w:hAnsi="Times New Roman" w:cs="Times New Roman"/>
          <w:noProof/>
          <w:sz w:val="24"/>
          <w:lang w:val="fr-FR" w:eastAsia="fr-FR"/>
        </w:rPr>
        <mc:AlternateContent>
          <mc:Choice Requires="wps">
            <w:drawing>
              <wp:anchor distT="0" distB="0" distL="114300" distR="114300" simplePos="0" relativeHeight="251718656" behindDoc="0" locked="0" layoutInCell="1" allowOverlap="1" wp14:anchorId="66B31D41" wp14:editId="0076465F">
                <wp:simplePos x="0" y="0"/>
                <wp:positionH relativeFrom="column">
                  <wp:posOffset>4313583</wp:posOffset>
                </wp:positionH>
                <wp:positionV relativeFrom="paragraph">
                  <wp:posOffset>870364</wp:posOffset>
                </wp:positionV>
                <wp:extent cx="387626" cy="238760"/>
                <wp:effectExtent l="38100" t="0" r="31750" b="66040"/>
                <wp:wrapNone/>
                <wp:docPr id="34522" name="Connecteur droit avec flèche 34522"/>
                <wp:cNvGraphicFramePr/>
                <a:graphic xmlns:a="http://schemas.openxmlformats.org/drawingml/2006/main">
                  <a:graphicData uri="http://schemas.microsoft.com/office/word/2010/wordprocessingShape">
                    <wps:wsp>
                      <wps:cNvCnPr/>
                      <wps:spPr>
                        <a:xfrm flipH="1">
                          <a:off x="0" y="0"/>
                          <a:ext cx="387626" cy="23876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70FEAC53" id="Connecteur droit avec flèche 34522" o:spid="_x0000_s1026" type="#_x0000_t32" style="position:absolute;margin-left:339.65pt;margin-top:68.55pt;width:30.5pt;height:18.8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" strokecolor="black [3200]" strokeweight="1pt">
                <v:stroke endarrow="block" joinstyle="miter"/>
              </v:shape>
            </w:pict>
          </mc:Fallback>
        </mc:AlternateContent>
      </w:r>
      <w:r>
        <w:rPr>
          <w:rFonts w:ascii="Times New Roman" w:hAnsi="Times New Roman" w:cs="Times New Roman"/>
          <w:noProof/>
          <w:sz w:val="24"/>
          <w:lang w:val="fr-FR" w:eastAsia="fr-FR"/>
        </w:rPr>
        <mc:AlternateContent>
          <mc:Choice Requires="wps">
            <w:drawing>
              <wp:anchor distT="0" distB="0" distL="114300" distR="114300" simplePos="0" relativeHeight="251717632" behindDoc="0" locked="0" layoutInCell="1" allowOverlap="1" wp14:anchorId="5476525F" wp14:editId="5A42F8A1">
                <wp:simplePos x="0" y="0"/>
                <wp:positionH relativeFrom="column">
                  <wp:posOffset>646043</wp:posOffset>
                </wp:positionH>
                <wp:positionV relativeFrom="paragraph">
                  <wp:posOffset>870005</wp:posOffset>
                </wp:positionV>
                <wp:extent cx="695740" cy="238898"/>
                <wp:effectExtent l="0" t="38100" r="47625" b="27940"/>
                <wp:wrapNone/>
                <wp:docPr id="34520" name="Connecteur droit avec flèche 34520"/>
                <wp:cNvGraphicFramePr/>
                <a:graphic xmlns:a="http://schemas.openxmlformats.org/drawingml/2006/main">
                  <a:graphicData uri="http://schemas.microsoft.com/office/word/2010/wordprocessingShape">
                    <wps:wsp>
                      <wps:cNvCnPr/>
                      <wps:spPr>
                        <a:xfrm flipV="1">
                          <a:off x="0" y="0"/>
                          <a:ext cx="695740" cy="238898"/>
                        </a:xfrm>
                        <a:prstGeom prst="straightConnector1">
                          <a:avLst/>
                        </a:prstGeom>
                        <a:ln w="19050">
                          <a:solidFill>
                            <a:schemeClr val="tx1"/>
                          </a:solidFill>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3B89EC8A" id="Connecteur droit avec flèche 34520" o:spid="_x0000_s1026" type="#_x0000_t32" style="position:absolute;margin-left:50.85pt;margin-top:68.5pt;width:54.8pt;height:18.8pt;flip:y;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" strokecolor="black [3213]" strokeweight="1.5pt">
                <v:stroke endarrow="block" joinstyle="miter"/>
              </v:shape>
            </w:pict>
          </mc:Fallback>
        </mc:AlternateContent>
      </w:r>
      <w:r>
        <w:rPr>
          <w:rFonts w:ascii="Times New Roman" w:hAnsi="Times New Roman" w:cs="Times New Roman"/>
          <w:noProof/>
          <w:sz w:val="24"/>
          <w:lang w:val="fr-FR" w:eastAsia="fr-FR"/>
        </w:rPr>
        <mc:AlternateContent>
          <mc:Choice Requires="wps">
            <w:drawing>
              <wp:anchor distT="0" distB="0" distL="114300" distR="114300" simplePos="0" relativeHeight="251716608" behindDoc="0" locked="0" layoutInCell="1" allowOverlap="1" wp14:anchorId="56490FEE" wp14:editId="4BF4F653">
                <wp:simplePos x="0" y="0"/>
                <wp:positionH relativeFrom="column">
                  <wp:posOffset>327991</wp:posOffset>
                </wp:positionH>
                <wp:positionV relativeFrom="paragraph">
                  <wp:posOffset>1108903</wp:posOffset>
                </wp:positionV>
                <wp:extent cx="1659835" cy="298174"/>
                <wp:effectExtent l="0" t="0" r="17145" b="26035"/>
                <wp:wrapNone/>
                <wp:docPr id="34519" name="Zone de texte 34519"/>
                <wp:cNvGraphicFramePr/>
                <a:graphic xmlns:a="http://schemas.openxmlformats.org/drawingml/2006/main">
                  <a:graphicData uri="http://schemas.microsoft.com/office/word/2010/wordprocessingShape">
                    <wps:wsp>
                      <wps:cNvSpPr txBox="1"/>
                      <wps:spPr>
                        <a:xfrm>
                          <a:off x="0" y="0"/>
                          <a:ext cx="1659835" cy="2981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71D58" w:rsidRPr="00281FA2" w:rsidRDefault="00371D58" w:rsidP="00086FB4">
                            <w:pPr>
                              <w:rPr>
                                <w:rFonts w:ascii="Times New Roman" w:hAnsi="Times New Roman" w:cs="Times New Roman"/>
                                <w:sz w:val="24"/>
                                <w:lang w:val="fr-FR"/>
                              </w:rPr>
                            </w:pPr>
                            <w:r w:rsidRPr="00281FA2">
                              <w:rPr>
                                <w:rFonts w:ascii="Times New Roman" w:hAnsi="Times New Roman" w:cs="Times New Roman"/>
                                <w:sz w:val="24"/>
                                <w:lang w:val="fr-FR"/>
                              </w:rPr>
                              <w:t>Vers barrage de retenue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90FEE" id="Zone de texte 34519" o:spid="_x0000_s1343" type="#_x0000_t202" style="position:absolute;margin-left:25.85pt;margin-top:87.3pt;width:130.7pt;height:2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" fillcolor="white [3201]" strokeweight=".5pt">
                <v:textbox>
                  <w:txbxContent>
                    <w:p w:rsidR="00371D58" w:rsidRPr="00281FA2" w:rsidRDefault="00371D58" w:rsidP="00086FB4">
                      <w:pPr>
                        <w:rPr>
                          <w:rFonts w:ascii="Times New Roman" w:hAnsi="Times New Roman" w:cs="Times New Roman"/>
                          <w:sz w:val="24"/>
                          <w:lang w:val="fr-FR"/>
                        </w:rPr>
                      </w:pPr>
                      <w:r w:rsidRPr="00281FA2">
                        <w:rPr>
                          <w:rFonts w:ascii="Times New Roman" w:hAnsi="Times New Roman" w:cs="Times New Roman"/>
                          <w:sz w:val="24"/>
                          <w:lang w:val="fr-FR"/>
                        </w:rPr>
                        <w:t>Vers barrage de retenue</w:t>
                      </w:r>
                    </w:p>
                  </w:txbxContent>
                </v:textbox>
              </v:shape>
            </w:pict>
          </mc:Fallback>
        </mc:AlternateContent>
      </w:r>
      <w:r>
        <w:rPr>
          <w:rFonts w:ascii="Times New Roman" w:hAnsi="Times New Roman" w:cs="Times New Roman"/>
          <w:noProof/>
          <w:sz w:val="24"/>
          <w:lang w:val="fr-FR" w:eastAsia="fr-FR"/>
        </w:rPr>
        <mc:AlternateContent>
          <mc:Choice Requires="wps">
            <w:drawing>
              <wp:anchor distT="0" distB="0" distL="114300" distR="114300" simplePos="0" relativeHeight="251715584" behindDoc="0" locked="0" layoutInCell="1" allowOverlap="1" wp14:anchorId="0F9AB854" wp14:editId="3D9E30C1">
                <wp:simplePos x="0" y="0"/>
                <wp:positionH relativeFrom="column">
                  <wp:posOffset>4701209</wp:posOffset>
                </wp:positionH>
                <wp:positionV relativeFrom="paragraph">
                  <wp:posOffset>343590</wp:posOffset>
                </wp:positionV>
                <wp:extent cx="1103243" cy="526774"/>
                <wp:effectExtent l="0" t="0" r="20955" b="26035"/>
                <wp:wrapNone/>
                <wp:docPr id="34518" name="Zone de texte 34518"/>
                <wp:cNvGraphicFramePr/>
                <a:graphic xmlns:a="http://schemas.openxmlformats.org/drawingml/2006/main">
                  <a:graphicData uri="http://schemas.microsoft.com/office/word/2010/wordprocessingShape">
                    <wps:wsp>
                      <wps:cNvSpPr txBox="1"/>
                      <wps:spPr>
                        <a:xfrm>
                          <a:off x="0" y="0"/>
                          <a:ext cx="1103243" cy="52677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71D58" w:rsidRPr="002D1700" w:rsidRDefault="00371D58" w:rsidP="00086FB4">
                            <w:pPr>
                              <w:rPr>
                                <w:rFonts w:ascii="Times New Roman" w:hAnsi="Times New Roman" w:cs="Times New Roman"/>
                                <w:sz w:val="24"/>
                                <w:lang w:val="fr-FR"/>
                              </w:rPr>
                            </w:pPr>
                            <w:r>
                              <w:rPr>
                                <w:rFonts w:ascii="Times New Roman" w:hAnsi="Times New Roman" w:cs="Times New Roman"/>
                                <w:sz w:val="24"/>
                                <w:lang w:val="fr-FR"/>
                              </w:rPr>
                              <w:t>Rivière Murhundu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9AB854" id="Zone de texte 34518" o:spid="_x0000_s1344" type="#_x0000_t202" style="position:absolute;margin-left:370.15pt;margin-top:27.05pt;width:86.85pt;height:41.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" fillcolor="white [3201]" strokeweight=".5pt">
                <v:textbox>
                  <w:txbxContent>
                    <w:p w:rsidR="00371D58" w:rsidRPr="002D1700" w:rsidRDefault="00371D58" w:rsidP="00086FB4">
                      <w:pPr>
                        <w:rPr>
                          <w:rFonts w:ascii="Times New Roman" w:hAnsi="Times New Roman" w:cs="Times New Roman"/>
                          <w:sz w:val="24"/>
                          <w:lang w:val="fr-FR"/>
                        </w:rPr>
                      </w:pPr>
                      <w:r>
                        <w:rPr>
                          <w:rFonts w:ascii="Times New Roman" w:hAnsi="Times New Roman" w:cs="Times New Roman"/>
                          <w:sz w:val="24"/>
                          <w:lang w:val="fr-FR"/>
                        </w:rPr>
                        <w:t>Rivière Murhundu</w:t>
                      </w:r>
                    </w:p>
                  </w:txbxContent>
                </v:textbox>
              </v:shape>
            </w:pict>
          </mc:Fallback>
        </mc:AlternateContent>
      </w:r>
      <w:r>
        <w:rPr>
          <w:rFonts w:ascii="Times New Roman" w:hAnsi="Times New Roman" w:cs="Times New Roman"/>
          <w:noProof/>
          <w:sz w:val="24"/>
          <w:lang w:val="fr-FR" w:eastAsia="fr-FR"/>
        </w:rPr>
        <mc:AlternateContent>
          <mc:Choice Requires="wps">
            <w:drawing>
              <wp:anchor distT="0" distB="0" distL="114300" distR="114300" simplePos="0" relativeHeight="251714560" behindDoc="0" locked="0" layoutInCell="1" allowOverlap="1" wp14:anchorId="78C12577" wp14:editId="24C73FC4">
                <wp:simplePos x="0" y="0"/>
                <wp:positionH relativeFrom="column">
                  <wp:posOffset>99060</wp:posOffset>
                </wp:positionH>
                <wp:positionV relativeFrom="paragraph">
                  <wp:posOffset>1635208</wp:posOffset>
                </wp:positionV>
                <wp:extent cx="795131" cy="278296"/>
                <wp:effectExtent l="0" t="0" r="24130" b="26670"/>
                <wp:wrapNone/>
                <wp:docPr id="34517" name="Zone de texte 34517"/>
                <wp:cNvGraphicFramePr/>
                <a:graphic xmlns:a="http://schemas.openxmlformats.org/drawingml/2006/main">
                  <a:graphicData uri="http://schemas.microsoft.com/office/word/2010/wordprocessingShape">
                    <wps:wsp>
                      <wps:cNvSpPr txBox="1"/>
                      <wps:spPr>
                        <a:xfrm>
                          <a:off x="0" y="0"/>
                          <a:ext cx="795131" cy="27829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71D58" w:rsidRPr="002D1700" w:rsidRDefault="00371D58" w:rsidP="00086FB4">
                            <w:pPr>
                              <w:rPr>
                                <w:rFonts w:ascii="Times New Roman" w:hAnsi="Times New Roman" w:cs="Times New Roman"/>
                                <w:sz w:val="24"/>
                                <w:lang w:val="fr-FR"/>
                              </w:rPr>
                            </w:pPr>
                            <w:r w:rsidRPr="002D1700">
                              <w:rPr>
                                <w:rFonts w:ascii="Times New Roman" w:hAnsi="Times New Roman" w:cs="Times New Roman"/>
                                <w:sz w:val="24"/>
                                <w:lang w:val="fr-FR"/>
                              </w:rPr>
                              <w:t>Gabions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12577" id="Zone de texte 34517" o:spid="_x0000_s1345" type="#_x0000_t202" style="position:absolute;margin-left:7.8pt;margin-top:128.75pt;width:62.6pt;height:21.9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" fillcolor="white [3201]" strokeweight=".5pt">
                <v:textbox>
                  <w:txbxContent>
                    <w:p w:rsidR="00371D58" w:rsidRPr="002D1700" w:rsidRDefault="00371D58" w:rsidP="00086FB4">
                      <w:pPr>
                        <w:rPr>
                          <w:rFonts w:ascii="Times New Roman" w:hAnsi="Times New Roman" w:cs="Times New Roman"/>
                          <w:sz w:val="24"/>
                          <w:lang w:val="fr-FR"/>
                        </w:rPr>
                      </w:pPr>
                      <w:r w:rsidRPr="002D1700">
                        <w:rPr>
                          <w:rFonts w:ascii="Times New Roman" w:hAnsi="Times New Roman" w:cs="Times New Roman"/>
                          <w:sz w:val="24"/>
                          <w:lang w:val="fr-FR"/>
                        </w:rPr>
                        <w:t>Gabions</w:t>
                      </w:r>
                    </w:p>
                  </w:txbxContent>
                </v:textbox>
              </v:shape>
            </w:pict>
          </mc:Fallback>
        </mc:AlternateContent>
      </w:r>
      <w:r>
        <w:rPr>
          <w:rFonts w:ascii="Times New Roman" w:hAnsi="Times New Roman" w:cs="Times New Roman"/>
          <w:noProof/>
          <w:sz w:val="24"/>
          <w:lang w:val="fr-FR" w:eastAsia="fr-FR"/>
        </w:rPr>
        <mc:AlternateContent>
          <mc:Choice Requires="wps">
            <w:drawing>
              <wp:anchor distT="0" distB="0" distL="114300" distR="114300" simplePos="0" relativeHeight="251713536" behindDoc="0" locked="0" layoutInCell="1" allowOverlap="1" wp14:anchorId="0AE60DA9" wp14:editId="36A6BC80">
                <wp:simplePos x="0" y="0"/>
                <wp:positionH relativeFrom="column">
                  <wp:posOffset>437605</wp:posOffset>
                </wp:positionH>
                <wp:positionV relativeFrom="paragraph">
                  <wp:posOffset>1840138</wp:posOffset>
                </wp:positionV>
                <wp:extent cx="2299063" cy="1156063"/>
                <wp:effectExtent l="0" t="0" r="82550" b="63500"/>
                <wp:wrapNone/>
                <wp:docPr id="34516" name="Connecteur droit avec flèche 34516"/>
                <wp:cNvGraphicFramePr/>
                <a:graphic xmlns:a="http://schemas.openxmlformats.org/drawingml/2006/main">
                  <a:graphicData uri="http://schemas.microsoft.com/office/word/2010/wordprocessingShape">
                    <wps:wsp>
                      <wps:cNvCnPr/>
                      <wps:spPr>
                        <a:xfrm>
                          <a:off x="0" y="0"/>
                          <a:ext cx="2299063" cy="1156063"/>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w:pict>
              <v:shape w14:anchorId="1C5D3FA8" id="Connecteur droit avec flèche 34516" o:spid="_x0000_s1026" type="#_x0000_t32" style="position:absolute;margin-left:34.45pt;margin-top:144.9pt;width:181.05pt;height:91.0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" strokecolor="black [3200]" strokeweight="1.5pt">
                <v:stroke endarrow="block" joinstyle="miter"/>
              </v:shape>
            </w:pict>
          </mc:Fallback>
        </mc:AlternateContent>
      </w:r>
      <w:r w:rsidRPr="002D1700">
        <w:rPr>
          <w:rFonts w:ascii="Times New Roman" w:hAnsi="Times New Roman" w:cs="Times New Roman"/>
          <w:noProof/>
          <w:sz w:val="24"/>
          <w:lang w:val="fr-FR" w:eastAsia="fr-FR"/>
        </w:rPr>
        <w:drawing>
          <wp:inline distT="0" distB="0" distL="0" distR="0" wp14:anchorId="359A4581" wp14:editId="7A6938E1">
            <wp:extent cx="5943600" cy="4458383"/>
            <wp:effectExtent l="0" t="0" r="0" b="0"/>
            <wp:docPr id="34514" name="Image 34514" descr="C:\Users\E15\Desktop\Folder empty\Murhundu\A S3\20160110_093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15\Desktop\Folder empty\Murhundu\A S3\20160110_093206.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943600" cy="4458383"/>
                    </a:xfrm>
                    <a:prstGeom prst="rect">
                      <a:avLst/>
                    </a:prstGeom>
                    <a:noFill/>
                    <a:ln>
                      <a:noFill/>
                    </a:ln>
                  </pic:spPr>
                </pic:pic>
              </a:graphicData>
            </a:graphic>
          </wp:inline>
        </w:drawing>
      </w:r>
    </w:p>
    <w:p w:rsidR="00086FB4" w:rsidRDefault="00086FB4" w:rsidP="00086FB4">
      <w:pPr>
        <w:jc w:val="center"/>
        <w:rPr>
          <w:rFonts w:ascii="Times New Roman" w:hAnsi="Times New Roman" w:cs="Times New Roman"/>
          <w:sz w:val="24"/>
          <w:lang w:val="fr-FR"/>
        </w:rPr>
      </w:pPr>
      <w:r>
        <w:rPr>
          <w:rFonts w:ascii="Times New Roman" w:hAnsi="Times New Roman" w:cs="Times New Roman"/>
          <w:sz w:val="24"/>
          <w:lang w:val="fr-FR"/>
        </w:rPr>
        <w:t xml:space="preserve">Annexe </w:t>
      </w:r>
      <w:r w:rsidR="009667B1">
        <w:rPr>
          <w:rFonts w:ascii="Times New Roman" w:hAnsi="Times New Roman" w:cs="Times New Roman"/>
          <w:sz w:val="24"/>
          <w:lang w:val="fr-FR"/>
        </w:rPr>
        <w:t>C</w:t>
      </w:r>
      <w:r>
        <w:rPr>
          <w:rFonts w:ascii="Times New Roman" w:hAnsi="Times New Roman" w:cs="Times New Roman"/>
          <w:sz w:val="24"/>
          <w:lang w:val="fr-FR"/>
        </w:rPr>
        <w:t>1 : Etat actuel du site au PK 0+650</w:t>
      </w:r>
    </w:p>
    <w:p w:rsidR="00086FB4" w:rsidRDefault="00086FB4" w:rsidP="00086FB4">
      <w:pPr>
        <w:rPr>
          <w:rFonts w:ascii="Times New Roman" w:hAnsi="Times New Roman" w:cs="Times New Roman"/>
          <w:sz w:val="24"/>
          <w:lang w:val="fr-FR"/>
        </w:rPr>
      </w:pPr>
      <w:r w:rsidRPr="00170071">
        <w:rPr>
          <w:rFonts w:ascii="Times New Roman" w:hAnsi="Times New Roman" w:cs="Times New Roman"/>
          <w:noProof/>
          <w:sz w:val="24"/>
          <w:lang w:val="fr-FR" w:eastAsia="fr-FR"/>
        </w:rPr>
        <w:lastRenderedPageBreak/>
        <w:drawing>
          <wp:inline distT="0" distB="0" distL="0" distR="0" wp14:anchorId="31B819D5" wp14:editId="7EC3D139">
            <wp:extent cx="5943600" cy="4457642"/>
            <wp:effectExtent l="0" t="0" r="0" b="635"/>
            <wp:docPr id="11" name="Image 11" descr="C:\Users\E15\Pictures\Al\20150215_143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15\Pictures\Al\20150215_143334.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943600" cy="4457642"/>
                    </a:xfrm>
                    <a:prstGeom prst="rect">
                      <a:avLst/>
                    </a:prstGeom>
                    <a:noFill/>
                    <a:ln>
                      <a:noFill/>
                    </a:ln>
                  </pic:spPr>
                </pic:pic>
              </a:graphicData>
            </a:graphic>
          </wp:inline>
        </w:drawing>
      </w:r>
    </w:p>
    <w:p w:rsidR="00086FB4" w:rsidRDefault="00086FB4" w:rsidP="00086FB4">
      <w:pPr>
        <w:jc w:val="center"/>
        <w:rPr>
          <w:rFonts w:ascii="Times New Roman" w:hAnsi="Times New Roman" w:cs="Times New Roman"/>
          <w:sz w:val="24"/>
          <w:lang w:val="fr-FR"/>
        </w:rPr>
      </w:pPr>
      <w:r>
        <w:rPr>
          <w:rFonts w:ascii="Times New Roman" w:hAnsi="Times New Roman" w:cs="Times New Roman"/>
          <w:sz w:val="24"/>
          <w:lang w:val="fr-FR"/>
        </w:rPr>
        <w:t xml:space="preserve">Annexe </w:t>
      </w:r>
      <w:r w:rsidR="009667B1">
        <w:rPr>
          <w:rFonts w:ascii="Times New Roman" w:hAnsi="Times New Roman" w:cs="Times New Roman"/>
          <w:sz w:val="24"/>
          <w:lang w:val="fr-FR"/>
        </w:rPr>
        <w:t>C</w:t>
      </w:r>
      <w:r>
        <w:rPr>
          <w:rFonts w:ascii="Times New Roman" w:hAnsi="Times New Roman" w:cs="Times New Roman"/>
          <w:sz w:val="24"/>
          <w:lang w:val="fr-FR"/>
        </w:rPr>
        <w:t>2 : Prise d’eau sur la rivière Murhundu</w:t>
      </w:r>
    </w:p>
    <w:p w:rsidR="00086FB4" w:rsidRDefault="00086FB4" w:rsidP="00086FB4">
      <w:pPr>
        <w:jc w:val="center"/>
        <w:rPr>
          <w:rFonts w:ascii="Times New Roman" w:hAnsi="Times New Roman" w:cs="Times New Roman"/>
          <w:sz w:val="24"/>
          <w:lang w:val="fr-FR"/>
        </w:rPr>
      </w:pPr>
      <w:r w:rsidRPr="00170071">
        <w:rPr>
          <w:rFonts w:ascii="Times New Roman" w:hAnsi="Times New Roman" w:cs="Times New Roman"/>
          <w:noProof/>
          <w:sz w:val="24"/>
          <w:lang w:val="fr-FR" w:eastAsia="fr-FR"/>
        </w:rPr>
        <w:lastRenderedPageBreak/>
        <w:drawing>
          <wp:inline distT="0" distB="0" distL="0" distR="0" wp14:anchorId="393E7789" wp14:editId="2C7C981D">
            <wp:extent cx="5943600" cy="4457642"/>
            <wp:effectExtent l="0" t="0" r="0" b="635"/>
            <wp:docPr id="13" name="Image 13" descr="C:\Users\E15\Pictures\Al\20150215_143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15\Pictures\Al\20150215_143156.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943600" cy="4457642"/>
                    </a:xfrm>
                    <a:prstGeom prst="rect">
                      <a:avLst/>
                    </a:prstGeom>
                    <a:noFill/>
                    <a:ln>
                      <a:noFill/>
                    </a:ln>
                  </pic:spPr>
                </pic:pic>
              </a:graphicData>
            </a:graphic>
          </wp:inline>
        </w:drawing>
      </w:r>
    </w:p>
    <w:p w:rsidR="00086FB4" w:rsidRDefault="00086FB4" w:rsidP="00086FB4">
      <w:pPr>
        <w:jc w:val="center"/>
        <w:rPr>
          <w:rFonts w:ascii="Times New Roman" w:hAnsi="Times New Roman" w:cs="Times New Roman"/>
          <w:sz w:val="24"/>
          <w:lang w:val="fr-FR"/>
        </w:rPr>
      </w:pPr>
      <w:r>
        <w:rPr>
          <w:rFonts w:ascii="Times New Roman" w:hAnsi="Times New Roman" w:cs="Times New Roman"/>
          <w:sz w:val="24"/>
          <w:lang w:val="fr-FR"/>
        </w:rPr>
        <w:t xml:space="preserve">Annexe </w:t>
      </w:r>
      <w:r w:rsidR="009667B1">
        <w:rPr>
          <w:rFonts w:ascii="Times New Roman" w:hAnsi="Times New Roman" w:cs="Times New Roman"/>
          <w:sz w:val="24"/>
          <w:lang w:val="fr-FR"/>
        </w:rPr>
        <w:t>C</w:t>
      </w:r>
      <w:r>
        <w:rPr>
          <w:rFonts w:ascii="Times New Roman" w:hAnsi="Times New Roman" w:cs="Times New Roman"/>
          <w:sz w:val="24"/>
          <w:lang w:val="fr-FR"/>
        </w:rPr>
        <w:t>3 : Barrage de retenue d’eau sur le lit de la rivière Murhundu</w:t>
      </w: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rPr>
          <w:rFonts w:ascii="Times New Roman" w:hAnsi="Times New Roman" w:cs="Times New Roman"/>
          <w:sz w:val="24"/>
          <w:lang w:val="fr-FR"/>
        </w:rPr>
      </w:pPr>
    </w:p>
    <w:p w:rsidR="00086FB4" w:rsidRDefault="00086FB4" w:rsidP="00086FB4">
      <w:pP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9667B1" w:rsidRPr="00891911" w:rsidRDefault="009667B1" w:rsidP="00891911">
      <w:pPr>
        <w:pStyle w:val="Heading2"/>
        <w:jc w:val="center"/>
        <w:rPr>
          <w:rFonts w:ascii="Times New Roman" w:hAnsi="Times New Roman" w:cs="Times New Roman"/>
          <w:color w:val="auto"/>
          <w:sz w:val="24"/>
          <w:lang w:val="fr-FR"/>
        </w:rPr>
      </w:pPr>
      <w:bookmarkStart w:id="224" w:name="_Toc453061139"/>
      <w:r w:rsidRPr="00891911">
        <w:rPr>
          <w:rFonts w:ascii="Times New Roman" w:hAnsi="Times New Roman" w:cs="Times New Roman"/>
          <w:color w:val="auto"/>
          <w:sz w:val="24"/>
          <w:lang w:val="fr-FR"/>
        </w:rPr>
        <w:lastRenderedPageBreak/>
        <w:t>ANNEXE D</w:t>
      </w:r>
      <w:r w:rsidR="00891911" w:rsidRPr="00891911">
        <w:rPr>
          <w:rFonts w:ascii="Times New Roman" w:hAnsi="Times New Roman" w:cs="Times New Roman"/>
          <w:color w:val="auto"/>
          <w:sz w:val="24"/>
          <w:lang w:val="fr-FR"/>
        </w:rPr>
        <w:t> : CONTRAINTE ADMISSIBLE</w:t>
      </w:r>
      <w:bookmarkEnd w:id="224"/>
    </w:p>
    <w:p w:rsidR="00086FB4" w:rsidRDefault="009667B1" w:rsidP="00086FB4">
      <w:pPr>
        <w:jc w:val="center"/>
        <w:rPr>
          <w:rFonts w:ascii="Times New Roman" w:hAnsi="Times New Roman" w:cs="Times New Roman"/>
          <w:sz w:val="24"/>
          <w:lang w:val="fr-FR"/>
        </w:rPr>
      </w:pPr>
      <w:r>
        <w:rPr>
          <w:rFonts w:ascii="Times New Roman" w:hAnsi="Times New Roman" w:cs="Times New Roman"/>
          <w:sz w:val="24"/>
          <w:lang w:val="fr-FR"/>
        </w:rPr>
        <w:t>Tableau A.P1</w:t>
      </w:r>
      <w:r w:rsidR="00086FB4">
        <w:rPr>
          <w:rFonts w:ascii="Times New Roman" w:hAnsi="Times New Roman" w:cs="Times New Roman"/>
          <w:sz w:val="24"/>
          <w:lang w:val="fr-FR"/>
        </w:rPr>
        <w:t xml:space="preserve"> : Contraintes admissible à P1</w:t>
      </w:r>
    </w:p>
    <w:tbl>
      <w:tblPr>
        <w:tblW w:w="6149" w:type="dxa"/>
        <w:tblInd w:w="1693" w:type="dxa"/>
        <w:tblCellMar>
          <w:left w:w="31" w:type="dxa"/>
          <w:right w:w="50" w:type="dxa"/>
        </w:tblCellMar>
        <w:tblLook w:val="04A0" w:firstRow="1" w:lastRow="0" w:firstColumn="1" w:lastColumn="0" w:noHBand="0" w:noVBand="1"/>
      </w:tblPr>
      <w:tblGrid>
        <w:gridCol w:w="1476"/>
        <w:gridCol w:w="1251"/>
        <w:gridCol w:w="1775"/>
        <w:gridCol w:w="680"/>
        <w:gridCol w:w="967"/>
      </w:tblGrid>
      <w:tr w:rsidR="00086FB4" w:rsidRPr="004834E4" w:rsidTr="00A14C19">
        <w:trPr>
          <w:trHeight w:val="57"/>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rPr>
                <w:rFonts w:ascii="Times New Roman" w:hAnsi="Times New Roman" w:cs="Times New Roman"/>
                <w:lang w:val="fr-FR"/>
              </w:rPr>
            </w:pPr>
            <w:r w:rsidRPr="004834E4">
              <w:rPr>
                <w:rFonts w:ascii="Times New Roman" w:hAnsi="Times New Roman" w:cs="Times New Roman"/>
                <w:lang w:val="fr-FR"/>
              </w:rPr>
              <w:t>Profondeur</w:t>
            </w:r>
          </w:p>
        </w:tc>
        <w:tc>
          <w:tcPr>
            <w:tcW w:w="4648" w:type="dxa"/>
            <w:gridSpan w:val="4"/>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hAnsi="Times New Roman" w:cs="Times New Roman"/>
                <w:b/>
                <w:lang w:val="fr-FR"/>
              </w:rPr>
              <w:t>P1</w:t>
            </w:r>
          </w:p>
        </w:tc>
      </w:tr>
      <w:tr w:rsidR="00086FB4" w:rsidRPr="004834E4" w:rsidTr="00A14C19">
        <w:trPr>
          <w:trHeight w:val="57"/>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hAnsi="Times New Roman" w:cs="Times New Roman"/>
                <w:lang w:val="fr-FR"/>
              </w:rPr>
              <w:t>(m)</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8"/>
              <w:jc w:val="center"/>
              <w:rPr>
                <w:rFonts w:ascii="Times New Roman" w:hAnsi="Times New Roman" w:cs="Times New Roman"/>
                <w:lang w:val="fr-FR"/>
              </w:rPr>
            </w:pPr>
            <w:r w:rsidRPr="004834E4">
              <w:rPr>
                <w:rFonts w:ascii="Times New Roman" w:hAnsi="Times New Roman" w:cs="Times New Roman"/>
                <w:lang w:val="fr-FR"/>
              </w:rPr>
              <w:t>Coefficient</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spacing w:after="54"/>
              <w:ind w:right="5"/>
              <w:jc w:val="center"/>
              <w:rPr>
                <w:rFonts w:ascii="Times New Roman" w:hAnsi="Times New Roman" w:cs="Times New Roman"/>
                <w:lang w:val="fr-FR"/>
              </w:rPr>
            </w:pPr>
            <w:r w:rsidRPr="004834E4">
              <w:rPr>
                <w:rFonts w:ascii="Times New Roman" w:hAnsi="Times New Roman" w:cs="Times New Roman"/>
                <w:lang w:val="fr-FR"/>
              </w:rPr>
              <w:t xml:space="preserve">Nombre de </w:t>
            </w:r>
          </w:p>
          <w:p w:rsidR="00086FB4" w:rsidRPr="004834E4" w:rsidRDefault="00086FB4" w:rsidP="00086FB4">
            <w:pPr>
              <w:ind w:left="38"/>
              <w:jc w:val="center"/>
              <w:rPr>
                <w:rFonts w:ascii="Times New Roman" w:hAnsi="Times New Roman" w:cs="Times New Roman"/>
                <w:lang w:val="fr-FR"/>
              </w:rPr>
            </w:pPr>
            <w:r w:rsidRPr="004834E4">
              <w:rPr>
                <w:rFonts w:ascii="Times New Roman" w:hAnsi="Times New Roman" w:cs="Times New Roman"/>
                <w:lang w:val="fr-FR"/>
              </w:rPr>
              <w:t>Coups</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spacing w:after="54"/>
              <w:ind w:left="127"/>
              <w:rPr>
                <w:rFonts w:ascii="Times New Roman" w:hAnsi="Times New Roman" w:cs="Times New Roman"/>
                <w:lang w:val="fr-FR"/>
              </w:rPr>
            </w:pPr>
            <w:r w:rsidRPr="004834E4">
              <w:rPr>
                <w:rFonts w:ascii="Times New Roman" w:eastAsia="Arial" w:hAnsi="Times New Roman" w:cs="Times New Roman"/>
                <w:b/>
                <w:lang w:val="fr-FR"/>
              </w:rPr>
              <w:t>Rd</w:t>
            </w:r>
          </w:p>
          <w:p w:rsidR="00086FB4" w:rsidRPr="004834E4" w:rsidRDefault="000F408A" w:rsidP="00086FB4">
            <w:pPr>
              <w:ind w:left="36"/>
              <w:jc w:val="both"/>
              <w:rPr>
                <w:rFonts w:ascii="Times New Roman" w:hAnsi="Times New Roman" w:cs="Times New Roman"/>
                <w:lang w:val="fr-FR"/>
              </w:rPr>
            </w:pPr>
            <w:r>
              <w:rPr>
                <w:rFonts w:ascii="Times New Roman" w:hAnsi="Times New Roman" w:cs="Times New Roman"/>
                <w:lang w:val="fr-FR"/>
              </w:rPr>
              <w:t>(MP</w:t>
            </w:r>
            <w:r w:rsidR="00086FB4" w:rsidRPr="004834E4">
              <w:rPr>
                <w:rFonts w:ascii="Times New Roman" w:hAnsi="Times New Roman" w:cs="Times New Roman"/>
                <w:lang w:val="fr-FR"/>
              </w:rPr>
              <w:t>a)</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spacing w:after="54"/>
              <w:ind w:left="37"/>
              <w:jc w:val="center"/>
              <w:rPr>
                <w:rFonts w:ascii="Times New Roman" w:hAnsi="Times New Roman" w:cs="Times New Roman"/>
                <w:lang w:val="fr-FR"/>
              </w:rPr>
            </w:pPr>
            <w:r w:rsidRPr="004834E4">
              <w:rPr>
                <w:rFonts w:ascii="Times New Roman" w:eastAsia="Arial" w:hAnsi="Times New Roman" w:cs="Times New Roman"/>
                <w:b/>
              </w:rPr>
              <w:t>σ</w:t>
            </w:r>
            <w:r w:rsidRPr="004834E4">
              <w:rPr>
                <w:rFonts w:ascii="Times New Roman" w:eastAsia="Arial" w:hAnsi="Times New Roman" w:cs="Times New Roman"/>
                <w:b/>
                <w:lang w:val="fr-FR"/>
              </w:rPr>
              <w:t>a</w:t>
            </w:r>
          </w:p>
          <w:p w:rsidR="00086FB4" w:rsidRPr="004834E4" w:rsidRDefault="000F408A" w:rsidP="00086FB4">
            <w:pPr>
              <w:ind w:left="38"/>
              <w:jc w:val="center"/>
              <w:rPr>
                <w:rFonts w:ascii="Times New Roman" w:hAnsi="Times New Roman" w:cs="Times New Roman"/>
                <w:lang w:val="fr-FR"/>
              </w:rPr>
            </w:pPr>
            <w:r>
              <w:rPr>
                <w:rFonts w:ascii="Times New Roman" w:hAnsi="Times New Roman" w:cs="Times New Roman"/>
                <w:lang w:val="fr-FR"/>
              </w:rPr>
              <w:t>(MP</w:t>
            </w:r>
            <w:r w:rsidR="00086FB4" w:rsidRPr="004834E4">
              <w:rPr>
                <w:rFonts w:ascii="Times New Roman" w:hAnsi="Times New Roman" w:cs="Times New Roman"/>
                <w:lang w:val="fr-FR"/>
              </w:rPr>
              <w:t>a)</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lang w:val="fr-FR"/>
              </w:rPr>
            </w:pPr>
            <w:r w:rsidRPr="004834E4">
              <w:rPr>
                <w:rFonts w:ascii="Times New Roman" w:hAnsi="Times New Roman" w:cs="Times New Roman"/>
                <w:lang w:val="fr-FR"/>
              </w:rPr>
              <w:t>21</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eastAsia="Arial" w:hAnsi="Times New Roman" w:cs="Times New Roman"/>
                <w:b/>
                <w:lang w:val="fr-FR"/>
              </w:rPr>
              <w:t>3,0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eastAsia="Arial" w:hAnsi="Times New Roman" w:cs="Times New Roman"/>
                <w:b/>
                <w:lang w:val="fr-FR"/>
              </w:rPr>
              <w:t>0,15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lang w:val="fr-FR"/>
              </w:rPr>
            </w:pPr>
            <w:r w:rsidRPr="004834E4">
              <w:rPr>
                <w:rFonts w:ascii="Times New Roman" w:hAnsi="Times New Roman" w:cs="Times New Roman"/>
                <w:lang w:val="fr-FR"/>
              </w:rPr>
              <w:t>24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eastAsia="Arial" w:hAnsi="Times New Roman" w:cs="Times New Roman"/>
                <w:b/>
                <w:lang w:val="fr-FR"/>
              </w:rPr>
              <w:t>3,4</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eastAsia="Arial" w:hAnsi="Times New Roman" w:cs="Times New Roman"/>
                <w:b/>
                <w:lang w:val="fr-FR"/>
              </w:rPr>
              <w:t>0,17</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20</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0,8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1,42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2,6</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1,42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2,6</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31</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3,9</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25</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2,9</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25</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2,9</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3,2</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3,1</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3,4</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3,7</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0,19</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30</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3,1</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4,1</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3,5</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lastRenderedPageBreak/>
              <w:t>5,0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3,2</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4,7</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4,1</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0,19</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50</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4,1</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4,4</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58</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55</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4,5</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4,6</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5,0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0,24</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65</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4,9</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0,25</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4,5</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80</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5,8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0,29</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53</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3,8</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0,19</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51</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3,7</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51</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3,7</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64</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4,3</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9,4</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4,4</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9,6</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67</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4,5</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9,8</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89</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6,0</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0,30</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10,0</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66</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4,4</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A14C19">
        <w:trPr>
          <w:trHeight w:val="20"/>
        </w:trPr>
        <w:tc>
          <w:tcPr>
            <w:tcW w:w="1501"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10,2</w:t>
            </w:r>
          </w:p>
        </w:tc>
        <w:tc>
          <w:tcPr>
            <w:tcW w:w="126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0,64</w:t>
            </w:r>
          </w:p>
        </w:tc>
        <w:tc>
          <w:tcPr>
            <w:tcW w:w="183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72</w:t>
            </w:r>
          </w:p>
        </w:tc>
        <w:tc>
          <w:tcPr>
            <w:tcW w:w="570"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4,6</w:t>
            </w:r>
          </w:p>
        </w:tc>
        <w:tc>
          <w:tcPr>
            <w:tcW w:w="98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bl>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r>
        <w:rPr>
          <w:noProof/>
          <w:lang w:val="fr-FR" w:eastAsia="fr-FR"/>
        </w:rPr>
        <w:lastRenderedPageBreak/>
        <w:drawing>
          <wp:inline distT="0" distB="0" distL="0" distR="0" wp14:anchorId="42E4661A" wp14:editId="4F2DDDEB">
            <wp:extent cx="5836921" cy="7491985"/>
            <wp:effectExtent l="0" t="0" r="0" b="0"/>
            <wp:docPr id="143281" name="Picture 143281"/>
            <wp:cNvGraphicFramePr/>
            <a:graphic xmlns:a="http://schemas.openxmlformats.org/drawingml/2006/main">
              <a:graphicData uri="http://schemas.openxmlformats.org/drawingml/2006/picture">
                <pic:pic xmlns:pic="http://schemas.openxmlformats.org/drawingml/2006/picture">
                  <pic:nvPicPr>
                    <pic:cNvPr id="143281" name="Picture 143281"/>
                    <pic:cNvPicPr/>
                  </pic:nvPicPr>
                  <pic:blipFill>
                    <a:blip r:embed="rId105"/>
                    <a:stretch>
                      <a:fillRect/>
                    </a:stretch>
                  </pic:blipFill>
                  <pic:spPr>
                    <a:xfrm>
                      <a:off x="0" y="0"/>
                      <a:ext cx="5836921" cy="7491985"/>
                    </a:xfrm>
                    <a:prstGeom prst="rect">
                      <a:avLst/>
                    </a:prstGeom>
                  </pic:spPr>
                </pic:pic>
              </a:graphicData>
            </a:graphic>
          </wp:inline>
        </w:drawing>
      </w: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t>Figure A.P1</w:t>
      </w:r>
      <w:r w:rsidR="00086FB4">
        <w:rPr>
          <w:rFonts w:ascii="Times New Roman" w:hAnsi="Times New Roman" w:cs="Times New Roman"/>
          <w:sz w:val="24"/>
          <w:lang w:val="fr-FR"/>
        </w:rPr>
        <w:t> : Courbe de contrainte de P1</w:t>
      </w:r>
    </w:p>
    <w:p w:rsidR="004834E4" w:rsidRDefault="004834E4" w:rsidP="00086FB4">
      <w:pPr>
        <w:jc w:val="center"/>
        <w:rPr>
          <w:rFonts w:ascii="Times New Roman" w:hAnsi="Times New Roman" w:cs="Times New Roman"/>
          <w:sz w:val="24"/>
          <w:lang w:val="fr-FR"/>
        </w:rPr>
      </w:pP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lastRenderedPageBreak/>
        <w:t>Tableau A.P2</w:t>
      </w:r>
      <w:r w:rsidR="00086FB4">
        <w:rPr>
          <w:rFonts w:ascii="Times New Roman" w:hAnsi="Times New Roman" w:cs="Times New Roman"/>
          <w:sz w:val="24"/>
          <w:lang w:val="fr-FR"/>
        </w:rPr>
        <w:t> : Contrainte admissible à P2</w:t>
      </w:r>
    </w:p>
    <w:tbl>
      <w:tblPr>
        <w:tblW w:w="5999" w:type="dxa"/>
        <w:tblInd w:w="1693" w:type="dxa"/>
        <w:tblCellMar>
          <w:left w:w="31" w:type="dxa"/>
          <w:right w:w="50" w:type="dxa"/>
        </w:tblCellMar>
        <w:tblLook w:val="04A0" w:firstRow="1" w:lastRow="0" w:firstColumn="1" w:lastColumn="0" w:noHBand="0" w:noVBand="1"/>
      </w:tblPr>
      <w:tblGrid>
        <w:gridCol w:w="1419"/>
        <w:gridCol w:w="1218"/>
        <w:gridCol w:w="1757"/>
        <w:gridCol w:w="680"/>
        <w:gridCol w:w="925"/>
      </w:tblGrid>
      <w:tr w:rsidR="00086FB4" w:rsidRPr="00B325DE"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rPr>
                <w:rFonts w:ascii="Times New Roman" w:hAnsi="Times New Roman" w:cs="Times New Roman"/>
                <w:lang w:val="fr-FR"/>
              </w:rPr>
            </w:pPr>
            <w:r w:rsidRPr="004834E4">
              <w:rPr>
                <w:rFonts w:ascii="Times New Roman" w:hAnsi="Times New Roman" w:cs="Times New Roman"/>
                <w:lang w:val="fr-FR"/>
              </w:rPr>
              <w:t>Profondeur</w:t>
            </w:r>
          </w:p>
        </w:tc>
        <w:tc>
          <w:tcPr>
            <w:tcW w:w="4524" w:type="dxa"/>
            <w:gridSpan w:val="4"/>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hAnsi="Times New Roman" w:cs="Times New Roman"/>
                <w:b/>
                <w:lang w:val="fr-FR"/>
              </w:rPr>
              <w:t>P2</w:t>
            </w:r>
          </w:p>
        </w:tc>
      </w:tr>
      <w:tr w:rsidR="00086FB4" w:rsidRPr="00B325DE" w:rsidTr="00086FB4">
        <w:trPr>
          <w:trHeight w:val="370"/>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hAnsi="Times New Roman" w:cs="Times New Roman"/>
                <w:lang w:val="fr-FR"/>
              </w:rPr>
              <w:t>(m)</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8"/>
              <w:jc w:val="center"/>
              <w:rPr>
                <w:rFonts w:ascii="Times New Roman" w:hAnsi="Times New Roman" w:cs="Times New Roman"/>
                <w:lang w:val="fr-FR"/>
              </w:rPr>
            </w:pPr>
            <w:r w:rsidRPr="004834E4">
              <w:rPr>
                <w:rFonts w:ascii="Times New Roman" w:hAnsi="Times New Roman" w:cs="Times New Roman"/>
                <w:lang w:val="fr-FR"/>
              </w:rPr>
              <w:t>Coefficient</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682" w:right="66" w:hanging="168"/>
              <w:rPr>
                <w:rFonts w:ascii="Times New Roman" w:hAnsi="Times New Roman" w:cs="Times New Roman"/>
                <w:lang w:val="fr-FR"/>
              </w:rPr>
            </w:pPr>
            <w:r w:rsidRPr="004834E4">
              <w:rPr>
                <w:rFonts w:ascii="Times New Roman" w:hAnsi="Times New Roman" w:cs="Times New Roman"/>
                <w:lang w:val="fr-FR"/>
              </w:rPr>
              <w:t>Nombre de Coups</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spacing w:after="6"/>
              <w:ind w:left="127"/>
              <w:rPr>
                <w:rFonts w:ascii="Times New Roman" w:hAnsi="Times New Roman" w:cs="Times New Roman"/>
                <w:lang w:val="fr-FR"/>
              </w:rPr>
            </w:pPr>
            <w:r w:rsidRPr="004834E4">
              <w:rPr>
                <w:rFonts w:ascii="Times New Roman" w:eastAsia="Arial" w:hAnsi="Times New Roman" w:cs="Times New Roman"/>
                <w:b/>
                <w:lang w:val="fr-FR"/>
              </w:rPr>
              <w:t>Rd</w:t>
            </w:r>
          </w:p>
          <w:p w:rsidR="00086FB4" w:rsidRPr="004834E4" w:rsidRDefault="000F408A" w:rsidP="00086FB4">
            <w:pPr>
              <w:ind w:left="36"/>
              <w:jc w:val="both"/>
              <w:rPr>
                <w:rFonts w:ascii="Times New Roman" w:hAnsi="Times New Roman" w:cs="Times New Roman"/>
                <w:lang w:val="fr-FR"/>
              </w:rPr>
            </w:pPr>
            <w:r>
              <w:rPr>
                <w:rFonts w:ascii="Times New Roman" w:hAnsi="Times New Roman" w:cs="Times New Roman"/>
                <w:lang w:val="fr-FR"/>
              </w:rPr>
              <w:t>(MP</w:t>
            </w:r>
            <w:r w:rsidR="00086FB4" w:rsidRPr="004834E4">
              <w:rPr>
                <w:rFonts w:ascii="Times New Roman" w:hAnsi="Times New Roman" w:cs="Times New Roman"/>
                <w:lang w:val="fr-FR"/>
              </w:rPr>
              <w:t>a)</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spacing w:after="6"/>
              <w:ind w:left="37"/>
              <w:jc w:val="center"/>
              <w:rPr>
                <w:rFonts w:ascii="Times New Roman" w:hAnsi="Times New Roman" w:cs="Times New Roman"/>
                <w:lang w:val="fr-FR"/>
              </w:rPr>
            </w:pPr>
            <w:r w:rsidRPr="004834E4">
              <w:rPr>
                <w:rFonts w:ascii="Times New Roman" w:eastAsia="Arial" w:hAnsi="Times New Roman" w:cs="Times New Roman"/>
                <w:b/>
              </w:rPr>
              <w:t>σ</w:t>
            </w:r>
            <w:r w:rsidRPr="004834E4">
              <w:rPr>
                <w:rFonts w:ascii="Times New Roman" w:eastAsia="Arial" w:hAnsi="Times New Roman" w:cs="Times New Roman"/>
                <w:b/>
                <w:lang w:val="fr-FR"/>
              </w:rPr>
              <w:t>a</w:t>
            </w:r>
          </w:p>
          <w:p w:rsidR="00086FB4" w:rsidRPr="004834E4" w:rsidRDefault="000F408A" w:rsidP="00086FB4">
            <w:pPr>
              <w:ind w:left="38"/>
              <w:jc w:val="center"/>
              <w:rPr>
                <w:rFonts w:ascii="Times New Roman" w:hAnsi="Times New Roman" w:cs="Times New Roman"/>
                <w:lang w:val="fr-FR"/>
              </w:rPr>
            </w:pPr>
            <w:r>
              <w:rPr>
                <w:rFonts w:ascii="Times New Roman" w:hAnsi="Times New Roman" w:cs="Times New Roman"/>
                <w:lang w:val="fr-FR"/>
              </w:rPr>
              <w:t>(MP</w:t>
            </w:r>
            <w:r w:rsidR="00086FB4" w:rsidRPr="004834E4">
              <w:rPr>
                <w:rFonts w:ascii="Times New Roman" w:hAnsi="Times New Roman" w:cs="Times New Roman"/>
                <w:lang w:val="fr-FR"/>
              </w:rPr>
              <w:t>a)</w:t>
            </w:r>
          </w:p>
        </w:tc>
      </w:tr>
      <w:tr w:rsidR="00086FB4" w:rsidRPr="00B325DE"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hAnsi="Times New Roman" w:cs="Times New Roman"/>
                <w:lang w:val="fr-FR"/>
              </w:rPr>
              <w:t>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eastAsia="Arial" w:hAnsi="Times New Roman" w:cs="Times New Roman"/>
                <w:b/>
                <w:lang w:val="fr-FR"/>
              </w:rPr>
              <w:t>0,0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eastAsia="Arial" w:hAnsi="Times New Roman" w:cs="Times New Roman"/>
                <w:b/>
                <w:lang w:val="fr-FR"/>
              </w:rPr>
              <w:t>0,00</w:t>
            </w:r>
          </w:p>
        </w:tc>
      </w:tr>
      <w:tr w:rsidR="00086FB4" w:rsidRPr="00B325DE"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lang w:val="fr-FR"/>
              </w:rPr>
            </w:pPr>
            <w:r w:rsidRPr="004834E4">
              <w:rPr>
                <w:rFonts w:ascii="Times New Roman" w:hAnsi="Times New Roman" w:cs="Times New Roman"/>
                <w:lang w:val="fr-FR"/>
              </w:rPr>
              <w:t>34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eastAsia="Arial" w:hAnsi="Times New Roman" w:cs="Times New Roman"/>
                <w:b/>
                <w:lang w:val="fr-FR"/>
              </w:rPr>
              <w:t>4,8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lang w:val="fr-FR"/>
              </w:rPr>
            </w:pPr>
            <w:r w:rsidRPr="004834E4">
              <w:rPr>
                <w:rFonts w:ascii="Times New Roman" w:eastAsia="Arial" w:hAnsi="Times New Roman" w:cs="Times New Roman"/>
                <w:b/>
                <w:lang w:val="fr-FR"/>
              </w:rPr>
              <w:t>0,24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hAnsi="Times New Roman" w:cs="Times New Roman"/>
                <w:lang w:val="fr-FR"/>
              </w:rPr>
              <w:t>0,4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lang w:val="fr-FR"/>
              </w:rPr>
            </w:pPr>
            <w:r w:rsidRPr="004834E4">
              <w:rPr>
                <w:rFonts w:ascii="Times New Roman" w:hAnsi="Times New Roman" w:cs="Times New Roman"/>
                <w:lang w:val="fr-FR"/>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lang w:val="fr-FR"/>
              </w:rPr>
            </w:pPr>
            <w:r w:rsidRPr="004834E4">
              <w:rPr>
                <w:rFonts w:ascii="Times New Roman" w:hAnsi="Times New Roman" w:cs="Times New Roman"/>
                <w:lang w:val="fr-FR"/>
              </w:rPr>
              <w:t>17</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lang w:val="fr-FR"/>
              </w:rPr>
            </w:pPr>
            <w:r w:rsidRPr="004834E4">
              <w:rPr>
                <w:rFonts w:ascii="Times New Roman" w:eastAsia="Arial" w:hAnsi="Times New Roman" w:cs="Times New Roman"/>
                <w:b/>
                <w:lang w:val="fr-FR"/>
              </w:rPr>
              <w:t>2,4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lang w:val="fr-FR"/>
              </w:rPr>
              <w:t>0,</w:t>
            </w:r>
            <w:r w:rsidRPr="004834E4">
              <w:rPr>
                <w:rFonts w:ascii="Times New Roman" w:eastAsia="Arial" w:hAnsi="Times New Roman" w:cs="Times New Roman"/>
                <w:b/>
              </w:rPr>
              <w:t>12</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0,6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0,8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0,10</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1,42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2,5</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0,13</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17</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2,1</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26</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1,8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27</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1,26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3,7</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36</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4,1</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37</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32</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2,8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5,0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1,14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25</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2,9</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31</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33</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3,8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0,23</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1,04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26</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2,7</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36</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0,19</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4,8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36</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lastRenderedPageBreak/>
              <w:t>5,0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0,95</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37</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3,5</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35</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3,1</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35</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3,1</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5,8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3,3</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0,88</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39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6,8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51</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0,82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0,20</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42</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0,16</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48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0,18</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4,4</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0,22</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7,8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63</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0,76</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85</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6,5</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0,32</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5,0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5,0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0,25</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54</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3,9</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0,19</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8,8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68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4,9</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0,24</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0,72</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hAnsi="Times New Roman" w:cs="Times New Roman"/>
              </w:rPr>
              <w:t>109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7,8</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0,39</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hAnsi="Times New Roman" w:cs="Times New Roman"/>
              </w:rPr>
              <w:t>122</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8,2</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0,41</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9,4</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hAnsi="Times New Roman" w:cs="Times New Roman"/>
              </w:rPr>
              <w:t>139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9,3</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0,47</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9,6</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hAnsi="Times New Roman" w:cs="Times New Roman"/>
              </w:rPr>
              <w:t>129</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8,6</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0,43</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hAnsi="Times New Roman" w:cs="Times New Roman"/>
              </w:rPr>
              <w:t>9,8</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hAnsi="Times New Roman" w:cs="Times New Roman"/>
              </w:rPr>
              <w:t>118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7,9</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0,40</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10,0</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0,67</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90</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6,0</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0,30</w:t>
            </w:r>
          </w:p>
        </w:tc>
      </w:tr>
      <w:tr w:rsidR="00086FB4" w:rsidRPr="004834E4" w:rsidTr="00086FB4">
        <w:trPr>
          <w:trHeight w:val="185"/>
        </w:trPr>
        <w:tc>
          <w:tcPr>
            <w:tcW w:w="147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10,2</w:t>
            </w:r>
          </w:p>
        </w:tc>
        <w:tc>
          <w:tcPr>
            <w:tcW w:w="1235"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40"/>
              <w:jc w:val="center"/>
              <w:rPr>
                <w:rFonts w:ascii="Times New Roman" w:hAnsi="Times New Roman" w:cs="Times New Roman"/>
              </w:rPr>
            </w:pPr>
            <w:r w:rsidRPr="004834E4">
              <w:rPr>
                <w:rFonts w:ascii="Times New Roman" w:hAnsi="Times New Roman" w:cs="Times New Roman"/>
              </w:rPr>
              <w:t>0,64</w:t>
            </w:r>
          </w:p>
        </w:tc>
        <w:tc>
          <w:tcPr>
            <w:tcW w:w="1814"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9"/>
              <w:jc w:val="center"/>
              <w:rPr>
                <w:rFonts w:ascii="Times New Roman" w:hAnsi="Times New Roman" w:cs="Times New Roman"/>
              </w:rPr>
            </w:pPr>
            <w:r w:rsidRPr="004834E4">
              <w:rPr>
                <w:rFonts w:ascii="Times New Roman" w:hAnsi="Times New Roman" w:cs="Times New Roman"/>
              </w:rPr>
              <w:t>98</w:t>
            </w:r>
          </w:p>
        </w:tc>
        <w:tc>
          <w:tcPr>
            <w:tcW w:w="512"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7"/>
              <w:jc w:val="center"/>
              <w:rPr>
                <w:rFonts w:ascii="Times New Roman" w:hAnsi="Times New Roman" w:cs="Times New Roman"/>
              </w:rPr>
            </w:pPr>
            <w:r w:rsidRPr="004834E4">
              <w:rPr>
                <w:rFonts w:ascii="Times New Roman" w:eastAsia="Arial" w:hAnsi="Times New Roman" w:cs="Times New Roman"/>
                <w:b/>
              </w:rPr>
              <w:t>6,3</w:t>
            </w:r>
          </w:p>
        </w:tc>
        <w:tc>
          <w:tcPr>
            <w:tcW w:w="963" w:type="dxa"/>
            <w:tcBorders>
              <w:top w:val="single" w:sz="6" w:space="0" w:color="000000"/>
              <w:left w:val="single" w:sz="6" w:space="0" w:color="000000"/>
              <w:bottom w:val="single" w:sz="6" w:space="0" w:color="000000"/>
              <w:right w:val="single" w:sz="6" w:space="0" w:color="000000"/>
            </w:tcBorders>
          </w:tcPr>
          <w:p w:rsidR="00086FB4" w:rsidRPr="004834E4" w:rsidRDefault="00086FB4" w:rsidP="00086FB4">
            <w:pPr>
              <w:ind w:left="36"/>
              <w:jc w:val="center"/>
              <w:rPr>
                <w:rFonts w:ascii="Times New Roman" w:hAnsi="Times New Roman" w:cs="Times New Roman"/>
              </w:rPr>
            </w:pPr>
            <w:r w:rsidRPr="004834E4">
              <w:rPr>
                <w:rFonts w:ascii="Times New Roman" w:eastAsia="Arial" w:hAnsi="Times New Roman" w:cs="Times New Roman"/>
                <w:b/>
              </w:rPr>
              <w:t>0,31</w:t>
            </w:r>
          </w:p>
        </w:tc>
      </w:tr>
    </w:tbl>
    <w:p w:rsidR="00086FB4" w:rsidRDefault="00086FB4" w:rsidP="00086FB4">
      <w:pPr>
        <w:jc w:val="center"/>
        <w:rPr>
          <w:rFonts w:ascii="Times New Roman" w:hAnsi="Times New Roman" w:cs="Times New Roman"/>
          <w:sz w:val="24"/>
          <w:lang w:val="fr-FR"/>
        </w:rPr>
      </w:pPr>
      <w:r>
        <w:rPr>
          <w:noProof/>
          <w:lang w:val="fr-FR" w:eastAsia="fr-FR"/>
        </w:rPr>
        <w:lastRenderedPageBreak/>
        <w:drawing>
          <wp:inline distT="0" distB="0" distL="0" distR="0" wp14:anchorId="2DA75E7C" wp14:editId="08E073EC">
            <wp:extent cx="5821681" cy="7674865"/>
            <wp:effectExtent l="0" t="0" r="0" b="0"/>
            <wp:docPr id="143283" name="Picture 143283"/>
            <wp:cNvGraphicFramePr/>
            <a:graphic xmlns:a="http://schemas.openxmlformats.org/drawingml/2006/main">
              <a:graphicData uri="http://schemas.openxmlformats.org/drawingml/2006/picture">
                <pic:pic xmlns:pic="http://schemas.openxmlformats.org/drawingml/2006/picture">
                  <pic:nvPicPr>
                    <pic:cNvPr id="143283" name="Picture 143283"/>
                    <pic:cNvPicPr/>
                  </pic:nvPicPr>
                  <pic:blipFill>
                    <a:blip r:embed="rId106"/>
                    <a:stretch>
                      <a:fillRect/>
                    </a:stretch>
                  </pic:blipFill>
                  <pic:spPr>
                    <a:xfrm>
                      <a:off x="0" y="0"/>
                      <a:ext cx="5821681" cy="7674865"/>
                    </a:xfrm>
                    <a:prstGeom prst="rect">
                      <a:avLst/>
                    </a:prstGeom>
                  </pic:spPr>
                </pic:pic>
              </a:graphicData>
            </a:graphic>
          </wp:inline>
        </w:drawing>
      </w: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t>Figure A.P2</w:t>
      </w:r>
      <w:r w:rsidR="00086FB4">
        <w:rPr>
          <w:rFonts w:ascii="Times New Roman" w:hAnsi="Times New Roman" w:cs="Times New Roman"/>
          <w:sz w:val="24"/>
          <w:lang w:val="fr-FR"/>
        </w:rPr>
        <w:t> : Courbe de contrainte de P2</w:t>
      </w: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lastRenderedPageBreak/>
        <w:t>Tableau A.P3</w:t>
      </w:r>
      <w:r w:rsidR="00086FB4">
        <w:rPr>
          <w:rFonts w:ascii="Times New Roman" w:hAnsi="Times New Roman" w:cs="Times New Roman"/>
          <w:sz w:val="24"/>
          <w:lang w:val="fr-FR"/>
        </w:rPr>
        <w:t> : Contrainte admissible à P3</w:t>
      </w:r>
    </w:p>
    <w:tbl>
      <w:tblPr>
        <w:tblpPr w:vertAnchor="text" w:tblpX="1702"/>
        <w:tblOverlap w:val="never"/>
        <w:tblW w:w="5999" w:type="dxa"/>
        <w:tblCellMar>
          <w:left w:w="31" w:type="dxa"/>
          <w:right w:w="50" w:type="dxa"/>
        </w:tblCellMar>
        <w:tblLook w:val="04A0" w:firstRow="1" w:lastRow="0" w:firstColumn="1" w:lastColumn="0" w:noHBand="0" w:noVBand="1"/>
      </w:tblPr>
      <w:tblGrid>
        <w:gridCol w:w="1420"/>
        <w:gridCol w:w="1219"/>
        <w:gridCol w:w="1755"/>
        <w:gridCol w:w="680"/>
        <w:gridCol w:w="925"/>
      </w:tblGrid>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rPr>
                <w:rFonts w:ascii="Times New Roman" w:hAnsi="Times New Roman" w:cs="Times New Roman"/>
                <w:lang w:val="fr-FR"/>
              </w:rPr>
            </w:pPr>
            <w:r w:rsidRPr="000F408A">
              <w:rPr>
                <w:rFonts w:ascii="Times New Roman" w:hAnsi="Times New Roman" w:cs="Times New Roman"/>
                <w:lang w:val="fr-FR"/>
              </w:rPr>
              <w:t>Profondeur</w:t>
            </w:r>
          </w:p>
        </w:tc>
        <w:tc>
          <w:tcPr>
            <w:tcW w:w="4517" w:type="dxa"/>
            <w:gridSpan w:val="4"/>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eastAsia="Arial" w:hAnsi="Times New Roman" w:cs="Times New Roman"/>
                <w:b/>
                <w:lang w:val="fr-FR"/>
              </w:rPr>
              <w:t>P3</w:t>
            </w:r>
          </w:p>
        </w:tc>
      </w:tr>
      <w:tr w:rsidR="00086FB4" w:rsidRPr="000F408A" w:rsidTr="00086FB4">
        <w:trPr>
          <w:trHeight w:val="370"/>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lang w:val="fr-FR"/>
              </w:rPr>
              <w:t>(m)</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8"/>
              <w:jc w:val="center"/>
              <w:rPr>
                <w:rFonts w:ascii="Times New Roman" w:hAnsi="Times New Roman" w:cs="Times New Roman"/>
                <w:lang w:val="fr-FR"/>
              </w:rPr>
            </w:pPr>
            <w:r w:rsidRPr="000F408A">
              <w:rPr>
                <w:rFonts w:ascii="Times New Roman" w:hAnsi="Times New Roman" w:cs="Times New Roman"/>
                <w:lang w:val="fr-FR"/>
              </w:rPr>
              <w:t>Coefficient</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682" w:right="66" w:hanging="168"/>
              <w:rPr>
                <w:rFonts w:ascii="Times New Roman" w:hAnsi="Times New Roman" w:cs="Times New Roman"/>
                <w:lang w:val="fr-FR"/>
              </w:rPr>
            </w:pPr>
            <w:r w:rsidRPr="000F408A">
              <w:rPr>
                <w:rFonts w:ascii="Times New Roman" w:hAnsi="Times New Roman" w:cs="Times New Roman"/>
                <w:lang w:val="fr-FR"/>
              </w:rPr>
              <w:t>Nombre de Coups</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spacing w:after="6"/>
              <w:ind w:left="127"/>
              <w:rPr>
                <w:rFonts w:ascii="Times New Roman" w:hAnsi="Times New Roman" w:cs="Times New Roman"/>
                <w:lang w:val="fr-FR"/>
              </w:rPr>
            </w:pPr>
            <w:r w:rsidRPr="000F408A">
              <w:rPr>
                <w:rFonts w:ascii="Times New Roman" w:eastAsia="Arial" w:hAnsi="Times New Roman" w:cs="Times New Roman"/>
                <w:b/>
                <w:lang w:val="fr-FR"/>
              </w:rPr>
              <w:t>Rd</w:t>
            </w:r>
          </w:p>
          <w:p w:rsidR="00086FB4" w:rsidRPr="000F408A" w:rsidRDefault="000F408A" w:rsidP="00086FB4">
            <w:pPr>
              <w:ind w:left="36"/>
              <w:jc w:val="both"/>
              <w:rPr>
                <w:rFonts w:ascii="Times New Roman" w:hAnsi="Times New Roman" w:cs="Times New Roman"/>
                <w:lang w:val="fr-FR"/>
              </w:rPr>
            </w:pPr>
            <w:r>
              <w:rPr>
                <w:rFonts w:ascii="Times New Roman" w:hAnsi="Times New Roman" w:cs="Times New Roman"/>
                <w:lang w:val="fr-FR"/>
              </w:rPr>
              <w:t>(MP</w:t>
            </w:r>
            <w:r w:rsidR="00086FB4" w:rsidRPr="000F408A">
              <w:rPr>
                <w:rFonts w:ascii="Times New Roman" w:hAnsi="Times New Roman" w:cs="Times New Roman"/>
                <w:lang w:val="fr-FR"/>
              </w:rPr>
              <w:t>a)</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spacing w:after="6"/>
              <w:ind w:left="37"/>
              <w:jc w:val="center"/>
              <w:rPr>
                <w:rFonts w:ascii="Times New Roman" w:hAnsi="Times New Roman" w:cs="Times New Roman"/>
                <w:lang w:val="fr-FR"/>
              </w:rPr>
            </w:pPr>
            <w:r w:rsidRPr="000F408A">
              <w:rPr>
                <w:rFonts w:ascii="Times New Roman" w:eastAsia="Arial" w:hAnsi="Times New Roman" w:cs="Times New Roman"/>
                <w:b/>
              </w:rPr>
              <w:t>σ</w:t>
            </w:r>
            <w:r w:rsidRPr="000F408A">
              <w:rPr>
                <w:rFonts w:ascii="Times New Roman" w:eastAsia="Arial" w:hAnsi="Times New Roman" w:cs="Times New Roman"/>
                <w:b/>
                <w:lang w:val="fr-FR"/>
              </w:rPr>
              <w:t>a</w:t>
            </w:r>
          </w:p>
          <w:p w:rsidR="00086FB4" w:rsidRPr="000F408A" w:rsidRDefault="000F408A" w:rsidP="00086FB4">
            <w:pPr>
              <w:ind w:left="38"/>
              <w:jc w:val="center"/>
              <w:rPr>
                <w:rFonts w:ascii="Times New Roman" w:hAnsi="Times New Roman" w:cs="Times New Roman"/>
                <w:lang w:val="fr-FR"/>
              </w:rPr>
            </w:pPr>
            <w:r>
              <w:rPr>
                <w:rFonts w:ascii="Times New Roman" w:hAnsi="Times New Roman" w:cs="Times New Roman"/>
                <w:lang w:val="fr-FR"/>
              </w:rPr>
              <w:t>(MP</w:t>
            </w:r>
            <w:r w:rsidR="00086FB4" w:rsidRPr="000F408A">
              <w:rPr>
                <w:rFonts w:ascii="Times New Roman" w:hAnsi="Times New Roman" w:cs="Times New Roman"/>
                <w:lang w:val="fr-FR"/>
              </w:rPr>
              <w:t>a)</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lang w:val="fr-FR"/>
              </w:rPr>
              <w:t>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eastAsia="Arial" w:hAnsi="Times New Roman" w:cs="Times New Roman"/>
                <w:b/>
                <w:lang w:val="fr-FR"/>
              </w:rPr>
              <w:t>0,0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eastAsia="Arial" w:hAnsi="Times New Roman" w:cs="Times New Roman"/>
                <w:b/>
                <w:lang w:val="fr-FR"/>
              </w:rPr>
              <w:t>0,00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lang w:val="fr-FR"/>
              </w:rPr>
            </w:pPr>
            <w:r w:rsidRPr="000F408A">
              <w:rPr>
                <w:rFonts w:ascii="Times New Roman" w:hAnsi="Times New Roman" w:cs="Times New Roman"/>
                <w:lang w:val="fr-FR"/>
              </w:rPr>
              <w:t>23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eastAsia="Arial" w:hAnsi="Times New Roman" w:cs="Times New Roman"/>
                <w:b/>
                <w:lang w:val="fr-FR"/>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eastAsia="Arial" w:hAnsi="Times New Roman" w:cs="Times New Roman"/>
                <w:b/>
                <w:lang w:val="fr-FR"/>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lang w:val="fr-FR"/>
              </w:rPr>
            </w:pPr>
            <w:r w:rsidRPr="000F408A">
              <w:rPr>
                <w:rFonts w:ascii="Times New Roman" w:hAnsi="Times New Roman" w:cs="Times New Roman"/>
                <w:lang w:val="fr-FR"/>
              </w:rPr>
              <w:t>16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eastAsia="Arial" w:hAnsi="Times New Roman" w:cs="Times New Roman"/>
                <w:b/>
                <w:lang w:val="fr-FR"/>
              </w:rPr>
              <w:t>2,3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lang w:val="fr-FR"/>
              </w:rPr>
              <w:t>0,</w:t>
            </w:r>
            <w:r w:rsidRPr="000F408A">
              <w:rPr>
                <w:rFonts w:ascii="Times New Roman" w:eastAsia="Arial" w:hAnsi="Times New Roman" w:cs="Times New Roman"/>
                <w:b/>
              </w:rPr>
              <w:t>11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0,6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14</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0,8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1,7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0,09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1,7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0,09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4,3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3,5</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0,13</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2,1</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0,15</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24</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2,5</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0,13</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1,9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0,15</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lastRenderedPageBreak/>
              <w:t>5,0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0,13</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3,1</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0,15</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3,5</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44</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4,2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0,13</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44</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2,3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60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4,3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66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4,8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87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5,8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rPr>
              <w:t>121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8,1</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0,41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81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5,4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75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5,0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0,25</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10,0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78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5,2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0,26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10,2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eastAsia="Arial"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eastAsia="Arial" w:hAnsi="Times New Roman" w:cs="Times New Roman"/>
                <w:b/>
              </w:rPr>
              <w:t>0,18</w:t>
            </w:r>
          </w:p>
        </w:tc>
      </w:tr>
    </w:tbl>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r>
        <w:rPr>
          <w:noProof/>
          <w:lang w:val="fr-FR" w:eastAsia="fr-FR"/>
        </w:rPr>
        <w:lastRenderedPageBreak/>
        <w:drawing>
          <wp:inline distT="0" distB="0" distL="0" distR="0" wp14:anchorId="25CBD30B" wp14:editId="176C0A37">
            <wp:extent cx="5812536" cy="7589520"/>
            <wp:effectExtent l="0" t="0" r="0" b="0"/>
            <wp:docPr id="143285" name="Picture 143285"/>
            <wp:cNvGraphicFramePr/>
            <a:graphic xmlns:a="http://schemas.openxmlformats.org/drawingml/2006/main">
              <a:graphicData uri="http://schemas.openxmlformats.org/drawingml/2006/picture">
                <pic:pic xmlns:pic="http://schemas.openxmlformats.org/drawingml/2006/picture">
                  <pic:nvPicPr>
                    <pic:cNvPr id="143285" name="Picture 143285"/>
                    <pic:cNvPicPr/>
                  </pic:nvPicPr>
                  <pic:blipFill>
                    <a:blip r:embed="rId107"/>
                    <a:stretch>
                      <a:fillRect/>
                    </a:stretch>
                  </pic:blipFill>
                  <pic:spPr>
                    <a:xfrm>
                      <a:off x="0" y="0"/>
                      <a:ext cx="5812536" cy="7589520"/>
                    </a:xfrm>
                    <a:prstGeom prst="rect">
                      <a:avLst/>
                    </a:prstGeom>
                  </pic:spPr>
                </pic:pic>
              </a:graphicData>
            </a:graphic>
          </wp:inline>
        </w:drawing>
      </w: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t>Figure A.P3</w:t>
      </w:r>
      <w:r w:rsidR="00086FB4">
        <w:rPr>
          <w:rFonts w:ascii="Times New Roman" w:hAnsi="Times New Roman" w:cs="Times New Roman"/>
          <w:sz w:val="24"/>
          <w:lang w:val="fr-FR"/>
        </w:rPr>
        <w:t> : Courbe de contrainte de P3</w:t>
      </w:r>
    </w:p>
    <w:p w:rsidR="000F408A" w:rsidRDefault="000F408A" w:rsidP="00086FB4">
      <w:pPr>
        <w:jc w:val="center"/>
        <w:rPr>
          <w:rFonts w:ascii="Times New Roman" w:hAnsi="Times New Roman" w:cs="Times New Roman"/>
          <w:sz w:val="24"/>
          <w:lang w:val="fr-FR"/>
        </w:rPr>
      </w:pP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lastRenderedPageBreak/>
        <w:t>Tableau A.P4</w:t>
      </w:r>
      <w:r w:rsidR="00086FB4">
        <w:rPr>
          <w:rFonts w:ascii="Times New Roman" w:hAnsi="Times New Roman" w:cs="Times New Roman"/>
          <w:sz w:val="24"/>
          <w:lang w:val="fr-FR"/>
        </w:rPr>
        <w:t> : Contrainte admissible à P4</w:t>
      </w:r>
    </w:p>
    <w:tbl>
      <w:tblPr>
        <w:tblpPr w:vertAnchor="text" w:tblpX="1702"/>
        <w:tblOverlap w:val="never"/>
        <w:tblW w:w="5999" w:type="dxa"/>
        <w:tblCellMar>
          <w:left w:w="31" w:type="dxa"/>
          <w:right w:w="50" w:type="dxa"/>
        </w:tblCellMar>
        <w:tblLook w:val="04A0" w:firstRow="1" w:lastRow="0" w:firstColumn="1" w:lastColumn="0" w:noHBand="0" w:noVBand="1"/>
      </w:tblPr>
      <w:tblGrid>
        <w:gridCol w:w="1551"/>
        <w:gridCol w:w="1199"/>
        <w:gridCol w:w="1689"/>
        <w:gridCol w:w="680"/>
        <w:gridCol w:w="880"/>
      </w:tblGrid>
      <w:tr w:rsidR="00086FB4" w:rsidRPr="00B325DE" w:rsidTr="00086FB4">
        <w:trPr>
          <w:trHeight w:val="185"/>
        </w:trPr>
        <w:tc>
          <w:tcPr>
            <w:tcW w:w="1482" w:type="dxa"/>
            <w:vMerge w:val="restart"/>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612" w:right="480" w:hanging="612"/>
              <w:rPr>
                <w:rFonts w:ascii="Times New Roman" w:hAnsi="Times New Roman" w:cs="Times New Roman"/>
                <w:lang w:val="fr-FR"/>
              </w:rPr>
            </w:pPr>
            <w:r w:rsidRPr="000F408A">
              <w:rPr>
                <w:rFonts w:ascii="Times New Roman" w:hAnsi="Times New Roman" w:cs="Times New Roman"/>
                <w:lang w:val="fr-FR"/>
              </w:rPr>
              <w:t>Profondeur (m)</w:t>
            </w:r>
          </w:p>
        </w:tc>
        <w:tc>
          <w:tcPr>
            <w:tcW w:w="4517" w:type="dxa"/>
            <w:gridSpan w:val="4"/>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b/>
                <w:lang w:val="fr-FR"/>
              </w:rPr>
              <w:t>P4</w:t>
            </w:r>
          </w:p>
        </w:tc>
      </w:tr>
      <w:tr w:rsidR="00086FB4" w:rsidRPr="00B325DE" w:rsidTr="00086FB4">
        <w:trPr>
          <w:trHeight w:val="370"/>
        </w:trPr>
        <w:tc>
          <w:tcPr>
            <w:tcW w:w="0" w:type="auto"/>
            <w:vMerge/>
            <w:tcBorders>
              <w:top w:val="nil"/>
              <w:left w:val="single" w:sz="6" w:space="0" w:color="000000"/>
              <w:bottom w:val="single" w:sz="6" w:space="0" w:color="000000"/>
              <w:right w:val="single" w:sz="6" w:space="0" w:color="000000"/>
            </w:tcBorders>
          </w:tcPr>
          <w:p w:rsidR="00086FB4" w:rsidRPr="000F408A" w:rsidRDefault="00086FB4" w:rsidP="00086FB4">
            <w:pPr>
              <w:rPr>
                <w:rFonts w:ascii="Times New Roman" w:hAnsi="Times New Roman" w:cs="Times New Roman"/>
                <w:lang w:val="fr-FR"/>
              </w:rPr>
            </w:pP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8"/>
              <w:jc w:val="center"/>
              <w:rPr>
                <w:rFonts w:ascii="Times New Roman" w:hAnsi="Times New Roman" w:cs="Times New Roman"/>
                <w:lang w:val="fr-FR"/>
              </w:rPr>
            </w:pPr>
            <w:r w:rsidRPr="000F408A">
              <w:rPr>
                <w:rFonts w:ascii="Times New Roman" w:hAnsi="Times New Roman" w:cs="Times New Roman"/>
                <w:lang w:val="fr-FR"/>
              </w:rPr>
              <w:t>Coefficient</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682" w:right="66" w:hanging="168"/>
              <w:rPr>
                <w:rFonts w:ascii="Times New Roman" w:hAnsi="Times New Roman" w:cs="Times New Roman"/>
                <w:lang w:val="fr-FR"/>
              </w:rPr>
            </w:pPr>
            <w:r w:rsidRPr="000F408A">
              <w:rPr>
                <w:rFonts w:ascii="Times New Roman" w:hAnsi="Times New Roman" w:cs="Times New Roman"/>
                <w:lang w:val="fr-FR"/>
              </w:rPr>
              <w:t>Nombre de Coups</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spacing w:after="6"/>
              <w:ind w:left="127"/>
              <w:rPr>
                <w:rFonts w:ascii="Times New Roman" w:hAnsi="Times New Roman" w:cs="Times New Roman"/>
                <w:lang w:val="fr-FR"/>
              </w:rPr>
            </w:pPr>
            <w:r w:rsidRPr="000F408A">
              <w:rPr>
                <w:rFonts w:ascii="Times New Roman" w:hAnsi="Times New Roman" w:cs="Times New Roman"/>
                <w:b/>
                <w:lang w:val="fr-FR"/>
              </w:rPr>
              <w:t>Rd</w:t>
            </w:r>
          </w:p>
          <w:p w:rsidR="00086FB4" w:rsidRPr="000F408A" w:rsidRDefault="000F408A" w:rsidP="00086FB4">
            <w:pPr>
              <w:ind w:left="36"/>
              <w:jc w:val="both"/>
              <w:rPr>
                <w:rFonts w:ascii="Times New Roman" w:hAnsi="Times New Roman" w:cs="Times New Roman"/>
                <w:lang w:val="fr-FR"/>
              </w:rPr>
            </w:pPr>
            <w:r>
              <w:rPr>
                <w:rFonts w:ascii="Times New Roman" w:hAnsi="Times New Roman" w:cs="Times New Roman"/>
                <w:lang w:val="fr-FR"/>
              </w:rPr>
              <w:t>(MP</w:t>
            </w:r>
            <w:r w:rsidR="00086FB4" w:rsidRPr="000F408A">
              <w:rPr>
                <w:rFonts w:ascii="Times New Roman" w:hAnsi="Times New Roman" w:cs="Times New Roman"/>
                <w:lang w:val="fr-FR"/>
              </w:rPr>
              <w:t>a)</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spacing w:after="6"/>
              <w:ind w:left="37"/>
              <w:jc w:val="center"/>
              <w:rPr>
                <w:rFonts w:ascii="Times New Roman" w:hAnsi="Times New Roman" w:cs="Times New Roman"/>
                <w:lang w:val="fr-FR"/>
              </w:rPr>
            </w:pPr>
            <w:r w:rsidRPr="000F408A">
              <w:rPr>
                <w:rFonts w:ascii="Times New Roman" w:hAnsi="Times New Roman" w:cs="Times New Roman"/>
                <w:b/>
              </w:rPr>
              <w:t>σ</w:t>
            </w:r>
            <w:r w:rsidRPr="000F408A">
              <w:rPr>
                <w:rFonts w:ascii="Times New Roman" w:hAnsi="Times New Roman" w:cs="Times New Roman"/>
                <w:b/>
                <w:lang w:val="fr-FR"/>
              </w:rPr>
              <w:t>a</w:t>
            </w:r>
          </w:p>
          <w:p w:rsidR="00086FB4" w:rsidRPr="000F408A" w:rsidRDefault="000F408A" w:rsidP="00086FB4">
            <w:pPr>
              <w:ind w:left="38"/>
              <w:jc w:val="center"/>
              <w:rPr>
                <w:rFonts w:ascii="Times New Roman" w:hAnsi="Times New Roman" w:cs="Times New Roman"/>
                <w:lang w:val="fr-FR"/>
              </w:rPr>
            </w:pPr>
            <w:r>
              <w:rPr>
                <w:rFonts w:ascii="Times New Roman" w:hAnsi="Times New Roman" w:cs="Times New Roman"/>
                <w:lang w:val="fr-FR"/>
              </w:rPr>
              <w:t>(MP</w:t>
            </w:r>
            <w:r w:rsidR="00086FB4" w:rsidRPr="000F408A">
              <w:rPr>
                <w:rFonts w:ascii="Times New Roman" w:hAnsi="Times New Roman" w:cs="Times New Roman"/>
                <w:lang w:val="fr-FR"/>
              </w:rPr>
              <w:t>a)</w:t>
            </w:r>
          </w:p>
        </w:tc>
      </w:tr>
      <w:tr w:rsidR="00086FB4" w:rsidRPr="00B325DE"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lang w:val="fr-FR"/>
              </w:rPr>
              <w:t>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b/>
                <w:lang w:val="fr-FR"/>
              </w:rPr>
              <w:t>0,0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b/>
                <w:lang w:val="fr-FR"/>
              </w:rPr>
              <w:t>0,00</w:t>
            </w:r>
          </w:p>
        </w:tc>
      </w:tr>
      <w:tr w:rsidR="00086FB4" w:rsidRPr="00B325DE"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lang w:val="fr-FR"/>
              </w:rPr>
            </w:pPr>
            <w:r w:rsidRPr="000F408A">
              <w:rPr>
                <w:rFonts w:ascii="Times New Roman" w:hAnsi="Times New Roman" w:cs="Times New Roman"/>
                <w:lang w:val="fr-FR"/>
              </w:rPr>
              <w:t>17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b/>
                <w:lang w:val="fr-FR"/>
              </w:rPr>
              <w:t>2,4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lang w:val="fr-FR"/>
              </w:rPr>
            </w:pPr>
            <w:r w:rsidRPr="000F408A">
              <w:rPr>
                <w:rFonts w:ascii="Times New Roman" w:hAnsi="Times New Roman" w:cs="Times New Roman"/>
                <w:b/>
                <w:lang w:val="fr-FR"/>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lang w:val="fr-FR"/>
              </w:rPr>
              <w:t>0,4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lang w:val="fr-FR"/>
              </w:rPr>
            </w:pPr>
            <w:r w:rsidRPr="000F408A">
              <w:rPr>
                <w:rFonts w:ascii="Times New Roman" w:hAnsi="Times New Roman" w:cs="Times New Roman"/>
                <w:lang w:val="fr-FR"/>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lang w:val="fr-FR"/>
              </w:rPr>
            </w:pPr>
            <w:r w:rsidRPr="000F408A">
              <w:rPr>
                <w:rFonts w:ascii="Times New Roman" w:hAnsi="Times New Roman" w:cs="Times New Roman"/>
                <w:lang w:val="fr-FR"/>
              </w:rPr>
              <w:t>12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lang w:val="fr-FR"/>
              </w:rPr>
            </w:pPr>
            <w:r w:rsidRPr="000F408A">
              <w:rPr>
                <w:rFonts w:ascii="Times New Roman" w:hAnsi="Times New Roman" w:cs="Times New Roman"/>
                <w:b/>
                <w:lang w:val="fr-FR"/>
              </w:rPr>
              <w:t>1,7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lang w:val="fr-FR"/>
              </w:rPr>
              <w:t>0</w:t>
            </w:r>
            <w:r w:rsidRPr="000F408A">
              <w:rPr>
                <w:rFonts w:ascii="Times New Roman" w:hAnsi="Times New Roman" w:cs="Times New Roman"/>
                <w:b/>
              </w:rPr>
              <w:t>,09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0,6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1,8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0,09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0,8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1,42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rPr>
              <w:t>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1,3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0,06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1,9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0,09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2,1</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1,8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1,26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2,8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1,14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0,13</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3,8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1,04</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3,1</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4,8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0,15</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lastRenderedPageBreak/>
              <w:t>5,0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0,95</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29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32</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5,8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0,88</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34</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2,5</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35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2,9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6,8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0,82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3,9</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3,6</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0,18</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7,8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49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3,7</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0,19</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0,76</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53</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55</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4,0</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0,20</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60</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4,3</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8,8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59</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0,21</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0,72</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61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9,2</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67</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4,5</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0,22</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9,4</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71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4,8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0,24</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9,6</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78</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5,2</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0,26</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rPr>
              <w:t>9,8</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81</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5,4</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0,27</w:t>
            </w:r>
          </w:p>
        </w:tc>
      </w:tr>
      <w:tr w:rsidR="00086FB4" w:rsidRPr="000F408A" w:rsidTr="00086FB4">
        <w:trPr>
          <w:trHeight w:val="185"/>
        </w:trPr>
        <w:tc>
          <w:tcPr>
            <w:tcW w:w="1482"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10,0</w:t>
            </w:r>
          </w:p>
        </w:tc>
        <w:tc>
          <w:tcPr>
            <w:tcW w:w="1239"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40"/>
              <w:jc w:val="center"/>
              <w:rPr>
                <w:rFonts w:ascii="Times New Roman" w:hAnsi="Times New Roman" w:cs="Times New Roman"/>
              </w:rPr>
            </w:pPr>
            <w:r w:rsidRPr="000F408A">
              <w:rPr>
                <w:rFonts w:ascii="Times New Roman" w:hAnsi="Times New Roman" w:cs="Times New Roman"/>
              </w:rPr>
              <w:t>0,67</w:t>
            </w:r>
          </w:p>
        </w:tc>
        <w:tc>
          <w:tcPr>
            <w:tcW w:w="182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9"/>
              <w:jc w:val="center"/>
              <w:rPr>
                <w:rFonts w:ascii="Times New Roman" w:hAnsi="Times New Roman" w:cs="Times New Roman"/>
              </w:rPr>
            </w:pPr>
            <w:r w:rsidRPr="000F408A">
              <w:rPr>
                <w:rFonts w:ascii="Times New Roman" w:hAnsi="Times New Roman" w:cs="Times New Roman"/>
              </w:rPr>
              <w:t>86</w:t>
            </w:r>
          </w:p>
        </w:tc>
        <w:tc>
          <w:tcPr>
            <w:tcW w:w="490"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7"/>
              <w:jc w:val="center"/>
              <w:rPr>
                <w:rFonts w:ascii="Times New Roman" w:hAnsi="Times New Roman" w:cs="Times New Roman"/>
              </w:rPr>
            </w:pPr>
            <w:r w:rsidRPr="000F408A">
              <w:rPr>
                <w:rFonts w:ascii="Times New Roman" w:hAnsi="Times New Roman" w:cs="Times New Roman"/>
                <w:b/>
              </w:rPr>
              <w:t>5,8</w:t>
            </w:r>
          </w:p>
        </w:tc>
        <w:tc>
          <w:tcPr>
            <w:tcW w:w="968" w:type="dxa"/>
            <w:tcBorders>
              <w:top w:val="single" w:sz="6" w:space="0" w:color="000000"/>
              <w:left w:val="single" w:sz="6" w:space="0" w:color="000000"/>
              <w:bottom w:val="single" w:sz="6" w:space="0" w:color="000000"/>
              <w:right w:val="single" w:sz="6" w:space="0" w:color="000000"/>
            </w:tcBorders>
          </w:tcPr>
          <w:p w:rsidR="00086FB4" w:rsidRPr="000F408A" w:rsidRDefault="00086FB4" w:rsidP="00086FB4">
            <w:pPr>
              <w:ind w:left="36"/>
              <w:jc w:val="center"/>
              <w:rPr>
                <w:rFonts w:ascii="Times New Roman" w:hAnsi="Times New Roman" w:cs="Times New Roman"/>
              </w:rPr>
            </w:pPr>
            <w:r w:rsidRPr="000F408A">
              <w:rPr>
                <w:rFonts w:ascii="Times New Roman" w:hAnsi="Times New Roman" w:cs="Times New Roman"/>
                <w:b/>
              </w:rPr>
              <w:t>0,29</w:t>
            </w:r>
          </w:p>
        </w:tc>
      </w:tr>
    </w:tbl>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24"/>
          <w:lang w:val="fr-FR"/>
        </w:rPr>
      </w:pPr>
      <w:r>
        <w:rPr>
          <w:noProof/>
          <w:lang w:val="fr-FR" w:eastAsia="fr-FR"/>
        </w:rPr>
        <w:lastRenderedPageBreak/>
        <w:drawing>
          <wp:inline distT="0" distB="0" distL="0" distR="0" wp14:anchorId="26D0A2D2" wp14:editId="2D0306AA">
            <wp:extent cx="5797297" cy="7613904"/>
            <wp:effectExtent l="0" t="0" r="0" b="0"/>
            <wp:docPr id="143287" name="Picture 143287"/>
            <wp:cNvGraphicFramePr/>
            <a:graphic xmlns:a="http://schemas.openxmlformats.org/drawingml/2006/main">
              <a:graphicData uri="http://schemas.openxmlformats.org/drawingml/2006/picture">
                <pic:pic xmlns:pic="http://schemas.openxmlformats.org/drawingml/2006/picture">
                  <pic:nvPicPr>
                    <pic:cNvPr id="143287" name="Picture 143287"/>
                    <pic:cNvPicPr/>
                  </pic:nvPicPr>
                  <pic:blipFill>
                    <a:blip r:embed="rId108"/>
                    <a:stretch>
                      <a:fillRect/>
                    </a:stretch>
                  </pic:blipFill>
                  <pic:spPr>
                    <a:xfrm>
                      <a:off x="0" y="0"/>
                      <a:ext cx="5797297" cy="7613904"/>
                    </a:xfrm>
                    <a:prstGeom prst="rect">
                      <a:avLst/>
                    </a:prstGeom>
                  </pic:spPr>
                </pic:pic>
              </a:graphicData>
            </a:graphic>
          </wp:inline>
        </w:drawing>
      </w:r>
    </w:p>
    <w:p w:rsidR="00086FB4" w:rsidRDefault="00B325DE" w:rsidP="00086FB4">
      <w:pPr>
        <w:jc w:val="center"/>
        <w:rPr>
          <w:rFonts w:ascii="Times New Roman" w:hAnsi="Times New Roman" w:cs="Times New Roman"/>
          <w:sz w:val="24"/>
          <w:lang w:val="fr-FR"/>
        </w:rPr>
      </w:pPr>
      <w:r>
        <w:rPr>
          <w:rFonts w:ascii="Times New Roman" w:hAnsi="Times New Roman" w:cs="Times New Roman"/>
          <w:sz w:val="24"/>
          <w:lang w:val="fr-FR"/>
        </w:rPr>
        <w:t>Figure A.P4</w:t>
      </w:r>
      <w:r w:rsidR="00086FB4">
        <w:rPr>
          <w:rFonts w:ascii="Times New Roman" w:hAnsi="Times New Roman" w:cs="Times New Roman"/>
          <w:sz w:val="24"/>
          <w:lang w:val="fr-FR"/>
        </w:rPr>
        <w:t> : Courbe de contrainte de P4</w:t>
      </w:r>
    </w:p>
    <w:p w:rsidR="00086FB4" w:rsidRDefault="00086FB4" w:rsidP="00086FB4">
      <w:pPr>
        <w:jc w:val="center"/>
        <w:rPr>
          <w:rFonts w:ascii="Times New Roman" w:hAnsi="Times New Roman" w:cs="Times New Roman"/>
          <w:sz w:val="24"/>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086FB4" w:rsidRDefault="00086FB4" w:rsidP="00086FB4">
      <w:pPr>
        <w:jc w:val="center"/>
        <w:rPr>
          <w:rFonts w:ascii="Times New Roman" w:hAnsi="Times New Roman" w:cs="Times New Roman"/>
          <w:sz w:val="32"/>
          <w:lang w:val="fr-FR"/>
        </w:rPr>
      </w:pPr>
    </w:p>
    <w:p w:rsidR="00BB5D69" w:rsidRDefault="000F408A" w:rsidP="000C0E17">
      <w:pPr>
        <w:jc w:val="center"/>
        <w:rPr>
          <w:rFonts w:ascii="Times New Roman" w:hAnsi="Times New Roman" w:cs="Times New Roman"/>
          <w:sz w:val="32"/>
          <w:lang w:val="fr-FR"/>
        </w:rPr>
      </w:pPr>
      <w:r>
        <w:rPr>
          <w:rFonts w:ascii="Times New Roman" w:hAnsi="Times New Roman" w:cs="Times New Roman"/>
          <w:sz w:val="32"/>
          <w:lang w:val="fr-FR"/>
        </w:rPr>
        <w:t>PLANS DE</w:t>
      </w:r>
      <w:r w:rsidR="00086FB4">
        <w:rPr>
          <w:rFonts w:ascii="Times New Roman" w:hAnsi="Times New Roman" w:cs="Times New Roman"/>
          <w:sz w:val="32"/>
          <w:lang w:val="fr-FR"/>
        </w:rPr>
        <w:t xml:space="preserve"> DETAILS CONSTRUCTIFS DU MUR DE SOUTENEMENT ET OUVRAGES D’ASSAINISSEMENT</w:t>
      </w: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970078" w:rsidRDefault="00970078" w:rsidP="000C0E17">
      <w:pPr>
        <w:jc w:val="center"/>
        <w:rPr>
          <w:rFonts w:ascii="Times New Roman" w:hAnsi="Times New Roman" w:cs="Times New Roman"/>
          <w:sz w:val="32"/>
          <w:lang w:val="fr-FR"/>
        </w:rPr>
      </w:pPr>
    </w:p>
    <w:p w:rsidR="006B53C0" w:rsidRDefault="006B53C0">
      <w:pPr>
        <w:rPr>
          <w:rFonts w:ascii="Times New Roman" w:hAnsi="Times New Roman" w:cs="Times New Roman"/>
          <w:sz w:val="24"/>
          <w:lang w:val="fr-FR"/>
        </w:rPr>
      </w:pPr>
      <w:r>
        <w:rPr>
          <w:rFonts w:ascii="Times New Roman" w:hAnsi="Times New Roman" w:cs="Times New Roman"/>
          <w:sz w:val="24"/>
          <w:lang w:val="fr-FR"/>
        </w:rPr>
        <w:br w:type="page"/>
      </w:r>
    </w:p>
    <w:p w:rsidR="006B53C0" w:rsidRPr="00A62CF2" w:rsidRDefault="00B325DE" w:rsidP="00A62CF2">
      <w:pPr>
        <w:pStyle w:val="Heading2"/>
        <w:jc w:val="center"/>
        <w:rPr>
          <w:rFonts w:ascii="Times New Roman" w:hAnsi="Times New Roman" w:cs="Times New Roman"/>
          <w:color w:val="auto"/>
          <w:sz w:val="24"/>
          <w:lang w:val="fr-FR"/>
        </w:rPr>
      </w:pPr>
      <w:bookmarkStart w:id="225" w:name="_Toc453061140"/>
      <w:r w:rsidRPr="00A62CF2">
        <w:rPr>
          <w:rFonts w:ascii="Times New Roman" w:hAnsi="Times New Roman" w:cs="Times New Roman"/>
          <w:color w:val="auto"/>
          <w:sz w:val="24"/>
          <w:lang w:val="fr-FR"/>
        </w:rPr>
        <w:lastRenderedPageBreak/>
        <w:t xml:space="preserve">ANNEXE E : </w:t>
      </w:r>
      <w:r w:rsidR="006B53C0" w:rsidRPr="00A62CF2">
        <w:rPr>
          <w:rFonts w:ascii="Times New Roman" w:hAnsi="Times New Roman" w:cs="Times New Roman"/>
          <w:color w:val="auto"/>
          <w:sz w:val="24"/>
          <w:lang w:val="fr-FR"/>
        </w:rPr>
        <w:t>NOTE DE CALCULS</w:t>
      </w:r>
      <w:bookmarkEnd w:id="225"/>
    </w:p>
    <w:p w:rsidR="006B53C0" w:rsidRDefault="006B53C0" w:rsidP="00D841FE">
      <w:pPr>
        <w:pStyle w:val="ListParagraph"/>
        <w:numPr>
          <w:ilvl w:val="0"/>
          <w:numId w:val="3"/>
        </w:numPr>
        <w:spacing w:line="360" w:lineRule="auto"/>
        <w:rPr>
          <w:rFonts w:ascii="Times New Roman" w:hAnsi="Times New Roman" w:cs="Times New Roman"/>
          <w:sz w:val="24"/>
          <w:lang w:val="fr-FR"/>
        </w:rPr>
      </w:pPr>
      <w:r>
        <w:rPr>
          <w:rFonts w:ascii="Times New Roman" w:hAnsi="Times New Roman" w:cs="Times New Roman"/>
          <w:sz w:val="24"/>
          <w:lang w:val="fr-FR"/>
        </w:rPr>
        <w:t>Calcul</w:t>
      </w:r>
      <w:r w:rsidR="009F1051">
        <w:rPr>
          <w:rFonts w:ascii="Times New Roman" w:hAnsi="Times New Roman" w:cs="Times New Roman"/>
          <w:sz w:val="24"/>
          <w:lang w:val="fr-FR"/>
        </w:rPr>
        <w:t xml:space="preserve"> des coefficients de poussée</w:t>
      </w:r>
    </w:p>
    <w:p w:rsidR="0060340D" w:rsidRDefault="0060340D" w:rsidP="00D841FE">
      <w:pPr>
        <w:pStyle w:val="ListParagraph"/>
        <w:spacing w:line="360" w:lineRule="auto"/>
        <w:rPr>
          <w:rFonts w:ascii="Times New Roman" w:hAnsi="Times New Roman" w:cs="Times New Roman"/>
          <w:sz w:val="24"/>
          <w:lang w:val="fr-FR"/>
        </w:rPr>
      </w:pPr>
    </w:p>
    <w:p w:rsidR="00F15CC5" w:rsidRPr="00F15CC5" w:rsidRDefault="001D7E0F" w:rsidP="00D841FE">
      <w:pPr>
        <w:pStyle w:val="ListParagraph"/>
        <w:spacing w:line="360" w:lineRule="auto"/>
        <w:jc w:val="both"/>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sSub>
              <m:sSubPr>
                <m:ctrlPr>
                  <w:rPr>
                    <w:rFonts w:ascii="Cambria Math" w:hAnsi="Cambria Math" w:cs="Times New Roman"/>
                    <w:i/>
                    <w:sz w:val="24"/>
                    <w:szCs w:val="24"/>
                    <w:lang w:val="fr-FR"/>
                  </w:rPr>
                </m:ctrlPr>
              </m:sSubPr>
              <m:e>
                <m:r>
                  <w:rPr>
                    <w:rFonts w:ascii="Cambria Math" w:hAnsi="Cambria Math" w:cs="Times New Roman"/>
                    <w:sz w:val="24"/>
                    <w:szCs w:val="24"/>
                    <w:lang w:val="fr-FR"/>
                  </w:rPr>
                  <m:t>A</m:t>
                </m:r>
              </m:e>
              <m:sub>
                <m:d>
                  <m:dPr>
                    <m:ctrlPr>
                      <w:rPr>
                        <w:rFonts w:ascii="Cambria Math" w:hAnsi="Cambria Math" w:cs="Times New Roman"/>
                        <w:i/>
                        <w:sz w:val="24"/>
                        <w:szCs w:val="24"/>
                        <w:lang w:val="fr-FR"/>
                      </w:rPr>
                    </m:ctrlPr>
                  </m:dPr>
                  <m:e>
                    <m:r>
                      <w:rPr>
                        <w:rFonts w:ascii="Cambria Math" w:hAnsi="Cambria Math" w:cs="Times New Roman"/>
                        <w:sz w:val="24"/>
                        <w:szCs w:val="24"/>
                        <w:lang w:val="fr-FR"/>
                      </w:rPr>
                      <m:t>β</m:t>
                    </m:r>
                  </m:e>
                </m:d>
              </m:sub>
            </m:sSub>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func>
              <m:funcPr>
                <m:ctrlPr>
                  <w:rPr>
                    <w:rFonts w:ascii="Cambria Math"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hAnsi="Cambria Math" w:cs="Times New Roman"/>
                    <w:sz w:val="24"/>
                    <w:szCs w:val="24"/>
                    <w:lang w:val="fr-FR"/>
                  </w:rPr>
                  <m:t>β</m:t>
                </m:r>
              </m:e>
            </m:func>
            <m:r>
              <w:rPr>
                <w:rFonts w:ascii="Cambria Math" w:hAnsi="Cambria Math" w:cs="Times New Roman"/>
                <w:sz w:val="24"/>
                <w:szCs w:val="24"/>
                <w:lang w:val="fr-FR"/>
              </w:rPr>
              <m:t xml:space="preserve">- </m:t>
            </m:r>
            <m:rad>
              <m:radPr>
                <m:degHide m:val="1"/>
                <m:ctrlPr>
                  <w:rPr>
                    <w:rFonts w:ascii="Cambria Math" w:hAnsi="Cambria Math" w:cs="Times New Roman"/>
                    <w:i/>
                    <w:sz w:val="24"/>
                    <w:szCs w:val="24"/>
                    <w:lang w:val="fr-FR"/>
                  </w:rPr>
                </m:ctrlPr>
              </m:radPr>
              <m:deg/>
              <m:e>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β-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φ</m:t>
                </m:r>
              </m:e>
            </m:rad>
          </m:num>
          <m:den>
            <m:func>
              <m:funcPr>
                <m:ctrlPr>
                  <w:rPr>
                    <w:rFonts w:ascii="Cambria Math"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hAnsi="Cambria Math" w:cs="Times New Roman"/>
                    <w:sz w:val="24"/>
                    <w:szCs w:val="24"/>
                    <w:lang w:val="fr-FR"/>
                  </w:rPr>
                  <m:t xml:space="preserve">β+ </m:t>
                </m:r>
                <m:rad>
                  <m:radPr>
                    <m:degHide m:val="1"/>
                    <m:ctrlPr>
                      <w:rPr>
                        <w:rFonts w:ascii="Cambria Math" w:hAnsi="Cambria Math" w:cs="Times New Roman"/>
                        <w:i/>
                        <w:sz w:val="24"/>
                        <w:szCs w:val="24"/>
                        <w:lang w:val="fr-FR"/>
                      </w:rPr>
                    </m:ctrlPr>
                  </m:radPr>
                  <m:deg/>
                  <m:e>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β-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cos</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φ</m:t>
                    </m:r>
                  </m:e>
                </m:rad>
              </m:e>
            </m:func>
          </m:den>
        </m:f>
      </m:oMath>
      <w:r w:rsidR="00F15CC5">
        <w:rPr>
          <w:rFonts w:ascii="Times New Roman" w:eastAsiaTheme="minorEastAsia" w:hAnsi="Times New Roman" w:cs="Times New Roman"/>
          <w:sz w:val="24"/>
          <w:szCs w:val="24"/>
          <w:lang w:val="fr-FR"/>
        </w:rPr>
        <w:t xml:space="preserve"> </w:t>
      </w:r>
    </w:p>
    <w:p w:rsidR="00F15CC5" w:rsidRPr="00F15CC5" w:rsidRDefault="00F15CC5" w:rsidP="00D841FE">
      <w:pPr>
        <w:pStyle w:val="ListParagraph"/>
        <w:spacing w:line="360" w:lineRule="auto"/>
        <w:jc w:val="both"/>
        <w:rPr>
          <w:rFonts w:ascii="Times New Roman" w:eastAsiaTheme="minorEastAsia" w:hAnsi="Times New Roman" w:cs="Times New Roman"/>
          <w:sz w:val="24"/>
          <w:szCs w:val="24"/>
          <w:lang w:val="fr-FR"/>
        </w:rPr>
      </w:pPr>
      <m:oMath>
        <m:r>
          <w:rPr>
            <w:rFonts w:ascii="Cambria Math" w:eastAsiaTheme="minorEastAsia" w:hAnsi="Cambria Math" w:cs="Times New Roman"/>
            <w:sz w:val="24"/>
            <w:szCs w:val="24"/>
            <w:lang w:val="fr-FR"/>
          </w:rPr>
          <m:t xml:space="preserve">           = </m:t>
        </m:r>
        <m:f>
          <m:fPr>
            <m:ctrlPr>
              <w:rPr>
                <w:rFonts w:ascii="Cambria Math" w:eastAsiaTheme="minorEastAsia" w:hAnsi="Cambria Math" w:cs="Times New Roman"/>
                <w:i/>
                <w:sz w:val="24"/>
                <w:szCs w:val="24"/>
                <w:lang w:val="fr-FR"/>
              </w:rPr>
            </m:ctrlPr>
          </m:fPr>
          <m:num>
            <m:func>
              <m:funcPr>
                <m:ctrlPr>
                  <w:rPr>
                    <w:rFonts w:ascii="Cambria Math" w:eastAsiaTheme="minorEastAsia"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eastAsiaTheme="minorEastAsia" w:hAnsi="Cambria Math" w:cs="Times New Roman"/>
                    <w:sz w:val="24"/>
                    <w:szCs w:val="24"/>
                    <w:lang w:val="fr-FR"/>
                  </w:rPr>
                  <m:t xml:space="preserve">20 - </m:t>
                </m:r>
                <m:rad>
                  <m:radPr>
                    <m:degHide m:val="1"/>
                    <m:ctrlPr>
                      <w:rPr>
                        <w:rFonts w:ascii="Cambria Math" w:eastAsiaTheme="minorEastAsia" w:hAnsi="Cambria Math" w:cs="Times New Roman"/>
                        <w:i/>
                        <w:sz w:val="24"/>
                        <w:szCs w:val="24"/>
                        <w:lang w:val="fr-FR"/>
                      </w:rPr>
                    </m:ctrlPr>
                  </m:radPr>
                  <m:deg/>
                  <m:e>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cos</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 xml:space="preserve">20 - </m:t>
                    </m:r>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cos</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25</m:t>
                    </m:r>
                  </m:e>
                </m:rad>
              </m:e>
            </m:func>
          </m:num>
          <m:den>
            <m:func>
              <m:funcPr>
                <m:ctrlPr>
                  <w:rPr>
                    <w:rFonts w:ascii="Cambria Math" w:eastAsiaTheme="minorEastAsia" w:hAnsi="Cambria Math" w:cs="Times New Roman"/>
                    <w:i/>
                    <w:sz w:val="24"/>
                    <w:szCs w:val="24"/>
                    <w:lang w:val="fr-FR"/>
                  </w:rPr>
                </m:ctrlPr>
              </m:funcPr>
              <m:fName>
                <m:r>
                  <m:rPr>
                    <m:sty m:val="p"/>
                  </m:rPr>
                  <w:rPr>
                    <w:rFonts w:ascii="Cambria Math" w:hAnsi="Cambria Math" w:cs="Times New Roman"/>
                    <w:sz w:val="24"/>
                    <w:szCs w:val="24"/>
                    <w:lang w:val="fr-FR"/>
                  </w:rPr>
                  <m:t>cos</m:t>
                </m:r>
              </m:fName>
              <m:e>
                <m:r>
                  <w:rPr>
                    <w:rFonts w:ascii="Cambria Math" w:eastAsiaTheme="minorEastAsia" w:hAnsi="Cambria Math" w:cs="Times New Roman"/>
                    <w:sz w:val="24"/>
                    <w:szCs w:val="24"/>
                    <w:lang w:val="fr-FR"/>
                  </w:rPr>
                  <m:t xml:space="preserve">20 + </m:t>
                </m:r>
                <m:rad>
                  <m:radPr>
                    <m:degHide m:val="1"/>
                    <m:ctrlPr>
                      <w:rPr>
                        <w:rFonts w:ascii="Cambria Math" w:eastAsiaTheme="minorEastAsia" w:hAnsi="Cambria Math" w:cs="Times New Roman"/>
                        <w:i/>
                        <w:sz w:val="24"/>
                        <w:szCs w:val="24"/>
                        <w:lang w:val="fr-FR"/>
                      </w:rPr>
                    </m:ctrlPr>
                  </m:radPr>
                  <m:deg/>
                  <m:e>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cos</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 xml:space="preserve">20 - </m:t>
                    </m:r>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cos</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25</m:t>
                    </m:r>
                  </m:e>
                </m:rad>
              </m:e>
            </m:func>
          </m:den>
        </m:f>
      </m:oMath>
      <w:r w:rsidR="00D31844">
        <w:rPr>
          <w:rFonts w:ascii="Times New Roman" w:eastAsiaTheme="minorEastAsia" w:hAnsi="Times New Roman" w:cs="Times New Roman"/>
          <w:sz w:val="24"/>
          <w:szCs w:val="24"/>
          <w:lang w:val="fr-FR"/>
        </w:rPr>
        <w:t xml:space="preserve"> </w:t>
      </w:r>
    </w:p>
    <w:p w:rsidR="00D31844" w:rsidRPr="00D31844" w:rsidRDefault="00D31844" w:rsidP="00D841FE">
      <w:pPr>
        <w:pStyle w:val="ListParagraph"/>
        <w:spacing w:line="360" w:lineRule="auto"/>
        <w:jc w:val="both"/>
        <w:rPr>
          <w:rFonts w:ascii="Times New Roman" w:eastAsiaTheme="minorEastAsia" w:hAnsi="Times New Roman" w:cs="Times New Roman"/>
          <w:sz w:val="24"/>
          <w:szCs w:val="24"/>
          <w:lang w:val="fr-FR"/>
        </w:rPr>
      </w:pPr>
      <m:oMath>
        <m:r>
          <w:rPr>
            <w:rFonts w:ascii="Cambria Math" w:eastAsiaTheme="minorEastAsia" w:hAnsi="Cambria Math" w:cs="Times New Roman"/>
            <w:sz w:val="24"/>
            <w:szCs w:val="24"/>
            <w:lang w:val="fr-FR"/>
          </w:rPr>
          <m:t xml:space="preserve">           =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 xml:space="preserve">0,939 - </m:t>
            </m:r>
            <m:rad>
              <m:radPr>
                <m:degHide m:val="1"/>
                <m:ctrlPr>
                  <w:rPr>
                    <w:rFonts w:ascii="Cambria Math" w:eastAsiaTheme="minorEastAsia" w:hAnsi="Cambria Math" w:cs="Times New Roman"/>
                    <w:i/>
                    <w:sz w:val="24"/>
                    <w:szCs w:val="24"/>
                    <w:lang w:val="fr-FR"/>
                  </w:rPr>
                </m:ctrlPr>
              </m:radPr>
              <m:deg/>
              <m:e>
                <m:r>
                  <w:rPr>
                    <w:rFonts w:ascii="Cambria Math" w:eastAsiaTheme="minorEastAsia" w:hAnsi="Cambria Math" w:cs="Times New Roman"/>
                    <w:sz w:val="24"/>
                    <w:szCs w:val="24"/>
                    <w:lang w:val="fr-FR"/>
                  </w:rPr>
                  <m:t>0,883 -0,821</m:t>
                </m:r>
              </m:e>
            </m:rad>
          </m:num>
          <m:den>
            <m:r>
              <w:rPr>
                <w:rFonts w:ascii="Cambria Math" w:eastAsiaTheme="minorEastAsia" w:hAnsi="Cambria Math" w:cs="Times New Roman"/>
                <w:sz w:val="24"/>
                <w:szCs w:val="24"/>
                <w:lang w:val="fr-FR"/>
              </w:rPr>
              <m:t xml:space="preserve">0,939 + </m:t>
            </m:r>
            <m:rad>
              <m:radPr>
                <m:degHide m:val="1"/>
                <m:ctrlPr>
                  <w:rPr>
                    <w:rFonts w:ascii="Cambria Math" w:eastAsiaTheme="minorEastAsia" w:hAnsi="Cambria Math" w:cs="Times New Roman"/>
                    <w:i/>
                    <w:sz w:val="24"/>
                    <w:szCs w:val="24"/>
                    <w:lang w:val="fr-FR"/>
                  </w:rPr>
                </m:ctrlPr>
              </m:radPr>
              <m:deg/>
              <m:e>
                <m:r>
                  <w:rPr>
                    <w:rFonts w:ascii="Cambria Math" w:eastAsiaTheme="minorEastAsia" w:hAnsi="Cambria Math" w:cs="Times New Roman"/>
                    <w:sz w:val="24"/>
                    <w:szCs w:val="24"/>
                    <w:lang w:val="fr-FR"/>
                  </w:rPr>
                  <m:t>0,883 -0,821</m:t>
                </m:r>
              </m:e>
            </m:rad>
          </m:den>
        </m:f>
      </m:oMath>
      <w:r>
        <w:rPr>
          <w:rFonts w:ascii="Times New Roman" w:eastAsiaTheme="minorEastAsia" w:hAnsi="Times New Roman" w:cs="Times New Roman"/>
          <w:sz w:val="24"/>
          <w:szCs w:val="24"/>
          <w:lang w:val="fr-FR"/>
        </w:rPr>
        <w:t xml:space="preserve"> </w:t>
      </w:r>
    </w:p>
    <w:p w:rsidR="00D31844" w:rsidRDefault="00D31844" w:rsidP="00D841FE">
      <w:pPr>
        <w:pStyle w:val="ListParagraph"/>
        <w:spacing w:line="360" w:lineRule="auto"/>
        <w:jc w:val="both"/>
        <w:rPr>
          <w:rFonts w:ascii="Times New Roman" w:eastAsiaTheme="minorEastAsia" w:hAnsi="Times New Roman" w:cs="Times New Roman"/>
          <w:sz w:val="24"/>
          <w:szCs w:val="24"/>
          <w:lang w:val="fr-FR"/>
        </w:rPr>
      </w:pPr>
      <m:oMath>
        <m:r>
          <w:rPr>
            <w:rFonts w:ascii="Cambria Math" w:eastAsiaTheme="minorEastAsia" w:hAnsi="Cambria Math" w:cs="Times New Roman"/>
            <w:sz w:val="24"/>
            <w:szCs w:val="24"/>
            <w:lang w:val="fr-FR"/>
          </w:rPr>
          <m:t xml:space="preserve">           =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0,69</m:t>
            </m:r>
          </m:num>
          <m:den>
            <m:r>
              <w:rPr>
                <w:rFonts w:ascii="Cambria Math" w:eastAsiaTheme="minorEastAsia" w:hAnsi="Cambria Math" w:cs="Times New Roman"/>
                <w:sz w:val="24"/>
                <w:szCs w:val="24"/>
                <w:lang w:val="fr-FR"/>
              </w:rPr>
              <m:t>1,188</m:t>
            </m:r>
          </m:den>
        </m:f>
        <m:r>
          <w:rPr>
            <w:rFonts w:ascii="Cambria Math" w:eastAsiaTheme="minorEastAsia" w:hAnsi="Cambria Math" w:cs="Times New Roman"/>
            <w:sz w:val="24"/>
            <w:szCs w:val="24"/>
            <w:lang w:val="fr-FR"/>
          </w:rPr>
          <m:t>=0,58</m:t>
        </m:r>
      </m:oMath>
      <w:r>
        <w:rPr>
          <w:rFonts w:ascii="Times New Roman" w:eastAsiaTheme="minorEastAsia" w:hAnsi="Times New Roman" w:cs="Times New Roman"/>
          <w:sz w:val="24"/>
          <w:szCs w:val="24"/>
          <w:lang w:val="fr-FR"/>
        </w:rPr>
        <w:t xml:space="preserve"> </w:t>
      </w:r>
      <w:r w:rsidR="00F15CC5">
        <w:rPr>
          <w:rFonts w:ascii="Times New Roman" w:eastAsiaTheme="minorEastAsia" w:hAnsi="Times New Roman" w:cs="Times New Roman"/>
          <w:sz w:val="24"/>
          <w:szCs w:val="24"/>
          <w:lang w:val="fr-FR"/>
        </w:rPr>
        <w:t xml:space="preserve"> </w:t>
      </w:r>
      <w:r w:rsidR="009F1051" w:rsidRPr="009F1051">
        <w:rPr>
          <w:rFonts w:ascii="Times New Roman" w:eastAsiaTheme="minorEastAsia" w:hAnsi="Times New Roman" w:cs="Times New Roman"/>
          <w:sz w:val="24"/>
          <w:szCs w:val="24"/>
          <w:lang w:val="fr-FR"/>
        </w:rPr>
        <w:t xml:space="preserve">        </w:t>
      </w:r>
    </w:p>
    <w:p w:rsidR="004A649B" w:rsidRDefault="001D7E0F" w:rsidP="00D841FE">
      <w:pPr>
        <w:pStyle w:val="ListParagraph"/>
        <w:spacing w:line="360" w:lineRule="auto"/>
        <w:jc w:val="both"/>
        <w:rPr>
          <w:rFonts w:ascii="Times New Roman" w:eastAsiaTheme="minorEastAsia" w:hAnsi="Times New Roman" w:cs="Times New Roman"/>
          <w:sz w:val="24"/>
          <w:szCs w:val="24"/>
          <w:lang w:val="fr-FR"/>
        </w:rPr>
      </w:pPr>
      <m:oMath>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K</m:t>
            </m:r>
          </m:e>
          <m:sub>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P</m:t>
                </m:r>
              </m:e>
              <m:sub>
                <m:r>
                  <w:rPr>
                    <w:rFonts w:ascii="Cambria Math" w:eastAsiaTheme="minorEastAsia" w:hAnsi="Cambria Math" w:cs="Times New Roman"/>
                    <w:sz w:val="24"/>
                    <w:szCs w:val="24"/>
                    <w:lang w:val="fr-FR"/>
                  </w:rPr>
                  <m:t>(β)</m:t>
                </m:r>
              </m:sub>
            </m:sSub>
          </m:sub>
        </m:sSub>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1</m:t>
            </m:r>
          </m:num>
          <m:den>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sSub>
                  <m:sSubPr>
                    <m:ctrlPr>
                      <w:rPr>
                        <w:rFonts w:ascii="Cambria Math" w:hAnsi="Cambria Math" w:cs="Times New Roman"/>
                        <w:i/>
                        <w:sz w:val="24"/>
                        <w:szCs w:val="24"/>
                        <w:lang w:val="fr-FR"/>
                      </w:rPr>
                    </m:ctrlPr>
                  </m:sSubPr>
                  <m:e>
                    <m:r>
                      <w:rPr>
                        <w:rFonts w:ascii="Cambria Math" w:hAnsi="Cambria Math" w:cs="Times New Roman"/>
                        <w:sz w:val="24"/>
                        <w:szCs w:val="24"/>
                        <w:lang w:val="fr-FR"/>
                      </w:rPr>
                      <m:t>A</m:t>
                    </m:r>
                  </m:e>
                  <m:sub>
                    <m:r>
                      <w:rPr>
                        <w:rFonts w:ascii="Cambria Math" w:hAnsi="Cambria Math" w:cs="Times New Roman"/>
                        <w:sz w:val="24"/>
                        <w:szCs w:val="24"/>
                        <w:lang w:val="fr-FR"/>
                      </w:rPr>
                      <m:t>(β)</m:t>
                    </m:r>
                  </m:sub>
                </m:sSub>
              </m:sub>
            </m:sSub>
          </m:den>
        </m:f>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1</m:t>
            </m:r>
          </m:num>
          <m:den>
            <m:r>
              <w:rPr>
                <w:rFonts w:ascii="Cambria Math" w:eastAsiaTheme="minorEastAsia" w:hAnsi="Cambria Math" w:cs="Times New Roman"/>
                <w:sz w:val="24"/>
                <w:szCs w:val="24"/>
                <w:lang w:val="fr-FR"/>
              </w:rPr>
              <m:t>0,58</m:t>
            </m:r>
          </m:den>
        </m:f>
        <m:r>
          <w:rPr>
            <w:rFonts w:ascii="Cambria Math" w:eastAsiaTheme="minorEastAsia" w:hAnsi="Cambria Math" w:cs="Times New Roman"/>
            <w:sz w:val="24"/>
            <w:szCs w:val="24"/>
            <w:lang w:val="fr-FR"/>
          </w:rPr>
          <m:t>=1,724</m:t>
        </m:r>
      </m:oMath>
      <w:r w:rsidR="002D5BEA">
        <w:rPr>
          <w:rFonts w:ascii="Times New Roman" w:eastAsiaTheme="minorEastAsia" w:hAnsi="Times New Roman" w:cs="Times New Roman"/>
          <w:sz w:val="24"/>
          <w:szCs w:val="24"/>
          <w:lang w:val="fr-FR"/>
        </w:rPr>
        <w:t xml:space="preserve"> </w:t>
      </w:r>
    </w:p>
    <w:p w:rsidR="0060340D" w:rsidRDefault="0060340D" w:rsidP="00D841FE">
      <w:pPr>
        <w:pStyle w:val="ListParagraph"/>
        <w:spacing w:line="360" w:lineRule="auto"/>
        <w:jc w:val="both"/>
        <w:rPr>
          <w:rFonts w:ascii="Times New Roman" w:eastAsiaTheme="minorEastAsia" w:hAnsi="Times New Roman" w:cs="Times New Roman"/>
          <w:sz w:val="24"/>
          <w:szCs w:val="24"/>
          <w:lang w:val="fr-FR"/>
        </w:rPr>
      </w:pPr>
    </w:p>
    <w:p w:rsidR="004A649B" w:rsidRPr="0060340D" w:rsidRDefault="004A649B"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sidRPr="0060340D">
        <w:rPr>
          <w:rFonts w:ascii="Times New Roman" w:eastAsiaTheme="minorEastAsia" w:hAnsi="Times New Roman" w:cs="Times New Roman"/>
          <w:sz w:val="24"/>
          <w:szCs w:val="24"/>
          <w:lang w:val="fr-FR"/>
        </w:rPr>
        <w:t>Calcul des poussées :</w:t>
      </w:r>
    </w:p>
    <w:p w:rsidR="009F1051" w:rsidRPr="0060340D" w:rsidRDefault="004A649B" w:rsidP="00D841FE">
      <w:pPr>
        <w:pStyle w:val="ListParagraph"/>
        <w:numPr>
          <w:ilvl w:val="0"/>
          <w:numId w:val="39"/>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Poussée active : </w:t>
      </w:r>
      <w:r w:rsidR="009F1051" w:rsidRPr="0060340D">
        <w:rPr>
          <w:rFonts w:ascii="Times New Roman" w:eastAsiaTheme="minorEastAsia" w:hAnsi="Times New Roman" w:cs="Times New Roman"/>
          <w:sz w:val="24"/>
          <w:szCs w:val="24"/>
          <w:lang w:val="fr-FR"/>
        </w:rPr>
        <w:t xml:space="preserve">                                          </w:t>
      </w:r>
    </w:p>
    <w:p w:rsidR="002D5BEA" w:rsidRPr="002D5BEA" w:rsidRDefault="001D7E0F" w:rsidP="00D841FE">
      <w:pPr>
        <w:spacing w:line="360" w:lineRule="auto"/>
        <w:jc w:val="both"/>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A</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hAnsi="Cambria Math" w:cs="Times New Roman"/>
            <w:sz w:val="24"/>
            <w:szCs w:val="24"/>
            <w:lang w:val="fr-FR"/>
          </w:rPr>
          <m:t xml:space="preserve"> γ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H</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A</m:t>
            </m:r>
          </m:sub>
        </m:sSub>
        <m:r>
          <w:rPr>
            <w:rFonts w:ascii="Cambria Math" w:hAnsi="Cambria Math" w:cs="Times New Roman"/>
            <w:sz w:val="24"/>
            <w:szCs w:val="24"/>
            <w:lang w:val="fr-FR"/>
          </w:rPr>
          <m:t xml:space="preserve">- 2C </m:t>
        </m:r>
        <m:rad>
          <m:radPr>
            <m:degHide m:val="1"/>
            <m:ctrlPr>
              <w:rPr>
                <w:rFonts w:ascii="Cambria Math" w:hAnsi="Cambria Math" w:cs="Times New Roman"/>
                <w:i/>
                <w:sz w:val="24"/>
                <w:szCs w:val="24"/>
                <w:lang w:val="fr-FR"/>
              </w:rPr>
            </m:ctrlPr>
          </m:radPr>
          <m:deg/>
          <m:e>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A</m:t>
                </m:r>
              </m:sub>
            </m:sSub>
          </m:e>
        </m:rad>
      </m:oMath>
      <w:r w:rsidR="002D5BEA">
        <w:rPr>
          <w:rFonts w:ascii="Times New Roman" w:eastAsiaTheme="minorEastAsia" w:hAnsi="Times New Roman" w:cs="Times New Roman"/>
          <w:sz w:val="24"/>
          <w:szCs w:val="24"/>
          <w:lang w:val="fr-FR"/>
        </w:rPr>
        <w:t xml:space="preserve"> </w:t>
      </w:r>
    </w:p>
    <w:p w:rsidR="002D5BEA" w:rsidRPr="002D5BEA" w:rsidRDefault="002D5BEA" w:rsidP="00D841FE">
      <w:pPr>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eastAsiaTheme="minorEastAsia" w:hAnsi="Cambria Math" w:cs="Times New Roman"/>
            <w:sz w:val="24"/>
            <w:szCs w:val="24"/>
            <w:lang w:val="fr-FR"/>
          </w:rPr>
          <m:t xml:space="preserve"> ×17,2</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kN</m:t>
            </m:r>
          </m:num>
          <m:den>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3</m:t>
                </m:r>
              </m:sup>
            </m:sSup>
          </m:den>
        </m:f>
        <m:r>
          <w:rPr>
            <w:rFonts w:ascii="Cambria Math" w:eastAsiaTheme="minorEastAsia" w:hAnsi="Cambria Math" w:cs="Times New Roman"/>
            <w:sz w:val="24"/>
            <w:szCs w:val="24"/>
            <w:lang w:val="fr-FR"/>
          </w:rPr>
          <m:t xml:space="preserve"> ×</m:t>
        </m:r>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4</m:t>
            </m:r>
          </m:e>
          <m:sup>
            <m:r>
              <w:rPr>
                <w:rFonts w:ascii="Cambria Math" w:eastAsiaTheme="minorEastAsia" w:hAnsi="Cambria Math" w:cs="Times New Roman"/>
                <w:sz w:val="24"/>
                <w:szCs w:val="24"/>
                <w:lang w:val="fr-FR"/>
              </w:rPr>
              <m:t>2</m:t>
            </m:r>
          </m:sup>
        </m:sSup>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×0,58-2 ×30</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kN</m:t>
            </m:r>
          </m:num>
          <m:den>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2</m:t>
                </m:r>
              </m:sup>
            </m:sSup>
          </m:den>
        </m:f>
        <m:r>
          <w:rPr>
            <w:rFonts w:ascii="Cambria Math" w:eastAsiaTheme="minorEastAsia" w:hAnsi="Cambria Math" w:cs="Times New Roman"/>
            <w:sz w:val="24"/>
            <w:szCs w:val="24"/>
            <w:lang w:val="fr-FR"/>
          </w:rPr>
          <m:t xml:space="preserve"> × </m:t>
        </m:r>
        <m:rad>
          <m:radPr>
            <m:degHide m:val="1"/>
            <m:ctrlPr>
              <w:rPr>
                <w:rFonts w:ascii="Cambria Math" w:eastAsiaTheme="minorEastAsia" w:hAnsi="Cambria Math" w:cs="Times New Roman"/>
                <w:i/>
                <w:sz w:val="24"/>
                <w:szCs w:val="24"/>
                <w:lang w:val="fr-FR"/>
              </w:rPr>
            </m:ctrlPr>
          </m:radPr>
          <m:deg/>
          <m:e>
            <m:r>
              <w:rPr>
                <w:rFonts w:ascii="Cambria Math" w:eastAsiaTheme="minorEastAsia" w:hAnsi="Cambria Math" w:cs="Times New Roman"/>
                <w:sz w:val="24"/>
                <w:szCs w:val="24"/>
                <w:lang w:val="fr-FR"/>
              </w:rPr>
              <m:t>0,58</m:t>
            </m:r>
          </m:e>
        </m:rad>
      </m:oMath>
      <w:r>
        <w:rPr>
          <w:rFonts w:ascii="Times New Roman" w:eastAsiaTheme="minorEastAsia" w:hAnsi="Times New Roman" w:cs="Times New Roman"/>
          <w:sz w:val="24"/>
          <w:szCs w:val="24"/>
          <w:lang w:val="fr-FR"/>
        </w:rPr>
        <w:t xml:space="preserve"> </w:t>
      </w:r>
    </w:p>
    <w:p w:rsidR="004A649B" w:rsidRDefault="002D5BEA" w:rsidP="00D841FE">
      <w:pPr>
        <w:spacing w:line="360" w:lineRule="auto"/>
        <w:jc w:val="both"/>
        <w:rPr>
          <w:rFonts w:ascii="Times New Roman" w:eastAsiaTheme="minorEastAsia" w:hAnsi="Times New Roman" w:cs="Times New Roman"/>
          <w:sz w:val="24"/>
          <w:szCs w:val="24"/>
          <w:lang w:val="fr-FR"/>
        </w:rPr>
      </w:pPr>
      <m:oMath>
        <m:r>
          <w:rPr>
            <w:rFonts w:ascii="Cambria Math" w:eastAsiaTheme="minorEastAsia" w:hAnsi="Cambria Math" w:cs="Times New Roman"/>
            <w:sz w:val="24"/>
            <w:szCs w:val="24"/>
            <w:lang w:val="fr-FR"/>
          </w:rPr>
          <m:t xml:space="preserve">      =34,31 kN </m:t>
        </m:r>
      </m:oMath>
      <w:r w:rsidR="004A649B">
        <w:rPr>
          <w:rFonts w:ascii="Times New Roman" w:eastAsiaTheme="minorEastAsia" w:hAnsi="Times New Roman" w:cs="Times New Roman"/>
          <w:sz w:val="24"/>
          <w:szCs w:val="24"/>
          <w:lang w:val="fr-FR"/>
        </w:rPr>
        <w:t xml:space="preserve"> </w:t>
      </w:r>
    </w:p>
    <w:p w:rsidR="0060340D" w:rsidRDefault="0060340D" w:rsidP="00D841FE">
      <w:pPr>
        <w:pStyle w:val="ListParagraph"/>
        <w:numPr>
          <w:ilvl w:val="0"/>
          <w:numId w:val="40"/>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Composante normale P</w:t>
      </w:r>
      <w:r w:rsidR="0046489A">
        <w:rPr>
          <w:rFonts w:ascii="Times New Roman" w:eastAsiaTheme="minorEastAsia" w:hAnsi="Times New Roman" w:cs="Times New Roman"/>
          <w:sz w:val="24"/>
          <w:szCs w:val="24"/>
          <w:vertAlign w:val="subscript"/>
          <w:lang w:val="fr-FR"/>
        </w:rPr>
        <w:t>AV</w:t>
      </w:r>
      <w:r>
        <w:rPr>
          <w:rFonts w:ascii="Times New Roman" w:eastAsiaTheme="minorEastAsia" w:hAnsi="Times New Roman" w:cs="Times New Roman"/>
          <w:sz w:val="24"/>
          <w:szCs w:val="24"/>
          <w:lang w:val="fr-FR"/>
        </w:rPr>
        <w:t> </w:t>
      </w:r>
      <w:r w:rsidR="002D5BEA">
        <w:rPr>
          <w:rFonts w:ascii="Times New Roman" w:eastAsiaTheme="minorEastAsia" w:hAnsi="Times New Roman" w:cs="Times New Roman"/>
          <w:sz w:val="24"/>
          <w:szCs w:val="24"/>
          <w:lang w:val="fr-FR"/>
        </w:rPr>
        <w:t>=</w:t>
      </w:r>
      <w:r>
        <w:rPr>
          <w:rFonts w:ascii="Times New Roman" w:eastAsiaTheme="minorEastAsia" w:hAnsi="Times New Roman" w:cs="Times New Roman"/>
          <w:sz w:val="24"/>
          <w:szCs w:val="24"/>
          <w:lang w:val="fr-FR"/>
        </w:rPr>
        <w:t xml:space="preserve"> </w:t>
      </w:r>
      <w:r w:rsidR="002D5BEA">
        <w:rPr>
          <w:rFonts w:ascii="Times New Roman" w:eastAsiaTheme="minorEastAsia" w:hAnsi="Times New Roman" w:cs="Times New Roman"/>
          <w:sz w:val="24"/>
          <w:szCs w:val="24"/>
          <w:lang w:val="fr-FR"/>
        </w:rPr>
        <w:t>P</w:t>
      </w:r>
      <w:r w:rsidR="002D5BEA">
        <w:rPr>
          <w:rFonts w:ascii="Times New Roman" w:eastAsiaTheme="minorEastAsia" w:hAnsi="Times New Roman" w:cs="Times New Roman"/>
          <w:sz w:val="24"/>
          <w:szCs w:val="24"/>
          <w:vertAlign w:val="subscript"/>
          <w:lang w:val="fr-FR"/>
        </w:rPr>
        <w:t>A</w:t>
      </w:r>
      <w:r w:rsidR="002D5BEA">
        <w:rPr>
          <w:rFonts w:ascii="Times New Roman" w:eastAsiaTheme="minorEastAsia" w:hAnsi="Times New Roman" w:cs="Times New Roman"/>
          <w:sz w:val="24"/>
          <w:szCs w:val="24"/>
          <w:lang w:val="fr-FR"/>
        </w:rPr>
        <w:t xml:space="preserve"> × sinβ = 34,31 kN × 0,342</w:t>
      </w:r>
      <w:r w:rsidR="009766A6">
        <w:rPr>
          <w:rFonts w:ascii="Times New Roman" w:eastAsiaTheme="minorEastAsia" w:hAnsi="Times New Roman" w:cs="Times New Roman"/>
          <w:sz w:val="24"/>
          <w:szCs w:val="24"/>
          <w:lang w:val="fr-FR"/>
        </w:rPr>
        <w:t xml:space="preserve"> = 11,73 kN</w:t>
      </w:r>
    </w:p>
    <w:p w:rsidR="0060340D" w:rsidRDefault="0060340D" w:rsidP="00D841FE">
      <w:pPr>
        <w:pStyle w:val="ListParagraph"/>
        <w:numPr>
          <w:ilvl w:val="0"/>
          <w:numId w:val="40"/>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Composante horizontale P</w:t>
      </w:r>
      <w:r w:rsidR="0046489A">
        <w:rPr>
          <w:rFonts w:ascii="Times New Roman" w:eastAsiaTheme="minorEastAsia" w:hAnsi="Times New Roman" w:cs="Times New Roman"/>
          <w:sz w:val="24"/>
          <w:szCs w:val="24"/>
          <w:vertAlign w:val="subscript"/>
          <w:lang w:val="fr-FR"/>
        </w:rPr>
        <w:t>AH</w:t>
      </w:r>
      <w:r>
        <w:rPr>
          <w:rFonts w:ascii="Times New Roman" w:eastAsiaTheme="minorEastAsia" w:hAnsi="Times New Roman" w:cs="Times New Roman"/>
          <w:sz w:val="24"/>
          <w:szCs w:val="24"/>
          <w:lang w:val="fr-FR"/>
        </w:rPr>
        <w:t> </w:t>
      </w:r>
      <w:r w:rsidR="009766A6">
        <w:rPr>
          <w:rFonts w:ascii="Times New Roman" w:eastAsiaTheme="minorEastAsia" w:hAnsi="Times New Roman" w:cs="Times New Roman"/>
          <w:sz w:val="24"/>
          <w:szCs w:val="24"/>
          <w:lang w:val="fr-FR"/>
        </w:rPr>
        <w:t>= P</w:t>
      </w:r>
      <w:r w:rsidR="009766A6">
        <w:rPr>
          <w:rFonts w:ascii="Times New Roman" w:eastAsiaTheme="minorEastAsia" w:hAnsi="Times New Roman" w:cs="Times New Roman"/>
          <w:sz w:val="24"/>
          <w:szCs w:val="24"/>
          <w:vertAlign w:val="subscript"/>
          <w:lang w:val="fr-FR"/>
        </w:rPr>
        <w:t>A</w:t>
      </w:r>
      <w:r w:rsidR="009766A6">
        <w:rPr>
          <w:rFonts w:ascii="Times New Roman" w:eastAsiaTheme="minorEastAsia" w:hAnsi="Times New Roman" w:cs="Times New Roman"/>
          <w:sz w:val="24"/>
          <w:szCs w:val="24"/>
          <w:lang w:val="fr-FR"/>
        </w:rPr>
        <w:t xml:space="preserve"> × cosβ</w:t>
      </w:r>
      <w:r>
        <w:rPr>
          <w:rFonts w:ascii="Times New Roman" w:eastAsiaTheme="minorEastAsia" w:hAnsi="Times New Roman" w:cs="Times New Roman"/>
          <w:sz w:val="24"/>
          <w:szCs w:val="24"/>
          <w:lang w:val="fr-FR"/>
        </w:rPr>
        <w:t xml:space="preserve"> </w:t>
      </w:r>
      <w:r w:rsidR="009766A6">
        <w:rPr>
          <w:rFonts w:ascii="Times New Roman" w:eastAsiaTheme="minorEastAsia" w:hAnsi="Times New Roman" w:cs="Times New Roman"/>
          <w:sz w:val="24"/>
          <w:szCs w:val="24"/>
          <w:lang w:val="fr-FR"/>
        </w:rPr>
        <w:t>= 34,31 kN × 0,939 = 32,24 kN</w:t>
      </w:r>
    </w:p>
    <w:p w:rsidR="0060340D" w:rsidRPr="0060340D" w:rsidRDefault="0060340D" w:rsidP="00D841FE">
      <w:pPr>
        <w:pStyle w:val="ListParagraph"/>
        <w:spacing w:line="360" w:lineRule="auto"/>
        <w:jc w:val="both"/>
        <w:rPr>
          <w:rFonts w:ascii="Times New Roman" w:eastAsiaTheme="minorEastAsia" w:hAnsi="Times New Roman" w:cs="Times New Roman"/>
          <w:sz w:val="24"/>
          <w:szCs w:val="24"/>
          <w:lang w:val="fr-FR"/>
        </w:rPr>
      </w:pPr>
    </w:p>
    <w:p w:rsidR="009F1051" w:rsidRPr="004A649B" w:rsidRDefault="004A649B" w:rsidP="00D841FE">
      <w:pPr>
        <w:pStyle w:val="ListParagraph"/>
        <w:numPr>
          <w:ilvl w:val="0"/>
          <w:numId w:val="39"/>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Poussée passive :</w:t>
      </w:r>
    </w:p>
    <w:p w:rsidR="00DE7B3E" w:rsidRPr="00DE7B3E" w:rsidRDefault="001D7E0F" w:rsidP="00D841FE">
      <w:pPr>
        <w:spacing w:line="360" w:lineRule="auto"/>
        <w:jc w:val="both"/>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P</m:t>
            </m:r>
          </m:e>
          <m:sub>
            <m:r>
              <w:rPr>
                <w:rFonts w:ascii="Cambria Math" w:hAnsi="Cambria Math" w:cs="Times New Roman"/>
                <w:sz w:val="24"/>
                <w:szCs w:val="24"/>
                <w:lang w:val="fr-FR"/>
              </w:rPr>
              <m:t>P</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hAnsi="Cambria Math" w:cs="Times New Roman"/>
            <w:sz w:val="24"/>
            <w:szCs w:val="24"/>
            <w:lang w:val="fr-FR"/>
          </w:rPr>
          <m:t xml:space="preserve"> γ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h</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P</m:t>
            </m:r>
          </m:sub>
        </m:sSub>
        <m:r>
          <w:rPr>
            <w:rFonts w:ascii="Cambria Math" w:hAnsi="Cambria Math" w:cs="Times New Roman"/>
            <w:sz w:val="24"/>
            <w:szCs w:val="24"/>
            <w:lang w:val="fr-FR"/>
          </w:rPr>
          <m:t xml:space="preserve">+ 2C </m:t>
        </m:r>
        <m:rad>
          <m:radPr>
            <m:degHide m:val="1"/>
            <m:ctrlPr>
              <w:rPr>
                <w:rFonts w:ascii="Cambria Math" w:hAnsi="Cambria Math" w:cs="Times New Roman"/>
                <w:i/>
                <w:sz w:val="24"/>
                <w:szCs w:val="24"/>
                <w:lang w:val="fr-FR"/>
              </w:rPr>
            </m:ctrlPr>
          </m:radPr>
          <m:deg/>
          <m:e>
            <m:sSub>
              <m:sSubPr>
                <m:ctrlPr>
                  <w:rPr>
                    <w:rFonts w:ascii="Cambria Math" w:hAnsi="Cambria Math" w:cs="Times New Roman"/>
                    <w:i/>
                    <w:sz w:val="24"/>
                    <w:szCs w:val="24"/>
                    <w:lang w:val="fr-FR"/>
                  </w:rPr>
                </m:ctrlPr>
              </m:sSubPr>
              <m:e>
                <m:r>
                  <w:rPr>
                    <w:rFonts w:ascii="Cambria Math" w:hAnsi="Cambria Math" w:cs="Times New Roman"/>
                    <w:sz w:val="24"/>
                    <w:szCs w:val="24"/>
                    <w:lang w:val="fr-FR"/>
                  </w:rPr>
                  <m:t>K</m:t>
                </m:r>
              </m:e>
              <m:sub>
                <m:r>
                  <w:rPr>
                    <w:rFonts w:ascii="Cambria Math" w:hAnsi="Cambria Math" w:cs="Times New Roman"/>
                    <w:sz w:val="24"/>
                    <w:szCs w:val="24"/>
                    <w:lang w:val="fr-FR"/>
                  </w:rPr>
                  <m:t>P</m:t>
                </m:r>
              </m:sub>
            </m:sSub>
          </m:e>
        </m:rad>
      </m:oMath>
      <w:r w:rsidR="00DE7B3E">
        <w:rPr>
          <w:rFonts w:ascii="Times New Roman" w:eastAsiaTheme="minorEastAsia" w:hAnsi="Times New Roman" w:cs="Times New Roman"/>
          <w:sz w:val="24"/>
          <w:szCs w:val="24"/>
          <w:lang w:val="fr-FR"/>
        </w:rPr>
        <w:t xml:space="preserve"> </w:t>
      </w:r>
    </w:p>
    <w:p w:rsidR="00DE7B3E" w:rsidRPr="00DE7B3E" w:rsidRDefault="00DE7B3E" w:rsidP="00D841FE">
      <w:pPr>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      =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r>
          <w:rPr>
            <w:rFonts w:ascii="Cambria Math" w:eastAsiaTheme="minorEastAsia" w:hAnsi="Cambria Math" w:cs="Times New Roman"/>
            <w:sz w:val="24"/>
            <w:szCs w:val="24"/>
            <w:lang w:val="fr-FR"/>
          </w:rPr>
          <m:t xml:space="preserve"> ×17,2</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kN</m:t>
            </m:r>
          </m:num>
          <m:den>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3</m:t>
                </m:r>
              </m:sup>
            </m:sSup>
          </m:den>
        </m:f>
        <m:r>
          <w:rPr>
            <w:rFonts w:ascii="Cambria Math" w:eastAsiaTheme="minorEastAsia" w:hAnsi="Cambria Math" w:cs="Times New Roman"/>
            <w:sz w:val="24"/>
            <w:szCs w:val="24"/>
            <w:lang w:val="fr-FR"/>
          </w:rPr>
          <m:t xml:space="preserve"> ×</m:t>
        </m:r>
        <m:sSup>
          <m:sSupPr>
            <m:ctrlPr>
              <w:rPr>
                <w:rFonts w:ascii="Cambria Math" w:eastAsiaTheme="minorEastAsia" w:hAnsi="Cambria Math" w:cs="Times New Roman"/>
                <w:i/>
                <w:sz w:val="24"/>
                <w:szCs w:val="24"/>
                <w:lang w:val="fr-FR"/>
              </w:rPr>
            </m:ctrlPr>
          </m:sSupPr>
          <m:e>
            <m:d>
              <m:dPr>
                <m:ctrlPr>
                  <w:rPr>
                    <w:rFonts w:ascii="Cambria Math" w:eastAsiaTheme="minorEastAsia" w:hAnsi="Cambria Math" w:cs="Times New Roman"/>
                    <w:i/>
                    <w:sz w:val="24"/>
                    <w:szCs w:val="24"/>
                    <w:lang w:val="fr-FR"/>
                  </w:rPr>
                </m:ctrlPr>
              </m:dPr>
              <m:e>
                <m:r>
                  <w:rPr>
                    <w:rFonts w:ascii="Cambria Math" w:eastAsiaTheme="minorEastAsia" w:hAnsi="Cambria Math" w:cs="Times New Roman"/>
                    <w:sz w:val="24"/>
                    <w:szCs w:val="24"/>
                    <w:lang w:val="fr-FR"/>
                  </w:rPr>
                  <m:t>0,6</m:t>
                </m:r>
              </m:e>
            </m:d>
          </m:e>
          <m:sup>
            <m:r>
              <w:rPr>
                <w:rFonts w:ascii="Cambria Math" w:eastAsiaTheme="minorEastAsia" w:hAnsi="Cambria Math" w:cs="Times New Roman"/>
                <w:sz w:val="24"/>
                <w:szCs w:val="24"/>
                <w:lang w:val="fr-FR"/>
              </w:rPr>
              <m:t>2</m:t>
            </m:r>
          </m:sup>
        </m:sSup>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2</m:t>
            </m:r>
          </m:sup>
        </m:sSup>
        <m:r>
          <w:rPr>
            <w:rFonts w:ascii="Cambria Math" w:eastAsiaTheme="minorEastAsia" w:hAnsi="Cambria Math" w:cs="Times New Roman"/>
            <w:sz w:val="24"/>
            <w:szCs w:val="24"/>
            <w:lang w:val="fr-FR"/>
          </w:rPr>
          <m:t>×1,724+2 ×30</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kN</m:t>
            </m:r>
          </m:num>
          <m:den>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m</m:t>
                </m:r>
              </m:e>
              <m:sup>
                <m:r>
                  <w:rPr>
                    <w:rFonts w:ascii="Cambria Math" w:eastAsiaTheme="minorEastAsia" w:hAnsi="Cambria Math" w:cs="Times New Roman"/>
                    <w:sz w:val="24"/>
                    <w:szCs w:val="24"/>
                    <w:lang w:val="fr-FR"/>
                  </w:rPr>
                  <m:t>2</m:t>
                </m:r>
              </m:sup>
            </m:sSup>
          </m:den>
        </m:f>
        <m:r>
          <w:rPr>
            <w:rFonts w:ascii="Cambria Math" w:eastAsiaTheme="minorEastAsia" w:hAnsi="Cambria Math" w:cs="Times New Roman"/>
            <w:sz w:val="24"/>
            <w:szCs w:val="24"/>
            <w:lang w:val="fr-FR"/>
          </w:rPr>
          <m:t xml:space="preserve"> × </m:t>
        </m:r>
        <m:rad>
          <m:radPr>
            <m:degHide m:val="1"/>
            <m:ctrlPr>
              <w:rPr>
                <w:rFonts w:ascii="Cambria Math" w:eastAsiaTheme="minorEastAsia" w:hAnsi="Cambria Math" w:cs="Times New Roman"/>
                <w:i/>
                <w:sz w:val="24"/>
                <w:szCs w:val="24"/>
                <w:lang w:val="fr-FR"/>
              </w:rPr>
            </m:ctrlPr>
          </m:radPr>
          <m:deg/>
          <m:e>
            <m:r>
              <w:rPr>
                <w:rFonts w:ascii="Cambria Math" w:eastAsiaTheme="minorEastAsia" w:hAnsi="Cambria Math" w:cs="Times New Roman"/>
                <w:sz w:val="24"/>
                <w:szCs w:val="24"/>
                <w:lang w:val="fr-FR"/>
              </w:rPr>
              <m:t>1,724</m:t>
            </m:r>
          </m:e>
        </m:rad>
      </m:oMath>
      <w:r>
        <w:rPr>
          <w:rFonts w:ascii="Times New Roman" w:eastAsiaTheme="minorEastAsia" w:hAnsi="Times New Roman" w:cs="Times New Roman"/>
          <w:sz w:val="24"/>
          <w:szCs w:val="24"/>
          <w:lang w:val="fr-FR"/>
        </w:rPr>
        <w:t xml:space="preserve"> </w:t>
      </w:r>
    </w:p>
    <w:p w:rsidR="004A649B" w:rsidRDefault="00DE7B3E" w:rsidP="00D841FE">
      <w:pPr>
        <w:spacing w:line="360" w:lineRule="auto"/>
        <w:jc w:val="both"/>
        <w:rPr>
          <w:rFonts w:ascii="Times New Roman" w:eastAsiaTheme="minorEastAsia" w:hAnsi="Times New Roman" w:cs="Times New Roman"/>
          <w:sz w:val="24"/>
          <w:szCs w:val="24"/>
          <w:lang w:val="fr-FR"/>
        </w:rPr>
      </w:pPr>
      <m:oMath>
        <m:r>
          <w:rPr>
            <w:rFonts w:ascii="Cambria Math" w:eastAsiaTheme="minorEastAsia" w:hAnsi="Cambria Math" w:cs="Times New Roman"/>
            <w:sz w:val="24"/>
            <w:szCs w:val="24"/>
            <w:lang w:val="fr-FR"/>
          </w:rPr>
          <m:t xml:space="preserve">      =83,96 kN</m:t>
        </m:r>
      </m:oMath>
      <w:r w:rsidR="009F1051">
        <w:rPr>
          <w:rFonts w:ascii="Times New Roman" w:eastAsiaTheme="minorEastAsia" w:hAnsi="Times New Roman" w:cs="Times New Roman"/>
          <w:sz w:val="24"/>
          <w:szCs w:val="24"/>
          <w:lang w:val="fr-FR"/>
        </w:rPr>
        <w:t xml:space="preserve">                     </w:t>
      </w:r>
    </w:p>
    <w:p w:rsidR="0060340D" w:rsidRDefault="0060340D"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Efforts </w:t>
      </w:r>
      <w:r w:rsidRPr="0060340D">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vertAlign w:val="subscript"/>
          <w:lang w:val="fr-FR"/>
        </w:rPr>
        <w:t>i</w:t>
      </w:r>
      <w:r>
        <w:rPr>
          <w:rFonts w:ascii="Times New Roman" w:eastAsiaTheme="minorEastAsia" w:hAnsi="Times New Roman" w:cs="Times New Roman"/>
          <w:sz w:val="24"/>
          <w:szCs w:val="24"/>
          <w:lang w:val="fr-FR"/>
        </w:rPr>
        <w:t xml:space="preserve"> </w:t>
      </w:r>
      <w:r w:rsidRPr="0060340D">
        <w:rPr>
          <w:rFonts w:ascii="Times New Roman" w:eastAsiaTheme="minorEastAsia" w:hAnsi="Times New Roman" w:cs="Times New Roman"/>
          <w:sz w:val="24"/>
          <w:szCs w:val="24"/>
          <w:lang w:val="fr-FR"/>
        </w:rPr>
        <w:t>dans</w:t>
      </w:r>
      <w:r>
        <w:rPr>
          <w:rFonts w:ascii="Times New Roman" w:eastAsiaTheme="minorEastAsia" w:hAnsi="Times New Roman" w:cs="Times New Roman"/>
          <w:sz w:val="24"/>
          <w:szCs w:val="24"/>
          <w:lang w:val="fr-FR"/>
        </w:rPr>
        <w:t xml:space="preserve"> les sections du mur </w:t>
      </w:r>
      <w:r w:rsidR="00DE7B3E">
        <w:rPr>
          <w:rFonts w:ascii="Times New Roman" w:eastAsiaTheme="minorEastAsia" w:hAnsi="Times New Roman" w:cs="Times New Roman"/>
          <w:sz w:val="24"/>
          <w:szCs w:val="24"/>
          <w:lang w:val="fr-FR"/>
        </w:rPr>
        <w:t xml:space="preserve">avec </w:t>
      </w:r>
      <w:r w:rsidR="00DE7B3E" w:rsidRPr="00DE7B3E">
        <w:rPr>
          <w:rFonts w:ascii="Times New Roman" w:eastAsiaTheme="minorEastAsia" w:hAnsi="Times New Roman" w:cs="Times New Roman"/>
          <w:sz w:val="24"/>
          <w:szCs w:val="24"/>
          <w:lang w:val="fr-FR"/>
        </w:rPr>
        <w:t>γ</w:t>
      </w:r>
      <w:r w:rsidR="00DE7B3E">
        <w:rPr>
          <w:rFonts w:ascii="Times New Roman" w:eastAsiaTheme="minorEastAsia" w:hAnsi="Times New Roman" w:cs="Times New Roman"/>
          <w:sz w:val="24"/>
          <w:szCs w:val="24"/>
          <w:vertAlign w:val="subscript"/>
          <w:lang w:val="fr-FR"/>
        </w:rPr>
        <w:t>b</w:t>
      </w:r>
      <w:r w:rsidR="00DE7B3E">
        <w:rPr>
          <w:rFonts w:ascii="Times New Roman" w:eastAsiaTheme="minorEastAsia" w:hAnsi="Times New Roman" w:cs="Times New Roman"/>
          <w:sz w:val="24"/>
          <w:szCs w:val="24"/>
          <w:lang w:val="fr-FR"/>
        </w:rPr>
        <w:t xml:space="preserve"> = 24 kN</w:t>
      </w:r>
      <w:r w:rsidR="00DE7B3E" w:rsidRPr="00DE7B3E">
        <w:rPr>
          <w:rFonts w:ascii="Times New Roman" w:eastAsiaTheme="minorEastAsia" w:hAnsi="Times New Roman" w:cs="Times New Roman"/>
          <w:sz w:val="24"/>
          <w:szCs w:val="24"/>
          <w:lang w:val="fr-FR"/>
        </w:rPr>
        <w:t>/m</w:t>
      </w:r>
      <w:r w:rsidR="00DE7B3E">
        <w:rPr>
          <w:rFonts w:ascii="Times New Roman" w:eastAsiaTheme="minorEastAsia" w:hAnsi="Times New Roman" w:cs="Times New Roman"/>
          <w:sz w:val="24"/>
          <w:szCs w:val="24"/>
          <w:vertAlign w:val="superscript"/>
          <w:lang w:val="fr-FR"/>
        </w:rPr>
        <w:t>3</w:t>
      </w:r>
      <w:r w:rsidR="00DE7B3E">
        <w:rPr>
          <w:rFonts w:ascii="Times New Roman" w:eastAsiaTheme="minorEastAsia" w:hAnsi="Times New Roman" w:cs="Times New Roman"/>
          <w:sz w:val="24"/>
          <w:szCs w:val="24"/>
          <w:lang w:val="fr-FR"/>
        </w:rPr>
        <w:t xml:space="preserve"> </w:t>
      </w:r>
      <w:r w:rsidR="00DE7B3E" w:rsidRPr="00DE7B3E">
        <w:rPr>
          <w:rFonts w:ascii="Times New Roman" w:eastAsiaTheme="minorEastAsia" w:hAnsi="Times New Roman" w:cs="Times New Roman"/>
          <w:sz w:val="24"/>
          <w:szCs w:val="24"/>
          <w:lang w:val="fr-FR"/>
        </w:rPr>
        <w:t>le</w:t>
      </w:r>
      <w:r w:rsidR="00DE7B3E">
        <w:rPr>
          <w:rFonts w:ascii="Times New Roman" w:eastAsiaTheme="minorEastAsia" w:hAnsi="Times New Roman" w:cs="Times New Roman"/>
          <w:sz w:val="24"/>
          <w:szCs w:val="24"/>
          <w:lang w:val="fr-FR"/>
        </w:rPr>
        <w:t xml:space="preserve"> poids volumique du béton </w:t>
      </w:r>
      <w:r>
        <w:rPr>
          <w:rFonts w:ascii="Times New Roman" w:eastAsiaTheme="minorEastAsia" w:hAnsi="Times New Roman" w:cs="Times New Roman"/>
          <w:sz w:val="24"/>
          <w:szCs w:val="24"/>
          <w:lang w:val="fr-FR"/>
        </w:rPr>
        <w:t>:</w:t>
      </w:r>
    </w:p>
    <w:p w:rsidR="00DE7B3E" w:rsidRDefault="00DE7B3E" w:rsidP="00D841FE">
      <w:pPr>
        <w:pStyle w:val="ListParagraph"/>
        <w:numPr>
          <w:ilvl w:val="0"/>
          <w:numId w:val="39"/>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S1 = 0,5 m × 0,6 m × 1 m × 24 kN</w:t>
      </w:r>
      <w:r>
        <w:rPr>
          <w:rFonts w:ascii="Times New Roman" w:eastAsiaTheme="minorEastAsia" w:hAnsi="Times New Roman" w:cs="Times New Roman"/>
          <w:sz w:val="24"/>
          <w:szCs w:val="24"/>
        </w:rPr>
        <w:t>/</w:t>
      </w:r>
      <w:r>
        <w:rPr>
          <w:rFonts w:ascii="Times New Roman" w:eastAsiaTheme="minorEastAsia" w:hAnsi="Times New Roman" w:cs="Times New Roman"/>
          <w:sz w:val="24"/>
          <w:szCs w:val="24"/>
          <w:lang w:val="fr-FR"/>
        </w:rPr>
        <w:t>m</w:t>
      </w:r>
      <w:r>
        <w:rPr>
          <w:rFonts w:ascii="Times New Roman" w:eastAsiaTheme="minorEastAsia" w:hAnsi="Times New Roman" w:cs="Times New Roman"/>
          <w:sz w:val="24"/>
          <w:szCs w:val="24"/>
          <w:vertAlign w:val="superscript"/>
          <w:lang w:val="fr-FR"/>
        </w:rPr>
        <w:t>3</w:t>
      </w:r>
      <w:r>
        <w:rPr>
          <w:rFonts w:ascii="Times New Roman" w:eastAsiaTheme="minorEastAsia" w:hAnsi="Times New Roman" w:cs="Times New Roman"/>
          <w:sz w:val="24"/>
          <w:szCs w:val="24"/>
          <w:lang w:val="fr-FR"/>
        </w:rPr>
        <w:t xml:space="preserve"> = 7,2 kN</w:t>
      </w:r>
    </w:p>
    <w:p w:rsidR="00DE7B3E" w:rsidRPr="0046489A" w:rsidRDefault="0046489A" w:rsidP="00D841FE">
      <w:pPr>
        <w:pStyle w:val="ListParagraph"/>
        <w:numPr>
          <w:ilvl w:val="0"/>
          <w:numId w:val="39"/>
        </w:num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S2</w:t>
      </w:r>
      <w:r w:rsidRPr="0046489A">
        <w:rPr>
          <w:rFonts w:ascii="Times New Roman" w:eastAsiaTheme="minorEastAsia" w:hAnsi="Times New Roman" w:cs="Times New Roman"/>
          <w:sz w:val="24"/>
          <w:szCs w:val="24"/>
        </w:rPr>
        <w:t xml:space="preserve"> = 0,6</w:t>
      </w:r>
      <w:r w:rsidR="00DE7B3E" w:rsidRPr="0046489A">
        <w:rPr>
          <w:rFonts w:ascii="Times New Roman" w:eastAsiaTheme="minorEastAsia" w:hAnsi="Times New Roman" w:cs="Times New Roman"/>
          <w:sz w:val="24"/>
          <w:szCs w:val="24"/>
        </w:rPr>
        <w:t xml:space="preserve"> m ×</w:t>
      </w:r>
      <w:r w:rsidRPr="0046489A">
        <w:rPr>
          <w:rFonts w:ascii="Times New Roman" w:eastAsiaTheme="minorEastAsia" w:hAnsi="Times New Roman" w:cs="Times New Roman"/>
          <w:sz w:val="24"/>
          <w:szCs w:val="24"/>
        </w:rPr>
        <w:t xml:space="preserve"> </w:t>
      </w:r>
      <m:oMath>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rPr>
              <m:t>3,4</m:t>
            </m:r>
          </m:num>
          <m:den>
            <m:r>
              <w:rPr>
                <w:rFonts w:ascii="Cambria Math" w:eastAsiaTheme="minorEastAsia" w:hAnsi="Cambria Math" w:cs="Times New Roman"/>
                <w:sz w:val="24"/>
                <w:szCs w:val="24"/>
              </w:rPr>
              <m:t>2</m:t>
            </m:r>
          </m:den>
        </m:f>
      </m:oMath>
      <w:r w:rsidR="00DE7B3E" w:rsidRPr="0046489A">
        <w:rPr>
          <w:rFonts w:ascii="Times New Roman" w:eastAsiaTheme="minorEastAsia" w:hAnsi="Times New Roman" w:cs="Times New Roman"/>
          <w:sz w:val="24"/>
          <w:szCs w:val="24"/>
        </w:rPr>
        <w:t xml:space="preserve"> m × 1 m × 24 kN</w:t>
      </w:r>
      <w:r w:rsidR="00DE7B3E">
        <w:rPr>
          <w:rFonts w:ascii="Times New Roman" w:eastAsiaTheme="minorEastAsia" w:hAnsi="Times New Roman" w:cs="Times New Roman"/>
          <w:sz w:val="24"/>
          <w:szCs w:val="24"/>
        </w:rPr>
        <w:t>/</w:t>
      </w:r>
      <w:r w:rsidR="00DE7B3E" w:rsidRPr="0046489A">
        <w:rPr>
          <w:rFonts w:ascii="Times New Roman" w:eastAsiaTheme="minorEastAsia" w:hAnsi="Times New Roman" w:cs="Times New Roman"/>
          <w:sz w:val="24"/>
          <w:szCs w:val="24"/>
        </w:rPr>
        <w:t>m</w:t>
      </w:r>
      <w:r w:rsidR="00DE7B3E" w:rsidRPr="0046489A">
        <w:rPr>
          <w:rFonts w:ascii="Times New Roman" w:eastAsiaTheme="minorEastAsia" w:hAnsi="Times New Roman" w:cs="Times New Roman"/>
          <w:sz w:val="24"/>
          <w:szCs w:val="24"/>
          <w:vertAlign w:val="superscript"/>
        </w:rPr>
        <w:t>3</w:t>
      </w:r>
      <w:r>
        <w:rPr>
          <w:rFonts w:ascii="Times New Roman" w:eastAsiaTheme="minorEastAsia" w:hAnsi="Times New Roman" w:cs="Times New Roman"/>
          <w:sz w:val="24"/>
          <w:szCs w:val="24"/>
        </w:rPr>
        <w:t xml:space="preserve"> = 24,48</w:t>
      </w:r>
      <w:r w:rsidR="00DE7B3E" w:rsidRPr="0046489A">
        <w:rPr>
          <w:rFonts w:ascii="Times New Roman" w:eastAsiaTheme="minorEastAsia" w:hAnsi="Times New Roman" w:cs="Times New Roman"/>
          <w:sz w:val="24"/>
          <w:szCs w:val="24"/>
        </w:rPr>
        <w:t xml:space="preserve"> kN</w:t>
      </w:r>
    </w:p>
    <w:p w:rsidR="00DE7B3E" w:rsidRPr="0046489A" w:rsidRDefault="0046489A" w:rsidP="00D841FE">
      <w:pPr>
        <w:pStyle w:val="ListParagraph"/>
        <w:numPr>
          <w:ilvl w:val="0"/>
          <w:numId w:val="39"/>
        </w:numPr>
        <w:spacing w:line="360" w:lineRule="auto"/>
        <w:jc w:val="both"/>
        <w:rPr>
          <w:rFonts w:ascii="Times New Roman" w:eastAsiaTheme="minorEastAsia" w:hAnsi="Times New Roman" w:cs="Times New Roman"/>
          <w:sz w:val="24"/>
          <w:szCs w:val="24"/>
        </w:rPr>
      </w:pPr>
      <w:r w:rsidRPr="0046489A">
        <w:rPr>
          <w:rFonts w:ascii="Times New Roman" w:eastAsiaTheme="minorEastAsia" w:hAnsi="Times New Roman" w:cs="Times New Roman"/>
          <w:sz w:val="24"/>
          <w:szCs w:val="24"/>
        </w:rPr>
        <w:lastRenderedPageBreak/>
        <w:t>S3 = 1,1</w:t>
      </w:r>
      <w:r w:rsidR="00DE7B3E" w:rsidRPr="0046489A">
        <w:rPr>
          <w:rFonts w:ascii="Times New Roman" w:eastAsiaTheme="minorEastAsia" w:hAnsi="Times New Roman" w:cs="Times New Roman"/>
          <w:sz w:val="24"/>
          <w:szCs w:val="24"/>
        </w:rPr>
        <w:t xml:space="preserve"> m × 0,6 m × 1 m × 24 kN</w:t>
      </w:r>
      <w:r w:rsidR="00DE7B3E">
        <w:rPr>
          <w:rFonts w:ascii="Times New Roman" w:eastAsiaTheme="minorEastAsia" w:hAnsi="Times New Roman" w:cs="Times New Roman"/>
          <w:sz w:val="24"/>
          <w:szCs w:val="24"/>
        </w:rPr>
        <w:t>/</w:t>
      </w:r>
      <w:r w:rsidR="00DE7B3E" w:rsidRPr="0046489A">
        <w:rPr>
          <w:rFonts w:ascii="Times New Roman" w:eastAsiaTheme="minorEastAsia" w:hAnsi="Times New Roman" w:cs="Times New Roman"/>
          <w:sz w:val="24"/>
          <w:szCs w:val="24"/>
        </w:rPr>
        <w:t>m</w:t>
      </w:r>
      <w:r w:rsidR="00DE7B3E" w:rsidRPr="0046489A">
        <w:rPr>
          <w:rFonts w:ascii="Times New Roman" w:eastAsiaTheme="minorEastAsia" w:hAnsi="Times New Roman" w:cs="Times New Roman"/>
          <w:sz w:val="24"/>
          <w:szCs w:val="24"/>
          <w:vertAlign w:val="superscript"/>
        </w:rPr>
        <w:t>3</w:t>
      </w:r>
      <w:r>
        <w:rPr>
          <w:rFonts w:ascii="Times New Roman" w:eastAsiaTheme="minorEastAsia" w:hAnsi="Times New Roman" w:cs="Times New Roman"/>
          <w:sz w:val="24"/>
          <w:szCs w:val="24"/>
        </w:rPr>
        <w:t xml:space="preserve"> = 15,84 </w:t>
      </w:r>
      <w:r w:rsidR="00DE7B3E" w:rsidRPr="0046489A">
        <w:rPr>
          <w:rFonts w:ascii="Times New Roman" w:eastAsiaTheme="minorEastAsia" w:hAnsi="Times New Roman" w:cs="Times New Roman"/>
          <w:sz w:val="24"/>
          <w:szCs w:val="24"/>
        </w:rPr>
        <w:t>kN</w:t>
      </w:r>
    </w:p>
    <w:p w:rsidR="00DE7B3E" w:rsidRPr="0046489A" w:rsidRDefault="0046489A" w:rsidP="00D841FE">
      <w:pPr>
        <w:pStyle w:val="ListParagraph"/>
        <w:numPr>
          <w:ilvl w:val="0"/>
          <w:numId w:val="39"/>
        </w:numPr>
        <w:spacing w:line="360" w:lineRule="auto"/>
        <w:jc w:val="both"/>
        <w:rPr>
          <w:rFonts w:ascii="Times New Roman" w:eastAsiaTheme="minorEastAsia" w:hAnsi="Times New Roman" w:cs="Times New Roman"/>
          <w:sz w:val="24"/>
          <w:szCs w:val="24"/>
        </w:rPr>
      </w:pPr>
      <w:r w:rsidRPr="0046489A">
        <w:rPr>
          <w:rFonts w:ascii="Times New Roman" w:eastAsiaTheme="minorEastAsia" w:hAnsi="Times New Roman" w:cs="Times New Roman"/>
          <w:sz w:val="24"/>
          <w:szCs w:val="24"/>
        </w:rPr>
        <w:t>S4 = 0,1</w:t>
      </w:r>
      <w:r w:rsidR="00DE7B3E" w:rsidRPr="0046489A">
        <w:rPr>
          <w:rFonts w:ascii="Times New Roman" w:eastAsiaTheme="minorEastAsia" w:hAnsi="Times New Roman" w:cs="Times New Roman"/>
          <w:sz w:val="24"/>
          <w:szCs w:val="24"/>
        </w:rPr>
        <w:t xml:space="preserve"> m ×</w:t>
      </w:r>
      <w:r w:rsidRPr="0046489A">
        <w:rPr>
          <w:rFonts w:ascii="Times New Roman" w:eastAsiaTheme="minorEastAsia" w:hAnsi="Times New Roman" w:cs="Times New Roman"/>
          <w:sz w:val="24"/>
          <w:szCs w:val="24"/>
        </w:rPr>
        <w:t xml:space="preserve"> 0,2</w:t>
      </w:r>
      <w:r w:rsidR="00DE7B3E" w:rsidRPr="0046489A">
        <w:rPr>
          <w:rFonts w:ascii="Times New Roman" w:eastAsiaTheme="minorEastAsia" w:hAnsi="Times New Roman" w:cs="Times New Roman"/>
          <w:sz w:val="24"/>
          <w:szCs w:val="24"/>
        </w:rPr>
        <w:t xml:space="preserve"> m × 1 m × 24 kN</w:t>
      </w:r>
      <w:r w:rsidR="00DE7B3E">
        <w:rPr>
          <w:rFonts w:ascii="Times New Roman" w:eastAsiaTheme="minorEastAsia" w:hAnsi="Times New Roman" w:cs="Times New Roman"/>
          <w:sz w:val="24"/>
          <w:szCs w:val="24"/>
        </w:rPr>
        <w:t>/</w:t>
      </w:r>
      <w:r w:rsidR="00DE7B3E" w:rsidRPr="0046489A">
        <w:rPr>
          <w:rFonts w:ascii="Times New Roman" w:eastAsiaTheme="minorEastAsia" w:hAnsi="Times New Roman" w:cs="Times New Roman"/>
          <w:sz w:val="24"/>
          <w:szCs w:val="24"/>
        </w:rPr>
        <w:t>m</w:t>
      </w:r>
      <w:r w:rsidR="00DE7B3E" w:rsidRPr="0046489A">
        <w:rPr>
          <w:rFonts w:ascii="Times New Roman" w:eastAsiaTheme="minorEastAsia" w:hAnsi="Times New Roman" w:cs="Times New Roman"/>
          <w:sz w:val="24"/>
          <w:szCs w:val="24"/>
          <w:vertAlign w:val="superscript"/>
        </w:rPr>
        <w:t>3</w:t>
      </w:r>
      <w:r>
        <w:rPr>
          <w:rFonts w:ascii="Times New Roman" w:eastAsiaTheme="minorEastAsia" w:hAnsi="Times New Roman" w:cs="Times New Roman"/>
          <w:sz w:val="24"/>
          <w:szCs w:val="24"/>
        </w:rPr>
        <w:t xml:space="preserve"> = 0,48</w:t>
      </w:r>
      <w:r w:rsidR="00DE7B3E" w:rsidRPr="0046489A">
        <w:rPr>
          <w:rFonts w:ascii="Times New Roman" w:eastAsiaTheme="minorEastAsia" w:hAnsi="Times New Roman" w:cs="Times New Roman"/>
          <w:sz w:val="24"/>
          <w:szCs w:val="24"/>
        </w:rPr>
        <w:t xml:space="preserve"> kN</w:t>
      </w:r>
    </w:p>
    <w:p w:rsidR="00DE7B3E" w:rsidRDefault="0046489A" w:rsidP="00D841FE">
      <w:pPr>
        <w:pStyle w:val="ListParagraph"/>
        <w:numPr>
          <w:ilvl w:val="0"/>
          <w:numId w:val="39"/>
        </w:numPr>
        <w:spacing w:line="360" w:lineRule="auto"/>
        <w:jc w:val="both"/>
        <w:rPr>
          <w:rFonts w:ascii="Times New Roman" w:eastAsiaTheme="minorEastAsia" w:hAnsi="Times New Roman" w:cs="Times New Roman"/>
          <w:sz w:val="24"/>
          <w:szCs w:val="24"/>
          <w:lang w:val="fr-FR"/>
        </w:rPr>
      </w:pPr>
      <w:r w:rsidRPr="0046489A">
        <w:rPr>
          <w:rFonts w:ascii="Times New Roman" w:eastAsiaTheme="minorEastAsia" w:hAnsi="Times New Roman" w:cs="Times New Roman"/>
          <w:sz w:val="24"/>
          <w:szCs w:val="24"/>
        </w:rPr>
        <w:t>S5</w:t>
      </w:r>
      <w:r w:rsidR="00DE7B3E" w:rsidRPr="0046489A">
        <w:rPr>
          <w:rFonts w:ascii="Times New Roman" w:eastAsiaTheme="minorEastAsia" w:hAnsi="Times New Roman" w:cs="Times New Roman"/>
          <w:sz w:val="24"/>
          <w:szCs w:val="24"/>
        </w:rPr>
        <w:t xml:space="preserve"> = 0,5 m ×</w:t>
      </w:r>
      <w:r w:rsidRPr="0046489A">
        <w:rPr>
          <w:rFonts w:ascii="Times New Roman" w:eastAsiaTheme="minorEastAsia" w:hAnsi="Times New Roman" w:cs="Times New Roman"/>
          <w:sz w:val="24"/>
          <w:szCs w:val="24"/>
        </w:rPr>
        <w:t xml:space="preserve"> 3,2</w:t>
      </w:r>
      <w:r w:rsidR="00DE7B3E" w:rsidRPr="0046489A">
        <w:rPr>
          <w:rFonts w:ascii="Times New Roman" w:eastAsiaTheme="minorEastAsia" w:hAnsi="Times New Roman" w:cs="Times New Roman"/>
          <w:sz w:val="24"/>
          <w:szCs w:val="24"/>
        </w:rPr>
        <w:t xml:space="preserve"> m × 1 m × 24 kN</w:t>
      </w:r>
      <w:r w:rsidR="00DE7B3E">
        <w:rPr>
          <w:rFonts w:ascii="Times New Roman" w:eastAsiaTheme="minorEastAsia" w:hAnsi="Times New Roman" w:cs="Times New Roman"/>
          <w:sz w:val="24"/>
          <w:szCs w:val="24"/>
        </w:rPr>
        <w:t>/</w:t>
      </w:r>
      <w:r w:rsidR="00DE7B3E">
        <w:rPr>
          <w:rFonts w:ascii="Times New Roman" w:eastAsiaTheme="minorEastAsia" w:hAnsi="Times New Roman" w:cs="Times New Roman"/>
          <w:sz w:val="24"/>
          <w:szCs w:val="24"/>
          <w:lang w:val="fr-FR"/>
        </w:rPr>
        <w:t>m</w:t>
      </w:r>
      <w:r w:rsidR="00DE7B3E">
        <w:rPr>
          <w:rFonts w:ascii="Times New Roman" w:eastAsiaTheme="minorEastAsia" w:hAnsi="Times New Roman" w:cs="Times New Roman"/>
          <w:sz w:val="24"/>
          <w:szCs w:val="24"/>
          <w:vertAlign w:val="superscript"/>
          <w:lang w:val="fr-FR"/>
        </w:rPr>
        <w:t>3</w:t>
      </w:r>
      <w:r>
        <w:rPr>
          <w:rFonts w:ascii="Times New Roman" w:eastAsiaTheme="minorEastAsia" w:hAnsi="Times New Roman" w:cs="Times New Roman"/>
          <w:sz w:val="24"/>
          <w:szCs w:val="24"/>
          <w:lang w:val="fr-FR"/>
        </w:rPr>
        <w:t xml:space="preserve"> = 38,4</w:t>
      </w:r>
      <w:r w:rsidR="00DE7B3E">
        <w:rPr>
          <w:rFonts w:ascii="Times New Roman" w:eastAsiaTheme="minorEastAsia" w:hAnsi="Times New Roman" w:cs="Times New Roman"/>
          <w:sz w:val="24"/>
          <w:szCs w:val="24"/>
          <w:lang w:val="fr-FR"/>
        </w:rPr>
        <w:t xml:space="preserve"> kN</w:t>
      </w:r>
    </w:p>
    <w:p w:rsidR="00DE7B3E" w:rsidRDefault="0046489A" w:rsidP="00D841FE">
      <w:pPr>
        <w:pStyle w:val="ListParagraph"/>
        <w:numPr>
          <w:ilvl w:val="0"/>
          <w:numId w:val="39"/>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S6 = 0,1</w:t>
      </w:r>
      <w:r w:rsidR="00DE7B3E">
        <w:rPr>
          <w:rFonts w:ascii="Times New Roman" w:eastAsiaTheme="minorEastAsia" w:hAnsi="Times New Roman" w:cs="Times New Roman"/>
          <w:sz w:val="24"/>
          <w:szCs w:val="24"/>
          <w:lang w:val="fr-FR"/>
        </w:rPr>
        <w:t xml:space="preserve"> m ×</w:t>
      </w:r>
      <w:r>
        <w:rPr>
          <w:rFonts w:ascii="Times New Roman" w:eastAsiaTheme="minorEastAsia" w:hAnsi="Times New Roman" w:cs="Times New Roman"/>
          <w:sz w:val="24"/>
          <w:szCs w:val="24"/>
          <w:lang w:val="fr-FR"/>
        </w:rPr>
        <w:t xml:space="preserve"> 0,2</w:t>
      </w:r>
      <w:r w:rsidR="00DE7B3E">
        <w:rPr>
          <w:rFonts w:ascii="Times New Roman" w:eastAsiaTheme="minorEastAsia" w:hAnsi="Times New Roman" w:cs="Times New Roman"/>
          <w:sz w:val="24"/>
          <w:szCs w:val="24"/>
          <w:lang w:val="fr-FR"/>
        </w:rPr>
        <w:t xml:space="preserve"> m × 1 m × 24 kN</w:t>
      </w:r>
      <w:r w:rsidR="00DE7B3E">
        <w:rPr>
          <w:rFonts w:ascii="Times New Roman" w:eastAsiaTheme="minorEastAsia" w:hAnsi="Times New Roman" w:cs="Times New Roman"/>
          <w:sz w:val="24"/>
          <w:szCs w:val="24"/>
        </w:rPr>
        <w:t>/</w:t>
      </w:r>
      <w:r w:rsidR="00DE7B3E">
        <w:rPr>
          <w:rFonts w:ascii="Times New Roman" w:eastAsiaTheme="minorEastAsia" w:hAnsi="Times New Roman" w:cs="Times New Roman"/>
          <w:sz w:val="24"/>
          <w:szCs w:val="24"/>
          <w:lang w:val="fr-FR"/>
        </w:rPr>
        <w:t>m</w:t>
      </w:r>
      <w:r w:rsidR="00DE7B3E">
        <w:rPr>
          <w:rFonts w:ascii="Times New Roman" w:eastAsiaTheme="minorEastAsia" w:hAnsi="Times New Roman" w:cs="Times New Roman"/>
          <w:sz w:val="24"/>
          <w:szCs w:val="24"/>
          <w:vertAlign w:val="superscript"/>
          <w:lang w:val="fr-FR"/>
        </w:rPr>
        <w:t>3</w:t>
      </w:r>
      <w:r>
        <w:rPr>
          <w:rFonts w:ascii="Times New Roman" w:eastAsiaTheme="minorEastAsia" w:hAnsi="Times New Roman" w:cs="Times New Roman"/>
          <w:sz w:val="24"/>
          <w:szCs w:val="24"/>
          <w:lang w:val="fr-FR"/>
        </w:rPr>
        <w:t xml:space="preserve"> = 0,48</w:t>
      </w:r>
      <w:r w:rsidR="00DE7B3E">
        <w:rPr>
          <w:rFonts w:ascii="Times New Roman" w:eastAsiaTheme="minorEastAsia" w:hAnsi="Times New Roman" w:cs="Times New Roman"/>
          <w:sz w:val="24"/>
          <w:szCs w:val="24"/>
          <w:lang w:val="fr-FR"/>
        </w:rPr>
        <w:t xml:space="preserve"> kN</w:t>
      </w:r>
    </w:p>
    <w:p w:rsidR="00DE7B3E" w:rsidRDefault="00DE7B3E" w:rsidP="00D841FE">
      <w:p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ΣS</w:t>
      </w:r>
      <w:r>
        <w:rPr>
          <w:rFonts w:ascii="Times New Roman" w:eastAsiaTheme="minorEastAsia" w:hAnsi="Times New Roman" w:cs="Times New Roman"/>
          <w:sz w:val="24"/>
          <w:szCs w:val="24"/>
          <w:vertAlign w:val="subscript"/>
          <w:lang w:val="fr-FR"/>
        </w:rPr>
        <w:t>i</w:t>
      </w:r>
      <w:r>
        <w:rPr>
          <w:rFonts w:ascii="Times New Roman" w:eastAsiaTheme="minorEastAsia" w:hAnsi="Times New Roman" w:cs="Times New Roman"/>
          <w:sz w:val="24"/>
          <w:szCs w:val="24"/>
          <w:lang w:val="fr-FR"/>
        </w:rPr>
        <w:t xml:space="preserve"> = </w:t>
      </w:r>
      <w:r w:rsidR="0046489A">
        <w:rPr>
          <w:rFonts w:ascii="Times New Roman" w:eastAsiaTheme="minorEastAsia" w:hAnsi="Times New Roman" w:cs="Times New Roman"/>
          <w:sz w:val="24"/>
          <w:szCs w:val="24"/>
          <w:lang w:val="fr-FR"/>
        </w:rPr>
        <w:t>86,88 kN</w:t>
      </w:r>
    </w:p>
    <w:p w:rsidR="0046489A" w:rsidRDefault="0046489A"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Forces verticales R</w:t>
      </w:r>
      <w:r>
        <w:rPr>
          <w:rFonts w:ascii="Times New Roman" w:eastAsiaTheme="minorEastAsia" w:hAnsi="Times New Roman" w:cs="Times New Roman"/>
          <w:sz w:val="24"/>
          <w:szCs w:val="24"/>
          <w:vertAlign w:val="subscript"/>
          <w:lang w:val="fr-FR"/>
        </w:rPr>
        <w:t>V</w:t>
      </w:r>
      <w:r>
        <w:rPr>
          <w:rFonts w:ascii="Times New Roman" w:eastAsiaTheme="minorEastAsia" w:hAnsi="Times New Roman" w:cs="Times New Roman"/>
          <w:sz w:val="24"/>
          <w:szCs w:val="24"/>
          <w:lang w:val="fr-FR"/>
        </w:rPr>
        <w:t xml:space="preserve"> = P</w:t>
      </w:r>
      <w:r>
        <w:rPr>
          <w:rFonts w:ascii="Times New Roman" w:eastAsiaTheme="minorEastAsia" w:hAnsi="Times New Roman" w:cs="Times New Roman"/>
          <w:sz w:val="24"/>
          <w:szCs w:val="24"/>
          <w:vertAlign w:val="subscript"/>
          <w:lang w:val="fr-FR"/>
        </w:rPr>
        <w:t>AV</w:t>
      </w:r>
      <w:r>
        <w:rPr>
          <w:rFonts w:ascii="Times New Roman" w:eastAsiaTheme="minorEastAsia" w:hAnsi="Times New Roman" w:cs="Times New Roman"/>
          <w:sz w:val="24"/>
          <w:szCs w:val="24"/>
          <w:lang w:val="fr-FR"/>
        </w:rPr>
        <w:t xml:space="preserve"> + ΣS</w:t>
      </w:r>
      <w:r>
        <w:rPr>
          <w:rFonts w:ascii="Times New Roman" w:eastAsiaTheme="minorEastAsia" w:hAnsi="Times New Roman" w:cs="Times New Roman"/>
          <w:sz w:val="24"/>
          <w:szCs w:val="24"/>
          <w:vertAlign w:val="subscript"/>
          <w:lang w:val="fr-FR"/>
        </w:rPr>
        <w:t>i</w:t>
      </w:r>
      <w:r>
        <w:rPr>
          <w:rFonts w:ascii="Times New Roman" w:eastAsiaTheme="minorEastAsia" w:hAnsi="Times New Roman" w:cs="Times New Roman"/>
          <w:sz w:val="24"/>
          <w:szCs w:val="24"/>
          <w:lang w:val="fr-FR"/>
        </w:rPr>
        <w:t xml:space="preserve"> = </w:t>
      </w:r>
      <w:r w:rsidR="0039266C">
        <w:rPr>
          <w:rFonts w:ascii="Times New Roman" w:eastAsiaTheme="minorEastAsia" w:hAnsi="Times New Roman" w:cs="Times New Roman"/>
          <w:sz w:val="24"/>
          <w:szCs w:val="24"/>
          <w:lang w:val="fr-FR"/>
        </w:rPr>
        <w:t>11,73 kN + 86,88 kN = 98,61 kN</w:t>
      </w:r>
    </w:p>
    <w:p w:rsidR="0053188D" w:rsidRDefault="0053188D"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Combinaisons des charges</w:t>
      </w:r>
    </w:p>
    <w:p w:rsidR="0053188D" w:rsidRPr="0053188D" w:rsidRDefault="0053188D" w:rsidP="00D841FE">
      <w:pPr>
        <w:pStyle w:val="ListParagraph"/>
        <w:numPr>
          <w:ilvl w:val="0"/>
          <w:numId w:val="39"/>
        </w:numPr>
        <w:spacing w:line="360" w:lineRule="auto"/>
        <w:jc w:val="both"/>
        <w:rPr>
          <w:rFonts w:ascii="Times New Roman" w:eastAsiaTheme="minorEastAsia" w:hAnsi="Times New Roman" w:cs="Times New Roman"/>
          <w:sz w:val="24"/>
          <w:szCs w:val="24"/>
        </w:rPr>
      </w:pPr>
      <w:r w:rsidRPr="0053188D">
        <w:rPr>
          <w:rFonts w:ascii="Times New Roman" w:eastAsiaTheme="minorEastAsia" w:hAnsi="Times New Roman" w:cs="Times New Roman"/>
          <w:sz w:val="24"/>
          <w:szCs w:val="24"/>
        </w:rPr>
        <w:t xml:space="preserve">A l’ELU : 1,125 </w:t>
      </w:r>
      <w:r>
        <w:rPr>
          <w:rFonts w:ascii="Times New Roman" w:eastAsiaTheme="minorEastAsia" w:hAnsi="Times New Roman" w:cs="Times New Roman"/>
          <w:sz w:val="24"/>
          <w:szCs w:val="24"/>
        </w:rPr>
        <w:t>[(1,2 × 34,31 kN) + (0,9 × 86,88 kN) + 0,6 kN] = 134,96 kN</w:t>
      </w:r>
    </w:p>
    <w:p w:rsidR="0053188D" w:rsidRPr="0053188D" w:rsidRDefault="0053188D" w:rsidP="00D841FE">
      <w:pPr>
        <w:pStyle w:val="ListParagraph"/>
        <w:numPr>
          <w:ilvl w:val="0"/>
          <w:numId w:val="39"/>
        </w:numPr>
        <w:spacing w:line="360" w:lineRule="auto"/>
        <w:jc w:val="both"/>
        <w:rPr>
          <w:rFonts w:ascii="Times New Roman" w:eastAsiaTheme="minorEastAsia" w:hAnsi="Times New Roman" w:cs="Times New Roman"/>
          <w:sz w:val="24"/>
          <w:szCs w:val="24"/>
        </w:rPr>
      </w:pPr>
      <w:r w:rsidRPr="0053188D">
        <w:rPr>
          <w:rFonts w:ascii="Times New Roman" w:eastAsiaTheme="minorEastAsia" w:hAnsi="Times New Roman" w:cs="Times New Roman"/>
          <w:sz w:val="24"/>
          <w:szCs w:val="24"/>
        </w:rPr>
        <w:t xml:space="preserve">A l’ELS : </w:t>
      </w:r>
      <w:r>
        <w:rPr>
          <w:rFonts w:ascii="Times New Roman" w:eastAsiaTheme="minorEastAsia" w:hAnsi="Times New Roman" w:cs="Times New Roman"/>
          <w:sz w:val="24"/>
          <w:szCs w:val="24"/>
        </w:rPr>
        <w:t>34,31 kN + 86,88 kN + 0,6 kN = 121,79 kN</w:t>
      </w:r>
    </w:p>
    <w:p w:rsidR="0060340D" w:rsidRDefault="0060340D"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Moment</w:t>
      </w:r>
      <w:r w:rsidR="0006398A">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lang w:val="fr-FR"/>
        </w:rPr>
        <w:t xml:space="preserve"> stabilisateur</w:t>
      </w:r>
      <w:r w:rsidR="002F4309">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lang w:val="fr-FR"/>
        </w:rPr>
        <w:t> </w:t>
      </w:r>
      <w:r w:rsidR="002F4309">
        <w:rPr>
          <w:rFonts w:ascii="Times New Roman" w:eastAsiaTheme="minorEastAsia" w:hAnsi="Times New Roman" w:cs="Times New Roman"/>
          <w:sz w:val="24"/>
          <w:szCs w:val="24"/>
          <w:lang w:val="fr-FR"/>
        </w:rPr>
        <w:t>M</w:t>
      </w:r>
      <w:r w:rsidR="002F4309">
        <w:rPr>
          <w:rFonts w:ascii="Times New Roman" w:eastAsiaTheme="minorEastAsia" w:hAnsi="Times New Roman" w:cs="Times New Roman"/>
          <w:sz w:val="24"/>
          <w:szCs w:val="24"/>
          <w:vertAlign w:val="subscript"/>
          <w:lang w:val="fr-FR"/>
        </w:rPr>
        <w:t>stab</w:t>
      </w:r>
      <w:r w:rsidR="002F4309">
        <w:rPr>
          <w:rFonts w:ascii="Times New Roman" w:eastAsiaTheme="minorEastAsia" w:hAnsi="Times New Roman" w:cs="Times New Roman"/>
          <w:sz w:val="24"/>
          <w:szCs w:val="24"/>
          <w:lang w:val="fr-FR"/>
        </w:rPr>
        <w:t xml:space="preserve"> </w:t>
      </w:r>
      <w:r>
        <w:rPr>
          <w:rFonts w:ascii="Times New Roman" w:eastAsiaTheme="minorEastAsia" w:hAnsi="Times New Roman" w:cs="Times New Roman"/>
          <w:sz w:val="24"/>
          <w:szCs w:val="24"/>
          <w:lang w:val="fr-FR"/>
        </w:rPr>
        <w:t>:</w:t>
      </w:r>
      <w:r w:rsidR="0053188D">
        <w:rPr>
          <w:rFonts w:ascii="Times New Roman" w:eastAsiaTheme="minorEastAsia" w:hAnsi="Times New Roman" w:cs="Times New Roman"/>
          <w:sz w:val="24"/>
          <w:szCs w:val="24"/>
          <w:lang w:val="fr-FR"/>
        </w:rPr>
        <w:t xml:space="preserve"> ils sont dus aux seules forces verticales</w:t>
      </w:r>
    </w:p>
    <w:p w:rsidR="0053188D" w:rsidRDefault="0053188D" w:rsidP="00D841FE">
      <w:p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On aura alors : M</w:t>
      </w:r>
      <w:r>
        <w:rPr>
          <w:rFonts w:ascii="Times New Roman" w:eastAsiaTheme="minorEastAsia" w:hAnsi="Times New Roman" w:cs="Times New Roman"/>
          <w:sz w:val="24"/>
          <w:szCs w:val="24"/>
          <w:vertAlign w:val="subscript"/>
          <w:lang w:val="fr-FR"/>
        </w:rPr>
        <w:t>stab</w:t>
      </w:r>
      <w:r>
        <w:rPr>
          <w:rFonts w:ascii="Times New Roman" w:eastAsiaTheme="minorEastAsia" w:hAnsi="Times New Roman" w:cs="Times New Roman"/>
          <w:sz w:val="24"/>
          <w:szCs w:val="24"/>
          <w:lang w:val="fr-FR"/>
        </w:rPr>
        <w:t xml:space="preserve"> = (86,88 kN × 1,077 m) + (11,73 kN × 1,6 m)</w:t>
      </w:r>
      <w:r w:rsidR="0006398A">
        <w:rPr>
          <w:rFonts w:ascii="Times New Roman" w:eastAsiaTheme="minorEastAsia" w:hAnsi="Times New Roman" w:cs="Times New Roman"/>
          <w:sz w:val="24"/>
          <w:szCs w:val="24"/>
          <w:lang w:val="fr-FR"/>
        </w:rPr>
        <w:t xml:space="preserve"> = 112,34 kNm</w:t>
      </w:r>
    </w:p>
    <w:p w:rsidR="0006398A" w:rsidRPr="0053188D" w:rsidRDefault="0006398A" w:rsidP="00D841FE">
      <w:p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C’est un moment négatif.</w:t>
      </w:r>
    </w:p>
    <w:p w:rsidR="0060340D" w:rsidRDefault="0060340D"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M</w:t>
      </w:r>
      <w:r w:rsidR="0006398A">
        <w:rPr>
          <w:rFonts w:ascii="Times New Roman" w:eastAsiaTheme="minorEastAsia" w:hAnsi="Times New Roman" w:cs="Times New Roman"/>
          <w:sz w:val="24"/>
          <w:szCs w:val="24"/>
          <w:lang w:val="fr-FR"/>
        </w:rPr>
        <w:t>oment</w:t>
      </w:r>
      <w:r>
        <w:rPr>
          <w:rFonts w:ascii="Times New Roman" w:eastAsiaTheme="minorEastAsia" w:hAnsi="Times New Roman" w:cs="Times New Roman"/>
          <w:sz w:val="24"/>
          <w:szCs w:val="24"/>
          <w:lang w:val="fr-FR"/>
        </w:rPr>
        <w:t xml:space="preserve"> de renversement </w:t>
      </w:r>
      <w:r w:rsidR="002F4309">
        <w:rPr>
          <w:rFonts w:ascii="Times New Roman" w:eastAsiaTheme="minorEastAsia" w:hAnsi="Times New Roman" w:cs="Times New Roman"/>
          <w:sz w:val="24"/>
          <w:szCs w:val="24"/>
          <w:lang w:val="fr-FR"/>
        </w:rPr>
        <w:t>M</w:t>
      </w:r>
      <w:r w:rsidR="002F4309">
        <w:rPr>
          <w:rFonts w:ascii="Times New Roman" w:eastAsiaTheme="minorEastAsia" w:hAnsi="Times New Roman" w:cs="Times New Roman"/>
          <w:sz w:val="24"/>
          <w:szCs w:val="24"/>
          <w:vertAlign w:val="subscript"/>
          <w:lang w:val="fr-FR"/>
        </w:rPr>
        <w:t>renv</w:t>
      </w:r>
      <w:r>
        <w:rPr>
          <w:rFonts w:ascii="Times New Roman" w:eastAsiaTheme="minorEastAsia" w:hAnsi="Times New Roman" w:cs="Times New Roman"/>
          <w:sz w:val="24"/>
          <w:szCs w:val="24"/>
          <w:lang w:val="fr-FR"/>
        </w:rPr>
        <w:t>:</w:t>
      </w:r>
      <w:r w:rsidR="0006398A">
        <w:rPr>
          <w:rFonts w:ascii="Times New Roman" w:eastAsiaTheme="minorEastAsia" w:hAnsi="Times New Roman" w:cs="Times New Roman"/>
          <w:sz w:val="24"/>
          <w:szCs w:val="24"/>
          <w:lang w:val="fr-FR"/>
        </w:rPr>
        <w:t xml:space="preserve"> il est dû à la composante horizontale de la poussée active P</w:t>
      </w:r>
      <w:r w:rsidR="0006398A">
        <w:rPr>
          <w:rFonts w:ascii="Times New Roman" w:eastAsiaTheme="minorEastAsia" w:hAnsi="Times New Roman" w:cs="Times New Roman"/>
          <w:sz w:val="24"/>
          <w:szCs w:val="24"/>
          <w:vertAlign w:val="subscript"/>
          <w:lang w:val="fr-FR"/>
        </w:rPr>
        <w:t>AH</w:t>
      </w:r>
      <w:r w:rsidR="0006398A">
        <w:rPr>
          <w:rFonts w:ascii="Times New Roman" w:eastAsiaTheme="minorEastAsia" w:hAnsi="Times New Roman" w:cs="Times New Roman"/>
          <w:sz w:val="24"/>
          <w:szCs w:val="24"/>
          <w:lang w:val="fr-FR"/>
        </w:rPr>
        <w:t xml:space="preserve"> et vaut alors M</w:t>
      </w:r>
      <w:r w:rsidR="0006398A">
        <w:rPr>
          <w:rFonts w:ascii="Times New Roman" w:eastAsiaTheme="minorEastAsia" w:hAnsi="Times New Roman" w:cs="Times New Roman"/>
          <w:sz w:val="24"/>
          <w:szCs w:val="24"/>
          <w:vertAlign w:val="subscript"/>
          <w:lang w:val="fr-FR"/>
        </w:rPr>
        <w:t>renv</w:t>
      </w:r>
      <w:r w:rsidR="0006398A">
        <w:rPr>
          <w:rFonts w:ascii="Times New Roman" w:eastAsiaTheme="minorEastAsia" w:hAnsi="Times New Roman" w:cs="Times New Roman"/>
          <w:sz w:val="24"/>
          <w:szCs w:val="24"/>
          <w:lang w:val="fr-FR"/>
        </w:rPr>
        <w:t xml:space="preserve"> = 32,24 kN × </w:t>
      </w:r>
      <m:oMath>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4 m</m:t>
            </m:r>
          </m:num>
          <m:den>
            <m:r>
              <w:rPr>
                <w:rFonts w:ascii="Cambria Math" w:eastAsiaTheme="minorEastAsia" w:hAnsi="Cambria Math" w:cs="Times New Roman"/>
                <w:sz w:val="24"/>
                <w:szCs w:val="24"/>
                <w:lang w:val="fr-FR"/>
              </w:rPr>
              <m:t>3</m:t>
            </m:r>
          </m:den>
        </m:f>
      </m:oMath>
      <w:r w:rsidR="0006398A">
        <w:rPr>
          <w:rFonts w:ascii="Times New Roman" w:eastAsiaTheme="minorEastAsia" w:hAnsi="Times New Roman" w:cs="Times New Roman"/>
          <w:sz w:val="24"/>
          <w:szCs w:val="24"/>
          <w:lang w:val="fr-FR"/>
        </w:rPr>
        <w:t xml:space="preserve"> = 42,987 kNm</w:t>
      </w:r>
    </w:p>
    <w:p w:rsidR="002F4309" w:rsidRPr="0006398A" w:rsidRDefault="0060340D"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Moment résultant</w:t>
      </w:r>
      <w:r w:rsidR="002F4309">
        <w:rPr>
          <w:rFonts w:ascii="Times New Roman" w:eastAsiaTheme="minorEastAsia" w:hAnsi="Times New Roman" w:cs="Times New Roman"/>
          <w:sz w:val="24"/>
          <w:szCs w:val="24"/>
          <w:lang w:val="fr-FR"/>
        </w:rPr>
        <w:t xml:space="preserve"> M</w:t>
      </w:r>
      <w:r w:rsidR="002F4309">
        <w:rPr>
          <w:rFonts w:ascii="Times New Roman" w:eastAsiaTheme="minorEastAsia" w:hAnsi="Times New Roman" w:cs="Times New Roman"/>
          <w:sz w:val="24"/>
          <w:szCs w:val="24"/>
          <w:vertAlign w:val="subscript"/>
          <w:lang w:val="fr-FR"/>
        </w:rPr>
        <w:t>res</w:t>
      </w:r>
      <w:r w:rsidR="002F4309">
        <w:rPr>
          <w:rFonts w:ascii="Times New Roman" w:eastAsiaTheme="minorEastAsia" w:hAnsi="Times New Roman" w:cs="Times New Roman"/>
          <w:sz w:val="24"/>
          <w:szCs w:val="24"/>
          <w:lang w:val="fr-FR"/>
        </w:rPr>
        <w:t> </w:t>
      </w:r>
      <w:r w:rsidR="0006398A">
        <w:rPr>
          <w:rFonts w:ascii="Times New Roman" w:eastAsiaTheme="minorEastAsia" w:hAnsi="Times New Roman" w:cs="Times New Roman"/>
          <w:sz w:val="24"/>
          <w:szCs w:val="24"/>
          <w:lang w:val="fr-FR"/>
        </w:rPr>
        <w:t>= M</w:t>
      </w:r>
      <w:r w:rsidR="0006398A">
        <w:rPr>
          <w:rFonts w:ascii="Times New Roman" w:eastAsiaTheme="minorEastAsia" w:hAnsi="Times New Roman" w:cs="Times New Roman"/>
          <w:sz w:val="24"/>
          <w:szCs w:val="24"/>
          <w:vertAlign w:val="subscript"/>
          <w:lang w:val="fr-FR"/>
        </w:rPr>
        <w:t>stab</w:t>
      </w:r>
      <w:r w:rsidR="0006398A">
        <w:rPr>
          <w:rFonts w:ascii="Times New Roman" w:eastAsiaTheme="minorEastAsia" w:hAnsi="Times New Roman" w:cs="Times New Roman"/>
          <w:sz w:val="24"/>
          <w:szCs w:val="24"/>
          <w:lang w:val="fr-FR"/>
        </w:rPr>
        <w:t xml:space="preserve"> + M</w:t>
      </w:r>
      <w:r w:rsidR="0006398A">
        <w:rPr>
          <w:rFonts w:ascii="Times New Roman" w:eastAsiaTheme="minorEastAsia" w:hAnsi="Times New Roman" w:cs="Times New Roman"/>
          <w:sz w:val="24"/>
          <w:szCs w:val="24"/>
          <w:vertAlign w:val="subscript"/>
          <w:lang w:val="fr-FR"/>
        </w:rPr>
        <w:t>renv</w:t>
      </w:r>
      <w:r w:rsidR="0006398A">
        <w:rPr>
          <w:rFonts w:ascii="Times New Roman" w:eastAsiaTheme="minorEastAsia" w:hAnsi="Times New Roman" w:cs="Times New Roman"/>
          <w:sz w:val="24"/>
          <w:szCs w:val="24"/>
          <w:lang w:val="fr-FR"/>
        </w:rPr>
        <w:t xml:space="preserve"> = - 112,34 kNm + 42,987 kNm = - 69,35 kNm</w:t>
      </w:r>
    </w:p>
    <w:p w:rsidR="00527637" w:rsidRDefault="002F4309"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Excentricité de la résultante des forces par rapport à O</w:t>
      </w:r>
      <w:r w:rsidR="0006398A">
        <w:rPr>
          <w:rFonts w:ascii="Times New Roman" w:eastAsiaTheme="minorEastAsia" w:hAnsi="Times New Roman" w:cs="Times New Roman"/>
          <w:sz w:val="24"/>
          <w:szCs w:val="24"/>
          <w:lang w:val="fr-FR"/>
        </w:rPr>
        <w:t xml:space="preserve"> : </w:t>
      </w:r>
    </w:p>
    <w:p w:rsidR="002F4309" w:rsidRDefault="0006398A" w:rsidP="00D841FE">
      <w:pPr>
        <w:pStyle w:val="ListParagraph"/>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e</w:t>
      </w:r>
      <w:r w:rsidR="00527637">
        <w:rPr>
          <w:rFonts w:ascii="Times New Roman" w:eastAsiaTheme="minorEastAsia" w:hAnsi="Times New Roman" w:cs="Times New Roman"/>
          <w:sz w:val="24"/>
          <w:szCs w:val="24"/>
          <w:vertAlign w:val="subscript"/>
          <w:lang w:val="fr-FR"/>
        </w:rPr>
        <w:t>RO</w:t>
      </w:r>
      <w:r>
        <w:rPr>
          <w:rFonts w:ascii="Times New Roman" w:eastAsiaTheme="minorEastAsia" w:hAnsi="Times New Roman" w:cs="Times New Roman"/>
          <w:sz w:val="24"/>
          <w:szCs w:val="24"/>
          <w:lang w:val="fr-FR"/>
        </w:rPr>
        <w:t xml:space="preserve"> = </w:t>
      </w:r>
      <m:oMath>
        <m:f>
          <m:fPr>
            <m:ctrlPr>
              <w:rPr>
                <w:rFonts w:ascii="Cambria Math" w:eastAsiaTheme="minorEastAsia" w:hAnsi="Cambria Math" w:cs="Times New Roman"/>
                <w:i/>
                <w:sz w:val="24"/>
                <w:szCs w:val="24"/>
                <w:lang w:val="fr-FR"/>
              </w:rPr>
            </m:ctrlPr>
          </m:fPr>
          <m:num>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M</m:t>
                </m:r>
              </m:e>
              <m:sub>
                <m:r>
                  <w:rPr>
                    <w:rFonts w:ascii="Cambria Math" w:eastAsiaTheme="minorEastAsia" w:hAnsi="Cambria Math" w:cs="Times New Roman"/>
                    <w:sz w:val="24"/>
                    <w:szCs w:val="24"/>
                    <w:lang w:val="fr-FR"/>
                  </w:rPr>
                  <m:t>res</m:t>
                </m:r>
              </m:sub>
            </m:sSub>
          </m:num>
          <m:den>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R</m:t>
                </m:r>
              </m:e>
              <m:sub>
                <m:r>
                  <w:rPr>
                    <w:rFonts w:ascii="Cambria Math" w:eastAsiaTheme="minorEastAsia" w:hAnsi="Cambria Math" w:cs="Times New Roman"/>
                    <w:sz w:val="24"/>
                    <w:szCs w:val="24"/>
                    <w:lang w:val="fr-FR"/>
                  </w:rPr>
                  <m:t>V</m:t>
                </m:r>
              </m:sub>
            </m:sSub>
          </m:den>
        </m:f>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69,35 kNm</m:t>
            </m:r>
          </m:num>
          <m:den>
            <m:r>
              <w:rPr>
                <w:rFonts w:ascii="Cambria Math" w:eastAsiaTheme="minorEastAsia" w:hAnsi="Cambria Math" w:cs="Times New Roman"/>
                <w:sz w:val="24"/>
                <w:szCs w:val="24"/>
                <w:lang w:val="fr-FR"/>
              </w:rPr>
              <m:t>121,79 kN</m:t>
            </m:r>
          </m:den>
        </m:f>
        <m:r>
          <w:rPr>
            <w:rFonts w:ascii="Cambria Math" w:eastAsiaTheme="minorEastAsia" w:hAnsi="Cambria Math" w:cs="Times New Roman"/>
            <w:sz w:val="24"/>
            <w:szCs w:val="24"/>
            <w:lang w:val="fr-FR"/>
          </w:rPr>
          <m:t>=0,569</m:t>
        </m:r>
      </m:oMath>
      <w:r w:rsidR="006D2B4A">
        <w:rPr>
          <w:rFonts w:ascii="Times New Roman" w:eastAsiaTheme="minorEastAsia" w:hAnsi="Times New Roman" w:cs="Times New Roman"/>
          <w:sz w:val="24"/>
          <w:szCs w:val="24"/>
          <w:lang w:val="fr-FR"/>
        </w:rPr>
        <w:t xml:space="preserve"> m soit 56,9</w:t>
      </w:r>
      <w:r w:rsidR="00527637">
        <w:rPr>
          <w:rFonts w:ascii="Times New Roman" w:eastAsiaTheme="minorEastAsia" w:hAnsi="Times New Roman" w:cs="Times New Roman"/>
          <w:sz w:val="24"/>
          <w:szCs w:val="24"/>
          <w:lang w:val="fr-FR"/>
        </w:rPr>
        <w:t xml:space="preserve"> cm</w:t>
      </w:r>
    </w:p>
    <w:p w:rsidR="002F4309" w:rsidRDefault="002F4309"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Excentricité de la résultante des forces par rapport au centre de la largeur B</w:t>
      </w:r>
      <w:r w:rsidR="00527637">
        <w:rPr>
          <w:rFonts w:ascii="Times New Roman" w:eastAsiaTheme="minorEastAsia" w:hAnsi="Times New Roman" w:cs="Times New Roman"/>
          <w:sz w:val="24"/>
          <w:szCs w:val="24"/>
          <w:lang w:val="fr-FR"/>
        </w:rPr>
        <w:t xml:space="preserve"> : </w:t>
      </w:r>
    </w:p>
    <w:p w:rsidR="00527637" w:rsidRPr="00527637" w:rsidRDefault="00527637" w:rsidP="00D841FE">
      <w:pPr>
        <w:pStyle w:val="ListParagraph"/>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e</w:t>
      </w:r>
      <w:r>
        <w:rPr>
          <w:rFonts w:ascii="Times New Roman" w:eastAsiaTheme="minorEastAsia" w:hAnsi="Times New Roman" w:cs="Times New Roman"/>
          <w:sz w:val="24"/>
          <w:szCs w:val="24"/>
          <w:vertAlign w:val="subscript"/>
          <w:lang w:val="fr-FR"/>
        </w:rPr>
        <w:t>RC</w:t>
      </w:r>
      <w:r>
        <w:rPr>
          <w:rFonts w:ascii="Times New Roman" w:eastAsiaTheme="minorEastAsia" w:hAnsi="Times New Roman" w:cs="Times New Roman"/>
          <w:sz w:val="24"/>
          <w:szCs w:val="24"/>
          <w:lang w:val="fr-FR"/>
        </w:rPr>
        <w:t xml:space="preserve"> = </w:t>
      </w:r>
      <m:oMath>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B</m:t>
            </m:r>
          </m:num>
          <m:den>
            <m:r>
              <w:rPr>
                <w:rFonts w:ascii="Cambria Math" w:eastAsiaTheme="minorEastAsia" w:hAnsi="Cambria Math" w:cs="Times New Roman"/>
                <w:sz w:val="24"/>
                <w:szCs w:val="24"/>
                <w:lang w:val="fr-FR"/>
              </w:rPr>
              <m:t>2</m:t>
            </m:r>
          </m:den>
        </m:f>
        <m:r>
          <w:rPr>
            <w:rFonts w:ascii="Cambria Math" w:eastAsiaTheme="minorEastAsia" w:hAnsi="Cambria Math" w:cs="Times New Roman"/>
            <w:sz w:val="24"/>
            <w:szCs w:val="24"/>
            <w:lang w:val="fr-FR"/>
          </w:rPr>
          <m:t xml:space="preserve">- </m:t>
        </m:r>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e</m:t>
            </m:r>
          </m:e>
          <m:sub>
            <m:r>
              <w:rPr>
                <w:rFonts w:ascii="Cambria Math" w:eastAsiaTheme="minorEastAsia" w:hAnsi="Cambria Math" w:cs="Times New Roman"/>
                <w:sz w:val="24"/>
                <w:szCs w:val="24"/>
                <w:lang w:val="fr-FR"/>
              </w:rPr>
              <m:t>RO</m:t>
            </m:r>
          </m:sub>
        </m:sSub>
        <m:r>
          <w:rPr>
            <w:rFonts w:ascii="Cambria Math" w:eastAsiaTheme="minorEastAsia" w:hAnsi="Cambria Math" w:cs="Times New Roman"/>
            <w:sz w:val="24"/>
            <w:szCs w:val="24"/>
            <w:lang w:val="fr-FR"/>
          </w:rPr>
          <m:t>=</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1,6 m</m:t>
            </m:r>
          </m:num>
          <m:den>
            <m:r>
              <w:rPr>
                <w:rFonts w:ascii="Cambria Math" w:eastAsiaTheme="minorEastAsia" w:hAnsi="Cambria Math" w:cs="Times New Roman"/>
                <w:sz w:val="24"/>
                <w:szCs w:val="24"/>
                <w:lang w:val="fr-FR"/>
              </w:rPr>
              <m:t>2</m:t>
            </m:r>
          </m:den>
        </m:f>
        <m:r>
          <w:rPr>
            <w:rFonts w:ascii="Cambria Math" w:eastAsiaTheme="minorEastAsia" w:hAnsi="Cambria Math" w:cs="Times New Roman"/>
            <w:sz w:val="24"/>
            <w:szCs w:val="24"/>
            <w:lang w:val="fr-FR"/>
          </w:rPr>
          <m:t>-0,569 m</m:t>
        </m:r>
      </m:oMath>
      <w:r w:rsidR="006D2B4A">
        <w:rPr>
          <w:rFonts w:ascii="Times New Roman" w:eastAsiaTheme="minorEastAsia" w:hAnsi="Times New Roman" w:cs="Times New Roman"/>
          <w:sz w:val="24"/>
          <w:szCs w:val="24"/>
          <w:lang w:val="fr-FR"/>
        </w:rPr>
        <w:t xml:space="preserve"> = 0,231 m soit 23,1</w:t>
      </w:r>
      <w:r>
        <w:rPr>
          <w:rFonts w:ascii="Times New Roman" w:eastAsiaTheme="minorEastAsia" w:hAnsi="Times New Roman" w:cs="Times New Roman"/>
          <w:sz w:val="24"/>
          <w:szCs w:val="24"/>
          <w:lang w:val="fr-FR"/>
        </w:rPr>
        <w:t xml:space="preserve"> </w:t>
      </w:r>
      <w:r w:rsidR="00455E58">
        <w:rPr>
          <w:rFonts w:ascii="Times New Roman" w:eastAsiaTheme="minorEastAsia" w:hAnsi="Times New Roman" w:cs="Times New Roman"/>
          <w:sz w:val="24"/>
          <w:szCs w:val="24"/>
          <w:lang w:val="fr-FR"/>
        </w:rPr>
        <w:t>c</w:t>
      </w:r>
      <w:r>
        <w:rPr>
          <w:rFonts w:ascii="Times New Roman" w:eastAsiaTheme="minorEastAsia" w:hAnsi="Times New Roman" w:cs="Times New Roman"/>
          <w:sz w:val="24"/>
          <w:szCs w:val="24"/>
          <w:lang w:val="fr-FR"/>
        </w:rPr>
        <w:t>m</w:t>
      </w:r>
    </w:p>
    <w:p w:rsidR="002F4309" w:rsidRDefault="002F4309"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Excentricité maximale</w:t>
      </w:r>
      <w:r w:rsidR="00527637">
        <w:rPr>
          <w:rFonts w:ascii="Times New Roman" w:eastAsiaTheme="minorEastAsia" w:hAnsi="Times New Roman" w:cs="Times New Roman"/>
          <w:sz w:val="24"/>
          <w:szCs w:val="24"/>
          <w:lang w:val="fr-FR"/>
        </w:rPr>
        <w:t xml:space="preserve"> e</w:t>
      </w:r>
      <w:r w:rsidR="00527637">
        <w:rPr>
          <w:rFonts w:ascii="Times New Roman" w:eastAsiaTheme="minorEastAsia" w:hAnsi="Times New Roman" w:cs="Times New Roman"/>
          <w:sz w:val="24"/>
          <w:szCs w:val="24"/>
          <w:vertAlign w:val="subscript"/>
          <w:lang w:val="fr-FR"/>
        </w:rPr>
        <w:t>max</w:t>
      </w:r>
      <w:r w:rsidR="00527637">
        <w:rPr>
          <w:rFonts w:ascii="Times New Roman" w:eastAsiaTheme="minorEastAsia" w:hAnsi="Times New Roman" w:cs="Times New Roman"/>
          <w:sz w:val="24"/>
          <w:szCs w:val="24"/>
          <w:lang w:val="fr-FR"/>
        </w:rPr>
        <w:t xml:space="preserve"> = B</w:t>
      </w:r>
      <w:r w:rsidR="00527637" w:rsidRPr="00527637">
        <w:rPr>
          <w:rFonts w:ascii="Times New Roman" w:eastAsiaTheme="minorEastAsia" w:hAnsi="Times New Roman" w:cs="Times New Roman"/>
          <w:sz w:val="24"/>
          <w:szCs w:val="24"/>
          <w:lang w:val="fr-FR"/>
        </w:rPr>
        <w:t>/</w:t>
      </w:r>
      <w:r w:rsidR="00527637">
        <w:rPr>
          <w:rFonts w:ascii="Times New Roman" w:eastAsiaTheme="minorEastAsia" w:hAnsi="Times New Roman" w:cs="Times New Roman"/>
          <w:sz w:val="24"/>
          <w:szCs w:val="24"/>
          <w:lang w:val="fr-FR"/>
        </w:rPr>
        <w:t xml:space="preserve">6 = 1,6 m </w:t>
      </w:r>
      <w:r w:rsidR="00527637" w:rsidRPr="00527637">
        <w:rPr>
          <w:rFonts w:ascii="Times New Roman" w:eastAsiaTheme="minorEastAsia" w:hAnsi="Times New Roman" w:cs="Times New Roman"/>
          <w:sz w:val="24"/>
          <w:szCs w:val="24"/>
          <w:lang w:val="fr-FR"/>
        </w:rPr>
        <w:t>/</w:t>
      </w:r>
      <w:r w:rsidR="00527637">
        <w:rPr>
          <w:rFonts w:ascii="Times New Roman" w:eastAsiaTheme="minorEastAsia" w:hAnsi="Times New Roman" w:cs="Times New Roman"/>
          <w:sz w:val="24"/>
          <w:szCs w:val="24"/>
          <w:lang w:val="fr-FR"/>
        </w:rPr>
        <w:t xml:space="preserve"> 6 = 0,267 m soit 26,7 cm</w:t>
      </w:r>
    </w:p>
    <w:p w:rsidR="002F4309" w:rsidRDefault="002F4309"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Facteur de sécurité</w:t>
      </w:r>
    </w:p>
    <w:p w:rsidR="002F4309" w:rsidRDefault="002F4309"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Au glissement</w:t>
      </w:r>
      <w:r w:rsidR="00527637">
        <w:rPr>
          <w:rFonts w:ascii="Times New Roman" w:eastAsiaTheme="minorEastAsia" w:hAnsi="Times New Roman" w:cs="Times New Roman"/>
          <w:sz w:val="24"/>
          <w:szCs w:val="24"/>
          <w:lang w:val="fr-FR"/>
        </w:rPr>
        <w:t xml:space="preserve"> : </w:t>
      </w: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F</m:t>
            </m:r>
          </m:e>
          <m:sub>
            <m:r>
              <w:rPr>
                <w:rFonts w:ascii="Cambria Math" w:hAnsi="Cambria Math" w:cs="Times New Roman"/>
                <w:sz w:val="24"/>
                <w:szCs w:val="24"/>
                <w:lang w:val="fr-FR"/>
              </w:rPr>
              <m:t>S</m:t>
            </m:r>
          </m:sub>
        </m:sSub>
        <m:r>
          <w:rPr>
            <w:rFonts w:ascii="Cambria Math" w:hAnsi="Cambria Math" w:cs="Times New Roman"/>
            <w:sz w:val="24"/>
            <w:szCs w:val="24"/>
            <w:lang w:val="fr-FR"/>
          </w:rPr>
          <m:t>=</m:t>
        </m:r>
        <m:f>
          <m:fPr>
            <m:ctrlPr>
              <w:rPr>
                <w:rFonts w:ascii="Cambria Math" w:hAnsi="Cambria Math" w:cs="Times New Roman"/>
                <w:i/>
                <w:sz w:val="24"/>
                <w:szCs w:val="24"/>
                <w:lang w:val="fr-FR"/>
              </w:rPr>
            </m:ctrlPr>
          </m:fPr>
          <m:num>
            <m:r>
              <w:rPr>
                <w:rFonts w:ascii="Cambria Math" w:hAnsi="Cambria Math" w:cs="Times New Roman"/>
                <w:sz w:val="24"/>
                <w:szCs w:val="24"/>
                <w:lang w:val="fr-FR"/>
              </w:rPr>
              <m:t>30</m:t>
            </m:r>
            <m:f>
              <m:fPr>
                <m:ctrlPr>
                  <w:rPr>
                    <w:rFonts w:ascii="Cambria Math" w:hAnsi="Cambria Math" w:cs="Times New Roman"/>
                    <w:i/>
                    <w:sz w:val="24"/>
                    <w:szCs w:val="24"/>
                  </w:rPr>
                </m:ctrlPr>
              </m:fPr>
              <m:num>
                <m:r>
                  <w:rPr>
                    <w:rFonts w:ascii="Cambria Math" w:hAnsi="Cambria Math" w:cs="Times New Roman"/>
                    <w:sz w:val="24"/>
                    <w:szCs w:val="24"/>
                    <w:lang w:val="fr-FR"/>
                  </w:rPr>
                  <m:t>kN</m:t>
                </m:r>
                <m:ctrlPr>
                  <w:rPr>
                    <w:rFonts w:ascii="Cambria Math" w:hAnsi="Cambria Math" w:cs="Times New Roman"/>
                    <w:i/>
                    <w:sz w:val="24"/>
                    <w:szCs w:val="24"/>
                    <w:lang w:val="fr-FR"/>
                  </w:rPr>
                </m:ctrlPr>
              </m:num>
              <m:den>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den>
            </m:f>
            <m:r>
              <w:rPr>
                <w:rFonts w:ascii="Cambria Math" w:hAnsi="Cambria Math" w:cs="Times New Roman"/>
                <w:sz w:val="24"/>
                <w:szCs w:val="24"/>
                <w:lang w:val="fr-FR"/>
              </w:rPr>
              <m:t xml:space="preserve"> ×1,6 m+ 134,96 kN × tg20</m:t>
            </m:r>
          </m:num>
          <m:den>
            <m:r>
              <w:rPr>
                <w:rFonts w:ascii="Cambria Math" w:hAnsi="Cambria Math" w:cs="Times New Roman"/>
                <w:sz w:val="24"/>
                <w:szCs w:val="24"/>
                <w:lang w:val="fr-FR"/>
              </w:rPr>
              <m:t>32,24 kN</m:t>
            </m:r>
          </m:den>
        </m:f>
      </m:oMath>
      <w:r w:rsidR="00527637">
        <w:rPr>
          <w:rFonts w:ascii="Times New Roman" w:hAnsi="Times New Roman" w:cs="Times New Roman"/>
          <w:sz w:val="24"/>
          <w:szCs w:val="24"/>
          <w:lang w:val="fr-FR"/>
        </w:rPr>
        <w:t xml:space="preserve">  = 3,01 &gt; 2</w:t>
      </w:r>
      <w:r w:rsidR="00AF7AF3">
        <w:rPr>
          <w:rFonts w:ascii="Times New Roman" w:hAnsi="Times New Roman" w:cs="Times New Roman"/>
          <w:sz w:val="24"/>
          <w:szCs w:val="24"/>
          <w:lang w:val="fr-FR"/>
        </w:rPr>
        <w:t xml:space="preserve"> </w:t>
      </w:r>
      <w:r w:rsidR="00AF7AF3" w:rsidRPr="00AF7AF3">
        <w:rPr>
          <w:rFonts w:ascii="Times New Roman" w:hAnsi="Times New Roman" w:cs="Times New Roman"/>
          <w:i/>
          <w:sz w:val="24"/>
          <w:szCs w:val="24"/>
          <w:lang w:val="fr-FR"/>
        </w:rPr>
        <w:t>condition vérifiée</w:t>
      </w:r>
    </w:p>
    <w:p w:rsidR="002F4309" w:rsidRDefault="002F4309"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Au poinçonnement</w:t>
      </w:r>
      <w:r w:rsidR="00AF7AF3">
        <w:rPr>
          <w:rFonts w:ascii="Times New Roman" w:eastAsiaTheme="minorEastAsia" w:hAnsi="Times New Roman" w:cs="Times New Roman"/>
          <w:sz w:val="24"/>
          <w:szCs w:val="24"/>
          <w:lang w:val="fr-FR"/>
        </w:rPr>
        <w:t> :</w:t>
      </w:r>
    </w:p>
    <w:p w:rsidR="00455E58" w:rsidRPr="00455E58" w:rsidRDefault="00913A5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Contrainte admissible à l’aval</w:t>
      </w:r>
      <w:r w:rsidR="00527637">
        <w:rPr>
          <w:rFonts w:ascii="Times New Roman" w:eastAsiaTheme="minorEastAsia" w:hAnsi="Times New Roman" w:cs="Times New Roman"/>
          <w:sz w:val="24"/>
          <w:szCs w:val="24"/>
          <w:lang w:val="fr-FR"/>
        </w:rPr>
        <w:t xml:space="preserve"> : </w:t>
      </w:r>
    </w:p>
    <w:p w:rsidR="00913A5D" w:rsidRPr="00455E58" w:rsidRDefault="001D7E0F" w:rsidP="00D841FE">
      <w:pPr>
        <w:spacing w:line="360" w:lineRule="auto"/>
        <w:rPr>
          <w:rFonts w:ascii="Times New Roman" w:eastAsiaTheme="minorEastAsia" w:hAnsi="Times New Roman" w:cs="Times New Roman"/>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aval</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R</m:t>
                </m:r>
              </m:e>
              <m:sub>
                <m:r>
                  <w:rPr>
                    <w:rFonts w:ascii="Cambria Math" w:hAnsi="Cambria Math" w:cs="Times New Roman"/>
                    <w:sz w:val="24"/>
                    <w:szCs w:val="24"/>
                    <w:lang w:val="fr-FR"/>
                  </w:rPr>
                  <m:t>v</m:t>
                </m:r>
              </m:sub>
            </m:sSub>
          </m:num>
          <m:den>
            <m:r>
              <w:rPr>
                <w:rFonts w:ascii="Cambria Math" w:hAnsi="Cambria Math" w:cs="Times New Roman"/>
                <w:sz w:val="24"/>
                <w:szCs w:val="24"/>
                <w:lang w:val="fr-FR"/>
              </w:rPr>
              <m:t>B</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6e</m:t>
                    </m:r>
                  </m:e>
                  <m:sub>
                    <m:r>
                      <w:rPr>
                        <w:rFonts w:ascii="Cambria Math" w:hAnsi="Cambria Math" w:cs="Times New Roman"/>
                        <w:sz w:val="24"/>
                        <w:szCs w:val="24"/>
                        <w:lang w:val="fr-FR"/>
                      </w:rPr>
                      <m:t>RC</m:t>
                    </m:r>
                  </m:sub>
                </m:sSub>
              </m:num>
              <m:den>
                <m:r>
                  <w:rPr>
                    <w:rFonts w:ascii="Cambria Math" w:hAnsi="Cambria Math" w:cs="Times New Roman"/>
                    <w:sz w:val="24"/>
                    <w:szCs w:val="24"/>
                    <w:lang w:val="fr-FR"/>
                  </w:rPr>
                  <m:t>B</m:t>
                </m:r>
              </m:den>
            </m:f>
          </m:e>
        </m:d>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121,79 kN</m:t>
            </m:r>
          </m:num>
          <m:den>
            <m:r>
              <w:rPr>
                <w:rFonts w:ascii="Cambria Math" w:hAnsi="Cambria Math" w:cs="Times New Roman"/>
                <w:sz w:val="24"/>
                <w:szCs w:val="24"/>
                <w:lang w:val="fr-FR"/>
              </w:rPr>
              <m:t>1,6 m</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r>
                  <w:rPr>
                    <w:rFonts w:ascii="Cambria Math" w:hAnsi="Cambria Math" w:cs="Times New Roman"/>
                    <w:sz w:val="24"/>
                    <w:szCs w:val="24"/>
                    <w:lang w:val="fr-FR"/>
                  </w:rPr>
                  <m:t>6 ×0,231 m</m:t>
                </m:r>
              </m:num>
              <m:den>
                <m:r>
                  <w:rPr>
                    <w:rFonts w:ascii="Cambria Math" w:hAnsi="Cambria Math" w:cs="Times New Roman"/>
                    <w:sz w:val="24"/>
                    <w:szCs w:val="24"/>
                    <w:lang w:val="fr-FR"/>
                  </w:rPr>
                  <m:t>1,6 m</m:t>
                </m:r>
              </m:den>
            </m:f>
          </m:e>
        </m:d>
        <m:r>
          <w:rPr>
            <w:rFonts w:ascii="Cambria Math" w:hAnsi="Cambria Math" w:cs="Times New Roman"/>
            <w:sz w:val="24"/>
            <w:szCs w:val="24"/>
            <w:lang w:val="fr-FR"/>
          </w:rPr>
          <m:t>=142,056 kN/</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oMath>
      <w:r w:rsidR="00455E58" w:rsidRPr="00455E58">
        <w:rPr>
          <w:rFonts w:ascii="Times New Roman" w:eastAsiaTheme="minorEastAsia" w:hAnsi="Times New Roman" w:cs="Times New Roman"/>
          <w:sz w:val="24"/>
          <w:szCs w:val="24"/>
          <w:lang w:val="fr-FR"/>
        </w:rPr>
        <w:t xml:space="preserve"> </w:t>
      </w:r>
      <w:r w:rsidR="006D2B4A">
        <w:rPr>
          <w:rFonts w:ascii="Times New Roman" w:eastAsiaTheme="minorEastAsia" w:hAnsi="Times New Roman" w:cs="Times New Roman"/>
          <w:sz w:val="24"/>
          <w:szCs w:val="24"/>
          <w:lang w:val="fr-FR"/>
        </w:rPr>
        <w:t xml:space="preserve"> &lt; 0,15 MPa</w:t>
      </w:r>
      <w:r w:rsidR="00AF7AF3">
        <w:rPr>
          <w:rFonts w:ascii="Times New Roman" w:eastAsiaTheme="minorEastAsia" w:hAnsi="Times New Roman" w:cs="Times New Roman"/>
          <w:sz w:val="24"/>
          <w:szCs w:val="24"/>
          <w:lang w:val="fr-FR"/>
        </w:rPr>
        <w:t xml:space="preserve"> </w:t>
      </w:r>
      <w:r w:rsidR="00AF7AF3" w:rsidRPr="00AF7AF3">
        <w:rPr>
          <w:rFonts w:ascii="Times New Roman" w:eastAsiaTheme="minorEastAsia" w:hAnsi="Times New Roman" w:cs="Times New Roman"/>
          <w:i/>
          <w:sz w:val="24"/>
          <w:szCs w:val="24"/>
          <w:lang w:val="fr-FR"/>
        </w:rPr>
        <w:t>condition vérifiée</w:t>
      </w:r>
    </w:p>
    <w:p w:rsidR="00913A5D" w:rsidRDefault="00913A5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lastRenderedPageBreak/>
        <w:t>Contrainte admissible à l’amont</w:t>
      </w:r>
      <w:r w:rsidR="006D2B4A">
        <w:rPr>
          <w:rFonts w:ascii="Times New Roman" w:eastAsiaTheme="minorEastAsia" w:hAnsi="Times New Roman" w:cs="Times New Roman"/>
          <w:sz w:val="24"/>
          <w:szCs w:val="24"/>
          <w:lang w:val="fr-FR"/>
        </w:rPr>
        <w:t> :</w:t>
      </w:r>
    </w:p>
    <w:p w:rsidR="006D2B4A" w:rsidRPr="00AF7AF3" w:rsidRDefault="001D7E0F" w:rsidP="00D841FE">
      <w:pPr>
        <w:spacing w:line="360" w:lineRule="auto"/>
        <w:jc w:val="both"/>
        <w:rPr>
          <w:rFonts w:ascii="Times New Roman" w:eastAsiaTheme="minorEastAsia" w:hAnsi="Times New Roman" w:cs="Times New Roman"/>
          <w:i/>
          <w:sz w:val="24"/>
          <w:szCs w:val="24"/>
          <w:lang w:val="fr-FR"/>
        </w:rPr>
      </w:pPr>
      <m:oMath>
        <m:sSub>
          <m:sSubPr>
            <m:ctrlPr>
              <w:rPr>
                <w:rFonts w:ascii="Cambria Math" w:hAnsi="Cambria Math" w:cs="Times New Roman"/>
                <w:i/>
                <w:sz w:val="24"/>
                <w:szCs w:val="24"/>
                <w:lang w:val="fr-FR"/>
              </w:rPr>
            </m:ctrlPr>
          </m:sSubPr>
          <m:e>
            <m:r>
              <w:rPr>
                <w:rFonts w:ascii="Cambria Math" w:hAnsi="Cambria Math" w:cs="Times New Roman"/>
                <w:sz w:val="24"/>
                <w:szCs w:val="24"/>
                <w:lang w:val="fr-FR"/>
              </w:rPr>
              <m:t>σ</m:t>
            </m:r>
          </m:e>
          <m:sub>
            <m:r>
              <w:rPr>
                <w:rFonts w:ascii="Cambria Math" w:hAnsi="Cambria Math" w:cs="Times New Roman"/>
                <w:sz w:val="24"/>
                <w:szCs w:val="24"/>
                <w:lang w:val="fr-FR"/>
              </w:rPr>
              <m:t>amont</m:t>
            </m:r>
          </m:sub>
        </m:sSub>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R</m:t>
                </m:r>
              </m:e>
              <m:sub>
                <m:r>
                  <w:rPr>
                    <w:rFonts w:ascii="Cambria Math" w:hAnsi="Cambria Math" w:cs="Times New Roman"/>
                    <w:sz w:val="24"/>
                    <w:szCs w:val="24"/>
                    <w:lang w:val="fr-FR"/>
                  </w:rPr>
                  <m:t>v</m:t>
                </m:r>
              </m:sub>
            </m:sSub>
          </m:num>
          <m:den>
            <m:r>
              <w:rPr>
                <w:rFonts w:ascii="Cambria Math" w:hAnsi="Cambria Math" w:cs="Times New Roman"/>
                <w:sz w:val="24"/>
                <w:szCs w:val="24"/>
                <w:lang w:val="fr-FR"/>
              </w:rPr>
              <m:t>B</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sSub>
                  <m:sSubPr>
                    <m:ctrlPr>
                      <w:rPr>
                        <w:rFonts w:ascii="Cambria Math" w:hAnsi="Cambria Math" w:cs="Times New Roman"/>
                        <w:i/>
                        <w:sz w:val="24"/>
                        <w:szCs w:val="24"/>
                        <w:lang w:val="fr-FR"/>
                      </w:rPr>
                    </m:ctrlPr>
                  </m:sSubPr>
                  <m:e>
                    <m:r>
                      <w:rPr>
                        <w:rFonts w:ascii="Cambria Math" w:hAnsi="Cambria Math" w:cs="Times New Roman"/>
                        <w:sz w:val="24"/>
                        <w:szCs w:val="24"/>
                        <w:lang w:val="fr-FR"/>
                      </w:rPr>
                      <m:t>6e</m:t>
                    </m:r>
                  </m:e>
                  <m:sub>
                    <m:r>
                      <w:rPr>
                        <w:rFonts w:ascii="Cambria Math" w:hAnsi="Cambria Math" w:cs="Times New Roman"/>
                        <w:sz w:val="24"/>
                        <w:szCs w:val="24"/>
                        <w:lang w:val="fr-FR"/>
                      </w:rPr>
                      <m:t>RC</m:t>
                    </m:r>
                  </m:sub>
                </m:sSub>
              </m:num>
              <m:den>
                <m:r>
                  <w:rPr>
                    <w:rFonts w:ascii="Cambria Math" w:hAnsi="Cambria Math" w:cs="Times New Roman"/>
                    <w:sz w:val="24"/>
                    <w:szCs w:val="24"/>
                    <w:lang w:val="fr-FR"/>
                  </w:rPr>
                  <m:t>B</m:t>
                </m:r>
              </m:den>
            </m:f>
          </m:e>
        </m:d>
        <m:r>
          <w:rPr>
            <w:rFonts w:ascii="Cambria Math" w:hAnsi="Cambria Math" w:cs="Times New Roman"/>
            <w:sz w:val="24"/>
            <w:szCs w:val="24"/>
            <w:lang w:val="fr-FR"/>
          </w:rPr>
          <m:t xml:space="preserve">= </m:t>
        </m:r>
        <m:f>
          <m:fPr>
            <m:ctrlPr>
              <w:rPr>
                <w:rFonts w:ascii="Cambria Math" w:hAnsi="Cambria Math" w:cs="Times New Roman"/>
                <w:i/>
                <w:sz w:val="24"/>
                <w:szCs w:val="24"/>
                <w:lang w:val="fr-FR"/>
              </w:rPr>
            </m:ctrlPr>
          </m:fPr>
          <m:num>
            <m:r>
              <w:rPr>
                <w:rFonts w:ascii="Cambria Math" w:hAnsi="Cambria Math" w:cs="Times New Roman"/>
                <w:sz w:val="24"/>
                <w:szCs w:val="24"/>
                <w:lang w:val="fr-FR"/>
              </w:rPr>
              <m:t>121,79 kN</m:t>
            </m:r>
          </m:num>
          <m:den>
            <m:r>
              <w:rPr>
                <w:rFonts w:ascii="Cambria Math" w:hAnsi="Cambria Math" w:cs="Times New Roman"/>
                <w:sz w:val="24"/>
                <w:szCs w:val="24"/>
                <w:lang w:val="fr-FR"/>
              </w:rPr>
              <m:t>1,6 m</m:t>
            </m:r>
          </m:den>
        </m:f>
        <m:r>
          <w:rPr>
            <w:rFonts w:ascii="Cambria Math" w:hAnsi="Cambria Math" w:cs="Times New Roman"/>
            <w:sz w:val="24"/>
            <w:szCs w:val="24"/>
            <w:lang w:val="fr-FR"/>
          </w:rPr>
          <m:t xml:space="preserve"> </m:t>
        </m:r>
        <m:d>
          <m:dPr>
            <m:ctrlPr>
              <w:rPr>
                <w:rFonts w:ascii="Cambria Math" w:hAnsi="Cambria Math" w:cs="Times New Roman"/>
                <w:i/>
                <w:sz w:val="24"/>
                <w:szCs w:val="24"/>
                <w:lang w:val="fr-FR"/>
              </w:rPr>
            </m:ctrlPr>
          </m:dPr>
          <m:e>
            <m:r>
              <w:rPr>
                <w:rFonts w:ascii="Cambria Math" w:hAnsi="Cambria Math" w:cs="Times New Roman"/>
                <w:sz w:val="24"/>
                <w:szCs w:val="24"/>
                <w:lang w:val="fr-FR"/>
              </w:rPr>
              <m:t xml:space="preserve">1- </m:t>
            </m:r>
            <m:f>
              <m:fPr>
                <m:ctrlPr>
                  <w:rPr>
                    <w:rFonts w:ascii="Cambria Math" w:hAnsi="Cambria Math" w:cs="Times New Roman"/>
                    <w:i/>
                    <w:sz w:val="24"/>
                    <w:szCs w:val="24"/>
                    <w:lang w:val="fr-FR"/>
                  </w:rPr>
                </m:ctrlPr>
              </m:fPr>
              <m:num>
                <m:r>
                  <w:rPr>
                    <w:rFonts w:ascii="Cambria Math" w:hAnsi="Cambria Math" w:cs="Times New Roman"/>
                    <w:sz w:val="24"/>
                    <w:szCs w:val="24"/>
                    <w:lang w:val="fr-FR"/>
                  </w:rPr>
                  <m:t>6 ×0,231 m</m:t>
                </m:r>
              </m:num>
              <m:den>
                <m:r>
                  <w:rPr>
                    <w:rFonts w:ascii="Cambria Math" w:hAnsi="Cambria Math" w:cs="Times New Roman"/>
                    <w:sz w:val="24"/>
                    <w:szCs w:val="24"/>
                    <w:lang w:val="fr-FR"/>
                  </w:rPr>
                  <m:t>1,6 m</m:t>
                </m:r>
              </m:den>
            </m:f>
          </m:e>
        </m:d>
        <m:r>
          <w:rPr>
            <w:rFonts w:ascii="Cambria Math" w:hAnsi="Cambria Math" w:cs="Times New Roman"/>
            <w:sz w:val="24"/>
            <w:szCs w:val="24"/>
            <w:lang w:val="fr-FR"/>
          </w:rPr>
          <m:t>=10,181 kN/</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oMath>
      <w:r w:rsidR="00AF7AF3" w:rsidRPr="00AF7AF3">
        <w:rPr>
          <w:rFonts w:ascii="Times New Roman" w:eastAsiaTheme="minorEastAsia" w:hAnsi="Times New Roman" w:cs="Times New Roman"/>
          <w:sz w:val="24"/>
          <w:szCs w:val="24"/>
          <w:lang w:val="fr-FR"/>
        </w:rPr>
        <w:t xml:space="preserve"> &gt; 0</w:t>
      </w:r>
      <w:r w:rsidR="00AF7AF3">
        <w:rPr>
          <w:rFonts w:ascii="Times New Roman" w:eastAsiaTheme="minorEastAsia" w:hAnsi="Times New Roman" w:cs="Times New Roman"/>
          <w:sz w:val="24"/>
          <w:szCs w:val="24"/>
          <w:lang w:val="fr-FR"/>
        </w:rPr>
        <w:t xml:space="preserve"> </w:t>
      </w:r>
      <w:r w:rsidR="00AF7AF3">
        <w:rPr>
          <w:rFonts w:ascii="Times New Roman" w:eastAsiaTheme="minorEastAsia" w:hAnsi="Times New Roman" w:cs="Times New Roman"/>
          <w:i/>
          <w:sz w:val="24"/>
          <w:szCs w:val="24"/>
          <w:lang w:val="fr-FR"/>
        </w:rPr>
        <w:t>condition vérifiée</w:t>
      </w:r>
    </w:p>
    <w:p w:rsidR="00913A5D" w:rsidRDefault="00913A5D"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Au renversement</w:t>
      </w:r>
      <w:r w:rsidR="00AF7AF3">
        <w:rPr>
          <w:rFonts w:ascii="Times New Roman" w:eastAsiaTheme="minorEastAsia" w:hAnsi="Times New Roman" w:cs="Times New Roman"/>
          <w:sz w:val="24"/>
          <w:szCs w:val="24"/>
          <w:lang w:val="fr-FR"/>
        </w:rPr>
        <w:t> :</w:t>
      </w:r>
    </w:p>
    <w:p w:rsidR="00AF7AF3" w:rsidRPr="00AF7AF3" w:rsidRDefault="00AF7AF3" w:rsidP="00D841FE">
      <w:pPr>
        <w:pStyle w:val="ListParagraph"/>
        <w:spacing w:line="360" w:lineRule="auto"/>
        <w:ind w:left="1440"/>
        <w:jc w:val="both"/>
        <w:rPr>
          <w:rFonts w:ascii="Times New Roman" w:eastAsiaTheme="minorEastAsia" w:hAnsi="Times New Roman" w:cs="Times New Roman"/>
          <w:i/>
          <w:sz w:val="24"/>
          <w:szCs w:val="24"/>
          <w:lang w:val="fr-FR"/>
        </w:rPr>
      </w:pPr>
      <w:r>
        <w:rPr>
          <w:rFonts w:ascii="Times New Roman" w:eastAsiaTheme="minorEastAsia" w:hAnsi="Times New Roman" w:cs="Times New Roman"/>
          <w:sz w:val="24"/>
          <w:szCs w:val="24"/>
          <w:lang w:val="fr-FR"/>
        </w:rPr>
        <w:t>F</w:t>
      </w:r>
      <w:r>
        <w:rPr>
          <w:rFonts w:ascii="Times New Roman" w:eastAsiaTheme="minorEastAsia" w:hAnsi="Times New Roman" w:cs="Times New Roman"/>
          <w:sz w:val="24"/>
          <w:szCs w:val="24"/>
          <w:vertAlign w:val="subscript"/>
          <w:lang w:val="fr-FR"/>
        </w:rPr>
        <w:t>S</w:t>
      </w:r>
      <w:r>
        <w:rPr>
          <w:rFonts w:ascii="Times New Roman" w:eastAsiaTheme="minorEastAsia" w:hAnsi="Times New Roman" w:cs="Times New Roman"/>
          <w:sz w:val="24"/>
          <w:szCs w:val="24"/>
          <w:lang w:val="fr-FR"/>
        </w:rPr>
        <w:t xml:space="preserve"> = </w:t>
      </w:r>
      <m:oMath>
        <m:f>
          <m:fPr>
            <m:ctrlPr>
              <w:rPr>
                <w:rFonts w:ascii="Cambria Math" w:eastAsiaTheme="minorEastAsia" w:hAnsi="Cambria Math" w:cs="Times New Roman"/>
                <w:i/>
                <w:sz w:val="24"/>
                <w:szCs w:val="24"/>
                <w:lang w:val="fr-FR"/>
              </w:rPr>
            </m:ctrlPr>
          </m:fPr>
          <m:num>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M</m:t>
                </m:r>
              </m:e>
              <m:sub>
                <m:r>
                  <w:rPr>
                    <w:rFonts w:ascii="Cambria Math" w:eastAsiaTheme="minorEastAsia" w:hAnsi="Cambria Math" w:cs="Times New Roman"/>
                    <w:sz w:val="24"/>
                    <w:szCs w:val="24"/>
                    <w:lang w:val="fr-FR"/>
                  </w:rPr>
                  <m:t>stab</m:t>
                </m:r>
              </m:sub>
            </m:sSub>
          </m:num>
          <m:den>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M</m:t>
                </m:r>
              </m:e>
              <m:sub>
                <m:r>
                  <w:rPr>
                    <w:rFonts w:ascii="Cambria Math" w:eastAsiaTheme="minorEastAsia" w:hAnsi="Cambria Math" w:cs="Times New Roman"/>
                    <w:sz w:val="24"/>
                    <w:szCs w:val="24"/>
                    <w:lang w:val="fr-FR"/>
                  </w:rPr>
                  <m:t>renv</m:t>
                </m:r>
              </m:sub>
            </m:sSub>
          </m:den>
        </m:f>
        <m:r>
          <w:rPr>
            <w:rFonts w:ascii="Cambria Math" w:eastAsiaTheme="minorEastAsia" w:hAnsi="Cambria Math" w:cs="Times New Roman"/>
            <w:sz w:val="24"/>
            <w:szCs w:val="24"/>
            <w:lang w:val="fr-FR"/>
          </w:rPr>
          <m:t xml:space="preserve">= </m:t>
        </m:r>
        <m:f>
          <m:fPr>
            <m:ctrlPr>
              <w:rPr>
                <w:rFonts w:ascii="Cambria Math" w:eastAsiaTheme="minorEastAsia" w:hAnsi="Cambria Math" w:cs="Times New Roman"/>
                <w:i/>
                <w:sz w:val="24"/>
                <w:szCs w:val="24"/>
                <w:lang w:val="fr-FR"/>
              </w:rPr>
            </m:ctrlPr>
          </m:fPr>
          <m:num>
            <m:r>
              <w:rPr>
                <w:rFonts w:ascii="Cambria Math" w:eastAsiaTheme="minorEastAsia" w:hAnsi="Cambria Math" w:cs="Times New Roman"/>
                <w:sz w:val="24"/>
                <w:szCs w:val="24"/>
                <w:lang w:val="fr-FR"/>
              </w:rPr>
              <m:t>112,34 kNm</m:t>
            </m:r>
          </m:num>
          <m:den>
            <m:r>
              <w:rPr>
                <w:rFonts w:ascii="Cambria Math" w:eastAsiaTheme="minorEastAsia" w:hAnsi="Cambria Math" w:cs="Times New Roman"/>
                <w:sz w:val="24"/>
                <w:szCs w:val="24"/>
                <w:lang w:val="fr-FR"/>
              </w:rPr>
              <m:t>42,987 kNm</m:t>
            </m:r>
          </m:den>
        </m:f>
        <m:r>
          <w:rPr>
            <w:rFonts w:ascii="Cambria Math" w:eastAsiaTheme="minorEastAsia" w:hAnsi="Cambria Math" w:cs="Times New Roman"/>
            <w:sz w:val="24"/>
            <w:szCs w:val="24"/>
            <w:lang w:val="fr-FR"/>
          </w:rPr>
          <m:t xml:space="preserve">=2,61 </m:t>
        </m:r>
      </m:oMath>
      <w:r>
        <w:rPr>
          <w:rFonts w:ascii="Times New Roman" w:eastAsiaTheme="minorEastAsia" w:hAnsi="Times New Roman" w:cs="Times New Roman"/>
          <w:sz w:val="24"/>
          <w:szCs w:val="24"/>
          <w:lang w:val="fr-FR"/>
        </w:rPr>
        <w:t xml:space="preserve">&gt; 2 </w:t>
      </w:r>
      <w:r>
        <w:rPr>
          <w:rFonts w:ascii="Times New Roman" w:eastAsiaTheme="minorEastAsia" w:hAnsi="Times New Roman" w:cs="Times New Roman"/>
          <w:i/>
          <w:sz w:val="24"/>
          <w:szCs w:val="24"/>
          <w:lang w:val="fr-FR"/>
        </w:rPr>
        <w:t>condition vérifiée</w:t>
      </w:r>
    </w:p>
    <w:p w:rsidR="00913A5D" w:rsidRDefault="00524F42"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Calculs des débits</w:t>
      </w:r>
    </w:p>
    <w:p w:rsidR="00461A1B" w:rsidRPr="00461A1B" w:rsidRDefault="00461A1B" w:rsidP="00D841FE">
      <w:pPr>
        <w:pStyle w:val="ListParagraph"/>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Q=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n</m:t>
            </m:r>
          </m:den>
        </m:f>
        <m:r>
          <w:rPr>
            <w:rFonts w:ascii="Cambria Math" w:hAnsi="Cambria Math" w:cs="Times New Roman"/>
            <w:sz w:val="24"/>
            <w:szCs w:val="24"/>
            <w:lang w:val="fr-FR"/>
          </w:rPr>
          <m:t xml:space="preserve"> </m:t>
        </m:r>
        <m:sSub>
          <m:sSubPr>
            <m:ctrlPr>
              <w:rPr>
                <w:rFonts w:ascii="Cambria Math" w:hAnsi="Cambria Math" w:cs="Times New Roman"/>
                <w:i/>
                <w:sz w:val="24"/>
                <w:szCs w:val="24"/>
                <w:lang w:val="fr-FR"/>
              </w:rPr>
            </m:ctrlPr>
          </m:sSubPr>
          <m:e>
            <m:r>
              <w:rPr>
                <w:rFonts w:ascii="Cambria Math" w:hAnsi="Cambria Math" w:cs="Times New Roman"/>
                <w:sz w:val="24"/>
                <w:szCs w:val="24"/>
                <w:lang w:val="fr-FR"/>
              </w:rPr>
              <m:t>S</m:t>
            </m:r>
          </m:e>
          <m:sub>
            <m:r>
              <w:rPr>
                <w:rFonts w:ascii="Cambria Math" w:hAnsi="Cambria Math" w:cs="Times New Roman"/>
                <w:sz w:val="24"/>
                <w:szCs w:val="24"/>
                <w:lang w:val="fr-FR"/>
              </w:rPr>
              <m:t>m</m:t>
            </m:r>
          </m:sub>
        </m:sSub>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R</m:t>
            </m:r>
          </m:e>
          <m:sub>
            <m:r>
              <w:rPr>
                <w:rFonts w:ascii="Cambria Math" w:hAnsi="Cambria Math" w:cs="Times New Roman"/>
                <w:sz w:val="24"/>
                <w:szCs w:val="24"/>
                <w:lang w:val="fr-FR"/>
              </w:rPr>
              <m:t>h</m:t>
            </m:r>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J</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oMath>
      <w:r w:rsidR="00192682">
        <w:rPr>
          <w:rFonts w:ascii="Times New Roman" w:eastAsiaTheme="minorEastAsia" w:hAnsi="Times New Roman" w:cs="Times New Roman"/>
          <w:sz w:val="24"/>
          <w:szCs w:val="24"/>
          <w:lang w:val="fr-FR"/>
        </w:rPr>
        <w:t xml:space="preserve"> </w:t>
      </w:r>
    </w:p>
    <w:p w:rsidR="00461A1B" w:rsidRDefault="00461A1B"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Dans la section droite du caniveau de tête :</w:t>
      </w:r>
      <w:r w:rsidR="00C54C1D">
        <w:rPr>
          <w:rFonts w:ascii="Times New Roman" w:eastAsiaTheme="minorEastAsia" w:hAnsi="Times New Roman" w:cs="Times New Roman"/>
          <w:sz w:val="24"/>
          <w:szCs w:val="24"/>
          <w:lang w:val="fr-FR"/>
        </w:rPr>
        <w:t xml:space="preserve"> 0,3 m × 0,2 m</w:t>
      </w:r>
    </w:p>
    <w:p w:rsidR="00C54C1D" w:rsidRPr="00C54C1D" w:rsidRDefault="00C54C1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vertAlign w:val="subscript"/>
          <w:lang w:val="fr-FR"/>
        </w:rPr>
        <w:t>m</w:t>
      </w:r>
      <w:r>
        <w:rPr>
          <w:rFonts w:ascii="Times New Roman" w:eastAsiaTheme="minorEastAsia" w:hAnsi="Times New Roman" w:cs="Times New Roman"/>
          <w:sz w:val="24"/>
          <w:szCs w:val="24"/>
          <w:lang w:val="fr-FR"/>
        </w:rPr>
        <w:t xml:space="preserve"> = 0,06 m</w:t>
      </w:r>
      <w:r>
        <w:rPr>
          <w:rFonts w:ascii="Times New Roman" w:eastAsiaTheme="minorEastAsia" w:hAnsi="Times New Roman" w:cs="Times New Roman"/>
          <w:sz w:val="24"/>
          <w:szCs w:val="24"/>
          <w:vertAlign w:val="superscript"/>
        </w:rPr>
        <w:t>2</w:t>
      </w:r>
    </w:p>
    <w:p w:rsidR="00C54C1D" w:rsidRPr="00C54C1D" w:rsidRDefault="00C54C1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rPr>
        <w:t>P</w:t>
      </w:r>
      <w:r>
        <w:rPr>
          <w:rFonts w:ascii="Times New Roman" w:eastAsiaTheme="minorEastAsia" w:hAnsi="Times New Roman" w:cs="Times New Roman"/>
          <w:sz w:val="24"/>
          <w:szCs w:val="24"/>
          <w:vertAlign w:val="subscript"/>
        </w:rPr>
        <w:t>m</w:t>
      </w:r>
      <w:r>
        <w:rPr>
          <w:rFonts w:ascii="Times New Roman" w:eastAsiaTheme="minorEastAsia" w:hAnsi="Times New Roman" w:cs="Times New Roman"/>
          <w:sz w:val="24"/>
          <w:szCs w:val="24"/>
        </w:rPr>
        <w:t xml:space="preserve"> = 0,7 m</w:t>
      </w:r>
    </w:p>
    <w:p w:rsidR="00C54C1D" w:rsidRPr="00C54C1D" w:rsidRDefault="00C54C1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rPr>
        <w:t>R</w:t>
      </w:r>
      <w:r>
        <w:rPr>
          <w:rFonts w:ascii="Times New Roman" w:eastAsiaTheme="minorEastAsia" w:hAnsi="Times New Roman" w:cs="Times New Roman"/>
          <w:sz w:val="24"/>
          <w:szCs w:val="24"/>
          <w:vertAlign w:val="subscript"/>
        </w:rPr>
        <w:t>h</w:t>
      </w:r>
      <w:r>
        <w:rPr>
          <w:rFonts w:ascii="Times New Roman" w:eastAsiaTheme="minorEastAsia" w:hAnsi="Times New Roman" w:cs="Times New Roman"/>
          <w:sz w:val="24"/>
          <w:szCs w:val="24"/>
        </w:rPr>
        <w:t xml:space="preserve"> = 0,086 m</w:t>
      </w:r>
    </w:p>
    <w:p w:rsidR="00C54C1D" w:rsidRPr="00EC6C24" w:rsidRDefault="00C54C1D" w:rsidP="00D841FE">
      <w:pPr>
        <w:pStyle w:val="ListParagraph"/>
        <w:numPr>
          <w:ilvl w:val="0"/>
          <w:numId w:val="42"/>
        </w:numPr>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Q=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×0,06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(0,086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hAnsi="Cambria Math" w:cs="Times New Roman"/>
            <w:sz w:val="24"/>
            <w:szCs w:val="24"/>
            <w:lang w:val="fr-FR"/>
          </w:rPr>
          <m:t xml:space="preserve">=0,137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3</m:t>
            </m:r>
          </m:sup>
        </m:sSup>
        <m:r>
          <w:rPr>
            <w:rFonts w:ascii="Cambria Math" w:hAnsi="Cambria Math" w:cs="Times New Roman"/>
            <w:sz w:val="24"/>
            <w:szCs w:val="24"/>
            <w:lang w:val="fr-FR"/>
          </w:rPr>
          <m:t>/s</m:t>
        </m:r>
      </m:oMath>
    </w:p>
    <w:p w:rsidR="00461A1B" w:rsidRDefault="00461A1B"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Dans la section droite du caniveau de pied :</w:t>
      </w:r>
      <w:r w:rsidR="00EC6C24">
        <w:rPr>
          <w:rFonts w:ascii="Times New Roman" w:eastAsiaTheme="minorEastAsia" w:hAnsi="Times New Roman" w:cs="Times New Roman"/>
          <w:sz w:val="24"/>
          <w:szCs w:val="24"/>
          <w:lang w:val="fr-FR"/>
        </w:rPr>
        <w:t xml:space="preserve"> </w:t>
      </w:r>
      <w:r w:rsidR="0018754E">
        <w:rPr>
          <w:rFonts w:ascii="Times New Roman" w:eastAsiaTheme="minorEastAsia" w:hAnsi="Times New Roman" w:cs="Times New Roman"/>
          <w:sz w:val="24"/>
          <w:szCs w:val="24"/>
          <w:lang w:val="fr-FR"/>
        </w:rPr>
        <w:t>grande base 49 cm ; petite base (fond de radier) 40 cm et une hauteur h de 45 cm</w:t>
      </w:r>
    </w:p>
    <w:p w:rsidR="0018754E" w:rsidRPr="0018754E" w:rsidRDefault="0018754E" w:rsidP="00D841FE">
      <w:pPr>
        <w:pStyle w:val="ListParagraph"/>
        <w:numPr>
          <w:ilvl w:val="0"/>
          <w:numId w:val="46"/>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vertAlign w:val="subscript"/>
          <w:lang w:val="fr-FR"/>
        </w:rPr>
        <w:t>m</w:t>
      </w:r>
      <w:r>
        <w:rPr>
          <w:rFonts w:ascii="Times New Roman" w:eastAsiaTheme="minorEastAsia" w:hAnsi="Times New Roman" w:cs="Times New Roman"/>
          <w:sz w:val="24"/>
          <w:szCs w:val="24"/>
          <w:lang w:val="fr-FR"/>
        </w:rPr>
        <w:t xml:space="preserve"> = 0,</w:t>
      </w:r>
      <w:r w:rsidR="001400FE">
        <w:rPr>
          <w:rFonts w:ascii="Times New Roman" w:eastAsiaTheme="minorEastAsia" w:hAnsi="Times New Roman" w:cs="Times New Roman"/>
          <w:sz w:val="24"/>
          <w:szCs w:val="24"/>
          <w:lang w:val="fr-FR"/>
        </w:rPr>
        <w:t>2</w:t>
      </w:r>
      <w:r>
        <w:rPr>
          <w:rFonts w:ascii="Times New Roman" w:eastAsiaTheme="minorEastAsia" w:hAnsi="Times New Roman" w:cs="Times New Roman"/>
          <w:sz w:val="24"/>
          <w:szCs w:val="24"/>
          <w:lang w:val="fr-FR"/>
        </w:rPr>
        <w:t xml:space="preserve"> m</w:t>
      </w:r>
      <w:r>
        <w:rPr>
          <w:rFonts w:ascii="Times New Roman" w:eastAsiaTheme="minorEastAsia" w:hAnsi="Times New Roman" w:cs="Times New Roman"/>
          <w:sz w:val="24"/>
          <w:szCs w:val="24"/>
          <w:vertAlign w:val="superscript"/>
        </w:rPr>
        <w:t>2</w:t>
      </w:r>
    </w:p>
    <w:p w:rsidR="0018754E" w:rsidRPr="0018754E" w:rsidRDefault="0018754E" w:rsidP="00D841FE">
      <w:pPr>
        <w:pStyle w:val="ListParagraph"/>
        <w:numPr>
          <w:ilvl w:val="0"/>
          <w:numId w:val="46"/>
        </w:numPr>
        <w:spacing w:line="360" w:lineRule="auto"/>
        <w:jc w:val="both"/>
        <w:rPr>
          <w:rFonts w:ascii="Times New Roman" w:eastAsiaTheme="minorEastAsia" w:hAnsi="Times New Roman" w:cs="Times New Roman"/>
          <w:sz w:val="24"/>
          <w:szCs w:val="24"/>
          <w:lang w:val="fr-FR"/>
        </w:rPr>
      </w:pPr>
      <w:r w:rsidRPr="0018754E">
        <w:rPr>
          <w:rFonts w:ascii="Times New Roman" w:eastAsiaTheme="minorEastAsia" w:hAnsi="Times New Roman" w:cs="Times New Roman"/>
          <w:sz w:val="24"/>
          <w:szCs w:val="24"/>
        </w:rPr>
        <w:t>P</w:t>
      </w:r>
      <w:r w:rsidRPr="0018754E">
        <w:rPr>
          <w:rFonts w:ascii="Times New Roman" w:eastAsiaTheme="minorEastAsia" w:hAnsi="Times New Roman" w:cs="Times New Roman"/>
          <w:sz w:val="24"/>
          <w:szCs w:val="24"/>
          <w:vertAlign w:val="subscript"/>
        </w:rPr>
        <w:t>m</w:t>
      </w:r>
      <w:r w:rsidR="006066FA">
        <w:rPr>
          <w:rFonts w:ascii="Times New Roman" w:eastAsiaTheme="minorEastAsia" w:hAnsi="Times New Roman" w:cs="Times New Roman"/>
          <w:sz w:val="24"/>
          <w:szCs w:val="24"/>
        </w:rPr>
        <w:t xml:space="preserve"> = 1,309</w:t>
      </w:r>
      <w:r w:rsidRPr="0018754E">
        <w:rPr>
          <w:rFonts w:ascii="Times New Roman" w:eastAsiaTheme="minorEastAsia" w:hAnsi="Times New Roman" w:cs="Times New Roman"/>
          <w:sz w:val="24"/>
          <w:szCs w:val="24"/>
        </w:rPr>
        <w:t xml:space="preserve"> m</w:t>
      </w:r>
    </w:p>
    <w:p w:rsidR="0018754E" w:rsidRPr="0018754E" w:rsidRDefault="0018754E" w:rsidP="00D841FE">
      <w:pPr>
        <w:pStyle w:val="ListParagraph"/>
        <w:numPr>
          <w:ilvl w:val="0"/>
          <w:numId w:val="46"/>
        </w:numPr>
        <w:spacing w:line="360" w:lineRule="auto"/>
        <w:jc w:val="both"/>
        <w:rPr>
          <w:rFonts w:ascii="Times New Roman" w:eastAsiaTheme="minorEastAsia" w:hAnsi="Times New Roman" w:cs="Times New Roman"/>
          <w:sz w:val="24"/>
          <w:szCs w:val="24"/>
          <w:lang w:val="fr-FR"/>
        </w:rPr>
      </w:pPr>
      <w:r w:rsidRPr="0018754E">
        <w:rPr>
          <w:rFonts w:ascii="Times New Roman" w:eastAsiaTheme="minorEastAsia" w:hAnsi="Times New Roman" w:cs="Times New Roman"/>
          <w:sz w:val="24"/>
          <w:szCs w:val="24"/>
        </w:rPr>
        <w:t>R</w:t>
      </w:r>
      <w:r w:rsidRPr="0018754E">
        <w:rPr>
          <w:rFonts w:ascii="Times New Roman" w:eastAsiaTheme="minorEastAsia" w:hAnsi="Times New Roman" w:cs="Times New Roman"/>
          <w:sz w:val="24"/>
          <w:szCs w:val="24"/>
          <w:vertAlign w:val="subscript"/>
        </w:rPr>
        <w:t>h</w:t>
      </w:r>
      <w:r w:rsidR="006066FA">
        <w:rPr>
          <w:rFonts w:ascii="Times New Roman" w:eastAsiaTheme="minorEastAsia" w:hAnsi="Times New Roman" w:cs="Times New Roman"/>
          <w:sz w:val="24"/>
          <w:szCs w:val="24"/>
        </w:rPr>
        <w:t xml:space="preserve"> = 0,153</w:t>
      </w:r>
      <w:r w:rsidRPr="0018754E">
        <w:rPr>
          <w:rFonts w:ascii="Times New Roman" w:eastAsiaTheme="minorEastAsia" w:hAnsi="Times New Roman" w:cs="Times New Roman"/>
          <w:sz w:val="24"/>
          <w:szCs w:val="24"/>
        </w:rPr>
        <w:t xml:space="preserve"> m</w:t>
      </w:r>
    </w:p>
    <w:p w:rsidR="0018754E" w:rsidRPr="0018754E" w:rsidRDefault="0018754E" w:rsidP="00D841FE">
      <w:pPr>
        <w:pStyle w:val="ListParagraph"/>
        <w:numPr>
          <w:ilvl w:val="0"/>
          <w:numId w:val="46"/>
        </w:numPr>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Q=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×0,2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(0,153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hAnsi="Cambria Math" w:cs="Times New Roman"/>
            <w:sz w:val="24"/>
            <w:szCs w:val="24"/>
            <w:lang w:val="fr-FR"/>
          </w:rPr>
          <m:t xml:space="preserve">=0,675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3</m:t>
            </m:r>
          </m:sup>
        </m:sSup>
        <m:r>
          <w:rPr>
            <w:rFonts w:ascii="Cambria Math" w:hAnsi="Cambria Math" w:cs="Times New Roman"/>
            <w:sz w:val="24"/>
            <w:szCs w:val="24"/>
          </w:rPr>
          <m:t>/s</m:t>
        </m:r>
      </m:oMath>
    </w:p>
    <w:p w:rsidR="0018754E" w:rsidRDefault="0018754E" w:rsidP="00D841FE">
      <w:pPr>
        <w:pStyle w:val="ListParagraph"/>
        <w:spacing w:line="360" w:lineRule="auto"/>
        <w:ind w:left="1440"/>
        <w:jc w:val="both"/>
        <w:rPr>
          <w:rFonts w:ascii="Times New Roman" w:eastAsiaTheme="minorEastAsia" w:hAnsi="Times New Roman" w:cs="Times New Roman"/>
          <w:sz w:val="24"/>
          <w:szCs w:val="24"/>
          <w:lang w:val="fr-FR"/>
        </w:rPr>
      </w:pPr>
    </w:p>
    <w:p w:rsidR="00461A1B" w:rsidRDefault="00461A1B" w:rsidP="00D841FE">
      <w:pPr>
        <w:pStyle w:val="ListParagraph"/>
        <w:numPr>
          <w:ilvl w:val="0"/>
          <w:numId w:val="41"/>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Dans</w:t>
      </w:r>
      <w:r w:rsidR="006066FA">
        <w:rPr>
          <w:rFonts w:ascii="Times New Roman" w:eastAsiaTheme="minorEastAsia" w:hAnsi="Times New Roman" w:cs="Times New Roman"/>
          <w:sz w:val="24"/>
          <w:szCs w:val="24"/>
          <w:lang w:val="fr-FR"/>
        </w:rPr>
        <w:t xml:space="preserve"> une buse de diamètre intérieur 54 cm :</w:t>
      </w:r>
    </w:p>
    <w:p w:rsidR="006066FA" w:rsidRPr="006066FA" w:rsidRDefault="006066FA" w:rsidP="00D841FE">
      <w:pPr>
        <w:pStyle w:val="ListParagraph"/>
        <w:numPr>
          <w:ilvl w:val="0"/>
          <w:numId w:val="47"/>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S</w:t>
      </w:r>
      <w:r>
        <w:rPr>
          <w:rFonts w:ascii="Times New Roman" w:eastAsiaTheme="minorEastAsia" w:hAnsi="Times New Roman" w:cs="Times New Roman"/>
          <w:sz w:val="24"/>
          <w:szCs w:val="24"/>
          <w:vertAlign w:val="subscript"/>
          <w:lang w:val="fr-FR"/>
        </w:rPr>
        <w:t>m</w:t>
      </w:r>
      <w:r>
        <w:rPr>
          <w:rFonts w:ascii="Times New Roman" w:eastAsiaTheme="minorEastAsia" w:hAnsi="Times New Roman" w:cs="Times New Roman"/>
          <w:sz w:val="24"/>
          <w:szCs w:val="24"/>
          <w:lang w:val="fr-FR"/>
        </w:rPr>
        <w:t xml:space="preserve"> = 0,229 m</w:t>
      </w:r>
      <w:r>
        <w:rPr>
          <w:rFonts w:ascii="Times New Roman" w:eastAsiaTheme="minorEastAsia" w:hAnsi="Times New Roman" w:cs="Times New Roman"/>
          <w:sz w:val="24"/>
          <w:szCs w:val="24"/>
          <w:vertAlign w:val="superscript"/>
        </w:rPr>
        <w:t>2</w:t>
      </w:r>
    </w:p>
    <w:p w:rsidR="006066FA" w:rsidRPr="006066FA" w:rsidRDefault="006066FA" w:rsidP="00D841FE">
      <w:pPr>
        <w:pStyle w:val="ListParagraph"/>
        <w:numPr>
          <w:ilvl w:val="0"/>
          <w:numId w:val="47"/>
        </w:numPr>
        <w:spacing w:line="360" w:lineRule="auto"/>
        <w:jc w:val="both"/>
        <w:rPr>
          <w:rFonts w:ascii="Times New Roman" w:eastAsiaTheme="minorEastAsia" w:hAnsi="Times New Roman" w:cs="Times New Roman"/>
          <w:sz w:val="24"/>
          <w:szCs w:val="24"/>
          <w:lang w:val="fr-FR"/>
        </w:rPr>
      </w:pPr>
      <w:r w:rsidRPr="006066FA">
        <w:rPr>
          <w:rFonts w:ascii="Times New Roman" w:eastAsiaTheme="minorEastAsia" w:hAnsi="Times New Roman" w:cs="Times New Roman"/>
          <w:sz w:val="24"/>
          <w:szCs w:val="24"/>
        </w:rPr>
        <w:t>P</w:t>
      </w:r>
      <w:r w:rsidRPr="006066FA">
        <w:rPr>
          <w:rFonts w:ascii="Times New Roman" w:eastAsiaTheme="minorEastAsia" w:hAnsi="Times New Roman" w:cs="Times New Roman"/>
          <w:sz w:val="24"/>
          <w:szCs w:val="24"/>
          <w:vertAlign w:val="subscript"/>
        </w:rPr>
        <w:t>m</w:t>
      </w:r>
      <w:r>
        <w:rPr>
          <w:rFonts w:ascii="Times New Roman" w:eastAsiaTheme="minorEastAsia" w:hAnsi="Times New Roman" w:cs="Times New Roman"/>
          <w:sz w:val="24"/>
          <w:szCs w:val="24"/>
        </w:rPr>
        <w:t xml:space="preserve"> = 1,6</w:t>
      </w:r>
      <w:r w:rsidRPr="006066FA">
        <w:rPr>
          <w:rFonts w:ascii="Times New Roman" w:eastAsiaTheme="minorEastAsia" w:hAnsi="Times New Roman" w:cs="Times New Roman"/>
          <w:sz w:val="24"/>
          <w:szCs w:val="24"/>
        </w:rPr>
        <w:t>9</w:t>
      </w:r>
      <w:r>
        <w:rPr>
          <w:rFonts w:ascii="Times New Roman" w:eastAsiaTheme="minorEastAsia" w:hAnsi="Times New Roman" w:cs="Times New Roman"/>
          <w:sz w:val="24"/>
          <w:szCs w:val="24"/>
        </w:rPr>
        <w:t>6</w:t>
      </w:r>
      <w:r w:rsidRPr="006066FA">
        <w:rPr>
          <w:rFonts w:ascii="Times New Roman" w:eastAsiaTheme="minorEastAsia" w:hAnsi="Times New Roman" w:cs="Times New Roman"/>
          <w:sz w:val="24"/>
          <w:szCs w:val="24"/>
        </w:rPr>
        <w:t xml:space="preserve"> m</w:t>
      </w:r>
    </w:p>
    <w:p w:rsidR="006066FA" w:rsidRPr="006066FA" w:rsidRDefault="006066FA" w:rsidP="00D841FE">
      <w:pPr>
        <w:pStyle w:val="ListParagraph"/>
        <w:numPr>
          <w:ilvl w:val="0"/>
          <w:numId w:val="47"/>
        </w:numPr>
        <w:spacing w:line="360" w:lineRule="auto"/>
        <w:jc w:val="both"/>
        <w:rPr>
          <w:rFonts w:ascii="Times New Roman" w:eastAsiaTheme="minorEastAsia" w:hAnsi="Times New Roman" w:cs="Times New Roman"/>
          <w:sz w:val="24"/>
          <w:szCs w:val="24"/>
          <w:lang w:val="fr-FR"/>
        </w:rPr>
      </w:pPr>
      <w:r w:rsidRPr="006066FA">
        <w:rPr>
          <w:rFonts w:ascii="Times New Roman" w:eastAsiaTheme="minorEastAsia" w:hAnsi="Times New Roman" w:cs="Times New Roman"/>
          <w:sz w:val="24"/>
          <w:szCs w:val="24"/>
        </w:rPr>
        <w:t>R</w:t>
      </w:r>
      <w:r w:rsidRPr="006066FA">
        <w:rPr>
          <w:rFonts w:ascii="Times New Roman" w:eastAsiaTheme="minorEastAsia" w:hAnsi="Times New Roman" w:cs="Times New Roman"/>
          <w:sz w:val="24"/>
          <w:szCs w:val="24"/>
          <w:vertAlign w:val="subscript"/>
        </w:rPr>
        <w:t>h</w:t>
      </w:r>
      <w:r>
        <w:rPr>
          <w:rFonts w:ascii="Times New Roman" w:eastAsiaTheme="minorEastAsia" w:hAnsi="Times New Roman" w:cs="Times New Roman"/>
          <w:sz w:val="24"/>
          <w:szCs w:val="24"/>
        </w:rPr>
        <w:t xml:space="preserve"> = 0,135 m</w:t>
      </w:r>
    </w:p>
    <w:p w:rsidR="006066FA" w:rsidRPr="006066FA" w:rsidRDefault="006066FA" w:rsidP="00D841FE">
      <w:pPr>
        <w:pStyle w:val="ListParagraph"/>
        <w:numPr>
          <w:ilvl w:val="0"/>
          <w:numId w:val="47"/>
        </w:numPr>
        <w:spacing w:line="360" w:lineRule="auto"/>
        <w:jc w:val="both"/>
        <w:rPr>
          <w:rFonts w:ascii="Times New Roman" w:eastAsiaTheme="minorEastAsia" w:hAnsi="Times New Roman" w:cs="Times New Roman"/>
          <w:sz w:val="24"/>
          <w:szCs w:val="24"/>
          <w:lang w:val="fr-FR"/>
        </w:rPr>
      </w:pPr>
      <m:oMath>
        <m:r>
          <w:rPr>
            <w:rFonts w:ascii="Cambria Math" w:hAnsi="Cambria Math" w:cs="Times New Roman"/>
            <w:sz w:val="24"/>
            <w:szCs w:val="24"/>
            <w:lang w:val="fr-FR"/>
          </w:rPr>
          <m:t xml:space="preserve">Q=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×0,259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2</m:t>
            </m:r>
          </m:sup>
        </m:sSup>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(0,135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hAnsi="Cambria Math" w:cs="Times New Roman"/>
            <w:sz w:val="24"/>
            <w:szCs w:val="24"/>
            <w:lang w:val="fr-FR"/>
          </w:rPr>
          <m:t xml:space="preserve">=0,71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m</m:t>
            </m:r>
          </m:e>
          <m:sup>
            <m:r>
              <w:rPr>
                <w:rFonts w:ascii="Cambria Math" w:hAnsi="Cambria Math" w:cs="Times New Roman"/>
                <w:sz w:val="24"/>
                <w:szCs w:val="24"/>
                <w:lang w:val="fr-FR"/>
              </w:rPr>
              <m:t>3</m:t>
            </m:r>
          </m:sup>
        </m:sSup>
        <m:r>
          <w:rPr>
            <w:rFonts w:ascii="Cambria Math" w:hAnsi="Cambria Math" w:cs="Times New Roman"/>
            <w:sz w:val="24"/>
            <w:szCs w:val="24"/>
          </w:rPr>
          <m:t>/s</m:t>
        </m:r>
      </m:oMath>
    </w:p>
    <w:p w:rsidR="00461A1B" w:rsidRPr="00461A1B" w:rsidRDefault="00461A1B" w:rsidP="00D841FE">
      <w:pPr>
        <w:pStyle w:val="ListParagraph"/>
        <w:spacing w:line="360" w:lineRule="auto"/>
        <w:ind w:left="1440"/>
        <w:jc w:val="both"/>
        <w:rPr>
          <w:rFonts w:ascii="Times New Roman" w:eastAsiaTheme="minorEastAsia" w:hAnsi="Times New Roman" w:cs="Times New Roman"/>
          <w:sz w:val="24"/>
          <w:szCs w:val="24"/>
          <w:lang w:val="fr-FR"/>
        </w:rPr>
      </w:pPr>
    </w:p>
    <w:p w:rsidR="00461A1B" w:rsidRPr="00E673F3" w:rsidRDefault="00524F42"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Calculs des vitesses</w:t>
      </w:r>
      <w:r w:rsidR="00660FFD">
        <w:rPr>
          <w:rFonts w:ascii="Times New Roman" w:eastAsiaTheme="minorEastAsia" w:hAnsi="Times New Roman" w:cs="Times New Roman"/>
          <w:sz w:val="24"/>
          <w:szCs w:val="24"/>
          <w:lang w:val="fr-FR"/>
        </w:rPr>
        <w:t xml:space="preserve"> par la relation </w:t>
      </w:r>
      <m:oMath>
        <m:r>
          <w:rPr>
            <w:rFonts w:ascii="Cambria Math" w:hAnsi="Cambria Math" w:cs="Times New Roman"/>
            <w:sz w:val="24"/>
            <w:szCs w:val="24"/>
            <w:lang w:val="fr-FR"/>
          </w:rPr>
          <m:t xml:space="preserve">v=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n</m:t>
            </m:r>
          </m:den>
        </m:f>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R</m:t>
            </m:r>
          </m:e>
          <m:sub>
            <m:r>
              <w:rPr>
                <w:rFonts w:ascii="Cambria Math" w:hAnsi="Cambria Math" w:cs="Times New Roman"/>
                <w:sz w:val="24"/>
                <w:szCs w:val="24"/>
                <w:lang w:val="fr-FR"/>
              </w:rPr>
              <m:t>h</m:t>
            </m:r>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J</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oMath>
    </w:p>
    <w:p w:rsidR="001A2942" w:rsidRDefault="00461A1B" w:rsidP="00D841FE">
      <w:pPr>
        <w:pStyle w:val="ListParagraph"/>
        <w:numPr>
          <w:ilvl w:val="0"/>
          <w:numId w:val="4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Dans la section droite du caniveau de tête :</w:t>
      </w:r>
    </w:p>
    <w:p w:rsidR="00461A1B" w:rsidRDefault="00E673F3" w:rsidP="00D841FE">
      <w:pPr>
        <w:pStyle w:val="ListParagraph"/>
        <w:spacing w:line="360" w:lineRule="auto"/>
        <w:ind w:left="1440"/>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lastRenderedPageBreak/>
        <w:t xml:space="preserve"> </w:t>
      </w:r>
      <m:oMath>
        <m:r>
          <w:rPr>
            <w:rFonts w:ascii="Cambria Math" w:hAnsi="Cambria Math" w:cs="Times New Roman"/>
            <w:sz w:val="24"/>
            <w:szCs w:val="24"/>
            <w:lang w:val="fr-FR"/>
          </w:rPr>
          <m:t xml:space="preserve">v=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(0,086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hAnsi="Cambria Math" w:cs="Times New Roman"/>
            <w:sz w:val="24"/>
            <w:szCs w:val="24"/>
            <w:lang w:val="fr-FR"/>
          </w:rPr>
          <m:t>=2,291 m/s</m:t>
        </m:r>
      </m:oMath>
      <w:r w:rsidR="00660FFD">
        <w:rPr>
          <w:rFonts w:ascii="Times New Roman" w:eastAsiaTheme="minorEastAsia" w:hAnsi="Times New Roman" w:cs="Times New Roman"/>
          <w:sz w:val="24"/>
          <w:szCs w:val="24"/>
          <w:lang w:val="fr-FR"/>
        </w:rPr>
        <w:t xml:space="preserve"> </w:t>
      </w:r>
    </w:p>
    <w:p w:rsidR="001A2942" w:rsidRDefault="00461A1B" w:rsidP="00D841FE">
      <w:pPr>
        <w:pStyle w:val="ListParagraph"/>
        <w:numPr>
          <w:ilvl w:val="0"/>
          <w:numId w:val="43"/>
        </w:numPr>
        <w:spacing w:line="360" w:lineRule="auto"/>
        <w:jc w:val="both"/>
        <w:rPr>
          <w:rFonts w:ascii="Times New Roman" w:eastAsiaTheme="minorEastAsia" w:hAnsi="Times New Roman" w:cs="Times New Roman"/>
          <w:sz w:val="24"/>
          <w:szCs w:val="24"/>
          <w:lang w:val="fr-FR"/>
        </w:rPr>
      </w:pPr>
      <w:r w:rsidRPr="00461A1B">
        <w:rPr>
          <w:rFonts w:ascii="Times New Roman" w:eastAsiaTheme="minorEastAsia" w:hAnsi="Times New Roman" w:cs="Times New Roman"/>
          <w:sz w:val="24"/>
          <w:szCs w:val="24"/>
          <w:lang w:val="fr-FR"/>
        </w:rPr>
        <w:t>Dans la section droite du caniveau de pied :</w:t>
      </w:r>
    </w:p>
    <w:p w:rsidR="00461A1B" w:rsidRPr="001A2942" w:rsidRDefault="00660FFD" w:rsidP="00D841FE">
      <w:pPr>
        <w:pStyle w:val="ListParagraph"/>
        <w:spacing w:line="360" w:lineRule="auto"/>
        <w:ind w:left="1440"/>
        <w:jc w:val="both"/>
        <w:rPr>
          <w:rFonts w:ascii="Times New Roman" w:eastAsiaTheme="minorEastAsia" w:hAnsi="Times New Roman" w:cs="Times New Roman"/>
          <w:i/>
          <w:sz w:val="24"/>
          <w:szCs w:val="24"/>
          <w:lang w:val="fr-FR"/>
        </w:rPr>
      </w:pPr>
      <w:r>
        <w:rPr>
          <w:rFonts w:ascii="Times New Roman" w:eastAsiaTheme="minorEastAsia" w:hAnsi="Times New Roman" w:cs="Times New Roman"/>
          <w:sz w:val="24"/>
          <w:szCs w:val="24"/>
          <w:lang w:val="fr-FR"/>
        </w:rPr>
        <w:t xml:space="preserve"> </w:t>
      </w:r>
      <m:oMath>
        <m:r>
          <w:rPr>
            <w:rFonts w:ascii="Cambria Math" w:hAnsi="Cambria Math" w:cs="Times New Roman"/>
            <w:sz w:val="24"/>
            <w:szCs w:val="24"/>
            <w:lang w:val="fr-FR"/>
          </w:rPr>
          <m:t xml:space="preserve">v=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(0,153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eastAsiaTheme="minorEastAsia" w:hAnsi="Cambria Math" w:cs="Times New Roman"/>
            <w:sz w:val="24"/>
            <w:szCs w:val="24"/>
            <w:lang w:val="fr-FR"/>
          </w:rPr>
          <m:t>=3,371 m</m:t>
        </m:r>
        <m:r>
          <w:rPr>
            <w:rFonts w:ascii="Cambria Math" w:eastAsiaTheme="minorEastAsia" w:hAnsi="Cambria Math" w:cs="Times New Roman"/>
            <w:sz w:val="24"/>
            <w:szCs w:val="24"/>
          </w:rPr>
          <m:t>/</m:t>
        </m:r>
        <m:r>
          <w:rPr>
            <w:rFonts w:ascii="Cambria Math" w:eastAsiaTheme="minorEastAsia" w:hAnsi="Cambria Math" w:cs="Times New Roman"/>
            <w:sz w:val="24"/>
            <w:szCs w:val="24"/>
            <w:lang w:val="fr-FR"/>
          </w:rPr>
          <m:t>s</m:t>
        </m:r>
      </m:oMath>
    </w:p>
    <w:p w:rsidR="001A2942" w:rsidRDefault="00461A1B" w:rsidP="00D841FE">
      <w:pPr>
        <w:pStyle w:val="ListParagraph"/>
        <w:numPr>
          <w:ilvl w:val="0"/>
          <w:numId w:val="43"/>
        </w:numPr>
        <w:spacing w:line="360" w:lineRule="auto"/>
        <w:jc w:val="both"/>
        <w:rPr>
          <w:rFonts w:ascii="Times New Roman" w:eastAsiaTheme="minorEastAsia" w:hAnsi="Times New Roman" w:cs="Times New Roman"/>
          <w:sz w:val="24"/>
          <w:szCs w:val="24"/>
          <w:lang w:val="fr-FR"/>
        </w:rPr>
      </w:pPr>
      <w:r w:rsidRPr="00461A1B">
        <w:rPr>
          <w:rFonts w:ascii="Times New Roman" w:eastAsiaTheme="minorEastAsia" w:hAnsi="Times New Roman" w:cs="Times New Roman"/>
          <w:sz w:val="24"/>
          <w:szCs w:val="24"/>
          <w:lang w:val="fr-FR"/>
        </w:rPr>
        <w:t>Dans une buse :</w:t>
      </w:r>
    </w:p>
    <w:p w:rsidR="00461A1B" w:rsidRPr="00461A1B" w:rsidRDefault="00660FFD" w:rsidP="00D841FE">
      <w:pPr>
        <w:pStyle w:val="ListParagraph"/>
        <w:spacing w:line="360" w:lineRule="auto"/>
        <w:ind w:left="1440"/>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 </w:t>
      </w:r>
      <m:oMath>
        <m:r>
          <w:rPr>
            <w:rFonts w:ascii="Cambria Math" w:hAnsi="Cambria Math" w:cs="Times New Roman"/>
            <w:sz w:val="24"/>
            <w:szCs w:val="24"/>
            <w:lang w:val="fr-FR"/>
          </w:rPr>
          <m:t xml:space="preserve">v= </m:t>
        </m:r>
        <m:f>
          <m:fPr>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0,012</m:t>
            </m:r>
          </m:den>
        </m:f>
        <m:r>
          <w:rPr>
            <w:rFonts w:ascii="Cambria Math" w:hAnsi="Cambria Math" w:cs="Times New Roman"/>
            <w:sz w:val="24"/>
            <w:szCs w:val="24"/>
            <w:lang w:val="fr-FR"/>
          </w:rPr>
          <m:t xml:space="preserve"> </m:t>
        </m:r>
        <m:sSubSup>
          <m:sSubSupPr>
            <m:ctrlPr>
              <w:rPr>
                <w:rFonts w:ascii="Cambria Math" w:hAnsi="Cambria Math" w:cs="Times New Roman"/>
                <w:i/>
                <w:sz w:val="24"/>
                <w:szCs w:val="24"/>
                <w:lang w:val="fr-FR"/>
              </w:rPr>
            </m:ctrlPr>
          </m:sSubSupPr>
          <m:e>
            <m:r>
              <w:rPr>
                <w:rFonts w:ascii="Cambria Math" w:hAnsi="Cambria Math" w:cs="Times New Roman"/>
                <w:sz w:val="24"/>
                <w:szCs w:val="24"/>
                <w:lang w:val="fr-FR"/>
              </w:rPr>
              <m:t>(0,135 m)</m:t>
            </m:r>
          </m:e>
          <m:sub/>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2</m:t>
                </m:r>
              </m:num>
              <m:den>
                <m:r>
                  <w:rPr>
                    <w:rFonts w:ascii="Cambria Math" w:hAnsi="Cambria Math" w:cs="Times New Roman"/>
                    <w:sz w:val="24"/>
                    <w:szCs w:val="24"/>
                    <w:lang w:val="fr-FR"/>
                  </w:rPr>
                  <m:t>3</m:t>
                </m:r>
              </m:den>
            </m:f>
          </m:sup>
        </m:sSubSup>
        <m:r>
          <w:rPr>
            <w:rFonts w:ascii="Cambria Math" w:hAnsi="Cambria Math" w:cs="Times New Roman"/>
            <w:sz w:val="24"/>
            <w:szCs w:val="24"/>
            <w:lang w:val="fr-FR"/>
          </w:rPr>
          <m:t xml:space="preserve"> </m:t>
        </m:r>
        <m:sSup>
          <m:sSupPr>
            <m:ctrlPr>
              <w:rPr>
                <w:rFonts w:ascii="Cambria Math" w:hAnsi="Cambria Math" w:cs="Times New Roman"/>
                <w:i/>
                <w:sz w:val="24"/>
                <w:szCs w:val="24"/>
                <w:lang w:val="fr-FR"/>
              </w:rPr>
            </m:ctrlPr>
          </m:sSupPr>
          <m:e>
            <m:r>
              <w:rPr>
                <w:rFonts w:ascii="Cambria Math" w:hAnsi="Cambria Math" w:cs="Times New Roman"/>
                <w:sz w:val="24"/>
                <w:szCs w:val="24"/>
                <w:lang w:val="fr-FR"/>
              </w:rPr>
              <m:t>(0,02)</m:t>
            </m:r>
          </m:e>
          <m:sup>
            <m:f>
              <m:fPr>
                <m:type m:val="skw"/>
                <m:ctrlPr>
                  <w:rPr>
                    <w:rFonts w:ascii="Cambria Math" w:hAnsi="Cambria Math" w:cs="Times New Roman"/>
                    <w:i/>
                    <w:sz w:val="24"/>
                    <w:szCs w:val="24"/>
                    <w:lang w:val="fr-FR"/>
                  </w:rPr>
                </m:ctrlPr>
              </m:fPr>
              <m:num>
                <m:r>
                  <w:rPr>
                    <w:rFonts w:ascii="Cambria Math" w:hAnsi="Cambria Math" w:cs="Times New Roman"/>
                    <w:sz w:val="24"/>
                    <w:szCs w:val="24"/>
                    <w:lang w:val="fr-FR"/>
                  </w:rPr>
                  <m:t>1</m:t>
                </m:r>
              </m:num>
              <m:den>
                <m:r>
                  <w:rPr>
                    <w:rFonts w:ascii="Cambria Math" w:hAnsi="Cambria Math" w:cs="Times New Roman"/>
                    <w:sz w:val="24"/>
                    <w:szCs w:val="24"/>
                    <w:lang w:val="fr-FR"/>
                  </w:rPr>
                  <m:t>2</m:t>
                </m:r>
              </m:den>
            </m:f>
          </m:sup>
        </m:sSup>
        <m:r>
          <w:rPr>
            <w:rFonts w:ascii="Cambria Math" w:eastAsiaTheme="minorEastAsia" w:hAnsi="Cambria Math" w:cs="Times New Roman"/>
            <w:sz w:val="24"/>
            <w:szCs w:val="24"/>
            <w:lang w:val="fr-FR"/>
          </w:rPr>
          <m:t>=3,101 m</m:t>
        </m:r>
        <m:r>
          <w:rPr>
            <w:rFonts w:ascii="Cambria Math" w:eastAsiaTheme="minorEastAsia" w:hAnsi="Cambria Math" w:cs="Times New Roman"/>
            <w:sz w:val="24"/>
            <w:szCs w:val="24"/>
          </w:rPr>
          <m:t>/</m:t>
        </m:r>
        <m:r>
          <w:rPr>
            <w:rFonts w:ascii="Cambria Math" w:eastAsiaTheme="minorEastAsia" w:hAnsi="Cambria Math" w:cs="Times New Roman"/>
            <w:sz w:val="24"/>
            <w:szCs w:val="24"/>
            <w:lang w:val="fr-FR"/>
          </w:rPr>
          <m:t>s</m:t>
        </m:r>
      </m:oMath>
    </w:p>
    <w:p w:rsidR="00461A1B" w:rsidRDefault="00461A1B" w:rsidP="00D841FE">
      <w:pPr>
        <w:pStyle w:val="ListParagraph"/>
        <w:spacing w:line="360" w:lineRule="auto"/>
        <w:jc w:val="both"/>
        <w:rPr>
          <w:rFonts w:ascii="Times New Roman" w:eastAsiaTheme="minorEastAsia" w:hAnsi="Times New Roman" w:cs="Times New Roman"/>
          <w:sz w:val="24"/>
          <w:szCs w:val="24"/>
          <w:lang w:val="fr-FR"/>
        </w:rPr>
      </w:pPr>
    </w:p>
    <w:p w:rsidR="00524F42" w:rsidRDefault="00524F42" w:rsidP="00D841FE">
      <w:pPr>
        <w:pStyle w:val="ListParagraph"/>
        <w:numPr>
          <w:ilvl w:val="0"/>
          <w:numId w:val="3"/>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Calculs des pertes de charge</w:t>
      </w:r>
    </w:p>
    <w:p w:rsidR="00461A1B" w:rsidRDefault="001D7E0F" w:rsidP="00D841FE">
      <w:pPr>
        <w:pStyle w:val="ListParagraph"/>
        <w:spacing w:line="360" w:lineRule="auto"/>
        <w:jc w:val="both"/>
        <w:rPr>
          <w:rFonts w:ascii="Times New Roman" w:eastAsiaTheme="minorEastAsia" w:hAnsi="Times New Roman" w:cs="Times New Roman"/>
          <w:sz w:val="24"/>
          <w:szCs w:val="24"/>
          <w:lang w:val="fr-FR"/>
        </w:rPr>
      </w:pPr>
      <m:oMath>
        <m:f>
          <m:fPr>
            <m:ctrlPr>
              <w:rPr>
                <w:rFonts w:ascii="Cambria Math" w:hAnsi="Cambria Math" w:cs="Times New Roman"/>
                <w:i/>
              </w:rPr>
            </m:ctrlPr>
          </m:fPr>
          <m:num>
            <m:r>
              <w:rPr>
                <w:rFonts w:ascii="Cambria Math" w:hAnsi="Cambria Math" w:cs="Times New Roman"/>
              </w:rPr>
              <m:t>Hl</m:t>
            </m:r>
          </m:num>
          <m:den>
            <m:r>
              <w:rPr>
                <w:rFonts w:ascii="Cambria Math" w:hAnsi="Cambria Math" w:cs="Times New Roman"/>
              </w:rPr>
              <m:t>L</m:t>
            </m:r>
          </m:den>
        </m:f>
        <m:r>
          <w:rPr>
            <w:rFonts w:ascii="Cambria Math" w:hAnsi="Cambria Math" w:cs="Times New Roman"/>
            <w:lang w:val="fr-FR"/>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V</m:t>
                </m:r>
              </m:e>
              <m:sup>
                <m:r>
                  <w:rPr>
                    <w:rFonts w:ascii="Cambria Math" w:hAnsi="Cambria Math" w:cs="Times New Roman"/>
                    <w:lang w:val="fr-FR"/>
                  </w:rPr>
                  <m:t>2</m:t>
                </m:r>
              </m:sup>
            </m:sSup>
          </m:num>
          <m:den>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lang w:val="fr-FR"/>
                  </w:rPr>
                  <m:t>2</m:t>
                </m:r>
              </m:sup>
            </m:sSup>
            <m:r>
              <w:rPr>
                <w:rFonts w:ascii="Cambria Math" w:hAnsi="Cambria Math" w:cs="Times New Roman"/>
                <w:lang w:val="fr-FR"/>
              </w:rPr>
              <m:t xml:space="preserve"> × </m:t>
            </m:r>
            <m:sSup>
              <m:sSupPr>
                <m:ctrlPr>
                  <w:rPr>
                    <w:rFonts w:ascii="Cambria Math" w:hAnsi="Cambria Math" w:cs="Times New Roman"/>
                    <w:i/>
                  </w:rPr>
                </m:ctrlPr>
              </m:sSupPr>
              <m:e>
                <m:r>
                  <w:rPr>
                    <w:rFonts w:ascii="Cambria Math" w:hAnsi="Cambria Math" w:cs="Times New Roman"/>
                  </w:rPr>
                  <m:t>R</m:t>
                </m:r>
                <m:r>
                  <w:rPr>
                    <w:rFonts w:ascii="Cambria Math" w:hAnsi="Cambria Math" w:cs="Times New Roman"/>
                    <w:lang w:val="fr-FR"/>
                  </w:rPr>
                  <m:t>h</m:t>
                </m:r>
              </m:e>
              <m:sup>
                <m:f>
                  <m:fPr>
                    <m:type m:val="skw"/>
                    <m:ctrlPr>
                      <w:rPr>
                        <w:rFonts w:ascii="Cambria Math" w:hAnsi="Cambria Math" w:cs="Times New Roman"/>
                        <w:i/>
                      </w:rPr>
                    </m:ctrlPr>
                  </m:fPr>
                  <m:num>
                    <m:r>
                      <w:rPr>
                        <w:rFonts w:ascii="Cambria Math" w:hAnsi="Cambria Math" w:cs="Times New Roman"/>
                        <w:lang w:val="fr-FR"/>
                      </w:rPr>
                      <m:t>4</m:t>
                    </m:r>
                  </m:num>
                  <m:den>
                    <m:r>
                      <w:rPr>
                        <w:rFonts w:ascii="Cambria Math" w:hAnsi="Cambria Math" w:cs="Times New Roman"/>
                        <w:lang w:val="fr-FR"/>
                      </w:rPr>
                      <m:t>3</m:t>
                    </m:r>
                  </m:den>
                </m:f>
              </m:sup>
            </m:sSup>
          </m:den>
        </m:f>
      </m:oMath>
      <w:r w:rsidR="00192682">
        <w:rPr>
          <w:rFonts w:ascii="Times New Roman" w:eastAsiaTheme="minorEastAsia" w:hAnsi="Times New Roman" w:cs="Times New Roman"/>
        </w:rPr>
        <w:t xml:space="preserve"> </w:t>
      </w:r>
    </w:p>
    <w:p w:rsidR="00461A1B" w:rsidRDefault="00461A1B" w:rsidP="00D841FE">
      <w:pPr>
        <w:pStyle w:val="ListParagraph"/>
        <w:spacing w:line="360" w:lineRule="auto"/>
        <w:jc w:val="both"/>
        <w:rPr>
          <w:rFonts w:ascii="Times New Roman" w:eastAsiaTheme="minorEastAsia" w:hAnsi="Times New Roman" w:cs="Times New Roman"/>
          <w:sz w:val="24"/>
          <w:szCs w:val="24"/>
          <w:lang w:val="fr-FR"/>
        </w:rPr>
      </w:pPr>
    </w:p>
    <w:p w:rsidR="00461A1B" w:rsidRDefault="00461A1B" w:rsidP="00D841FE">
      <w:pPr>
        <w:pStyle w:val="ListParagraph"/>
        <w:numPr>
          <w:ilvl w:val="0"/>
          <w:numId w:val="45"/>
        </w:numPr>
        <w:spacing w:line="360" w:lineRule="auto"/>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Dans la section droite du caniveau de tête :</w:t>
      </w:r>
      <w:r w:rsidR="001A2942">
        <w:rPr>
          <w:rFonts w:ascii="Times New Roman" w:eastAsiaTheme="minorEastAsia" w:hAnsi="Times New Roman" w:cs="Times New Roman"/>
          <w:sz w:val="24"/>
          <w:szCs w:val="24"/>
          <w:lang w:val="fr-FR"/>
        </w:rPr>
        <w:t xml:space="preserve"> </w:t>
      </w:r>
    </w:p>
    <w:p w:rsidR="001A2942" w:rsidRPr="00B956F5" w:rsidRDefault="001D7E0F" w:rsidP="00D841FE">
      <w:pPr>
        <w:spacing w:line="360" w:lineRule="auto"/>
        <w:jc w:val="both"/>
        <w:rPr>
          <w:rFonts w:ascii="Times New Roman" w:eastAsiaTheme="minorEastAsia" w:hAnsi="Times New Roman" w:cs="Times New Roman"/>
          <w:sz w:val="24"/>
          <w:szCs w:val="24"/>
          <w:lang w:val="fr-FR"/>
        </w:rPr>
      </w:pPr>
      <m:oMath>
        <m:f>
          <m:fPr>
            <m:ctrlPr>
              <w:rPr>
                <w:rFonts w:ascii="Cambria Math" w:hAnsi="Cambria Math" w:cs="Times New Roman"/>
                <w:i/>
              </w:rPr>
            </m:ctrlPr>
          </m:fPr>
          <m:num>
            <m:r>
              <w:rPr>
                <w:rFonts w:ascii="Cambria Math" w:hAnsi="Cambria Math" w:cs="Times New Roman"/>
              </w:rPr>
              <m:t>Hl</m:t>
            </m:r>
          </m:num>
          <m:den>
            <m:r>
              <w:rPr>
                <w:rFonts w:ascii="Cambria Math" w:hAnsi="Cambria Math" w:cs="Times New Roman"/>
              </w:rPr>
              <m:t>L</m:t>
            </m:r>
          </m:den>
        </m:f>
        <m:r>
          <w:rPr>
            <w:rFonts w:ascii="Cambria Math" w:hAnsi="Cambria Math" w:cs="Times New Roman"/>
            <w:lang w:val="fr-FR"/>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lang w:val="fr-FR"/>
                  </w:rPr>
                  <m:t xml:space="preserve">(2.291 </m:t>
                </m:r>
                <m:r>
                  <w:rPr>
                    <w:rFonts w:ascii="Cambria Math" w:hAnsi="Cambria Math" w:cs="Times New Roman"/>
                  </w:rPr>
                  <m:t>m</m:t>
                </m:r>
                <m:r>
                  <w:rPr>
                    <w:rFonts w:ascii="Cambria Math" w:hAnsi="Cambria Math" w:cs="Times New Roman"/>
                    <w:lang w:val="fr-FR"/>
                  </w:rPr>
                  <m:t>/s)</m:t>
                </m:r>
              </m:e>
              <m:sup>
                <m:r>
                  <w:rPr>
                    <w:rFonts w:ascii="Cambria Math" w:hAnsi="Cambria Math" w:cs="Times New Roman"/>
                    <w:lang w:val="fr-FR"/>
                  </w:rPr>
                  <m:t>2</m:t>
                </m:r>
              </m:sup>
            </m:sSup>
          </m:num>
          <m:den>
            <m:sSup>
              <m:sSupPr>
                <m:ctrlPr>
                  <w:rPr>
                    <w:rFonts w:ascii="Cambria Math" w:hAnsi="Cambria Math" w:cs="Times New Roman"/>
                    <w:i/>
                  </w:rPr>
                </m:ctrlPr>
              </m:sSupPr>
              <m:e>
                <m:r>
                  <w:rPr>
                    <w:rFonts w:ascii="Cambria Math" w:hAnsi="Cambria Math" w:cs="Times New Roman"/>
                    <w:lang w:val="fr-FR"/>
                  </w:rPr>
                  <m:t>75</m:t>
                </m:r>
              </m:e>
              <m:sup>
                <m:r>
                  <w:rPr>
                    <w:rFonts w:ascii="Cambria Math" w:hAnsi="Cambria Math" w:cs="Times New Roman"/>
                    <w:lang w:val="fr-FR"/>
                  </w:rPr>
                  <m:t>2</m:t>
                </m:r>
              </m:sup>
            </m:sSup>
            <m:r>
              <w:rPr>
                <w:rFonts w:ascii="Cambria Math" w:hAnsi="Cambria Math" w:cs="Times New Roman"/>
                <w:lang w:val="fr-FR"/>
              </w:rPr>
              <m:t xml:space="preserve"> × </m:t>
            </m:r>
            <m:sSup>
              <m:sSupPr>
                <m:ctrlPr>
                  <w:rPr>
                    <w:rFonts w:ascii="Cambria Math" w:hAnsi="Cambria Math" w:cs="Times New Roman"/>
                    <w:i/>
                  </w:rPr>
                </m:ctrlPr>
              </m:sSupPr>
              <m:e>
                <m:r>
                  <w:rPr>
                    <w:rFonts w:ascii="Cambria Math" w:hAnsi="Cambria Math" w:cs="Times New Roman"/>
                    <w:lang w:val="fr-FR"/>
                  </w:rPr>
                  <m:t xml:space="preserve">(0,086 </m:t>
                </m:r>
                <m:r>
                  <w:rPr>
                    <w:rFonts w:ascii="Cambria Math" w:hAnsi="Cambria Math" w:cs="Times New Roman"/>
                  </w:rPr>
                  <m:t>m</m:t>
                </m:r>
                <m:r>
                  <w:rPr>
                    <w:rFonts w:ascii="Cambria Math" w:hAnsi="Cambria Math" w:cs="Times New Roman"/>
                    <w:lang w:val="fr-FR"/>
                  </w:rPr>
                  <m:t>)</m:t>
                </m:r>
              </m:e>
              <m:sup>
                <m:f>
                  <m:fPr>
                    <m:type m:val="skw"/>
                    <m:ctrlPr>
                      <w:rPr>
                        <w:rFonts w:ascii="Cambria Math" w:hAnsi="Cambria Math" w:cs="Times New Roman"/>
                        <w:i/>
                      </w:rPr>
                    </m:ctrlPr>
                  </m:fPr>
                  <m:num>
                    <m:r>
                      <w:rPr>
                        <w:rFonts w:ascii="Cambria Math" w:hAnsi="Cambria Math" w:cs="Times New Roman"/>
                        <w:lang w:val="fr-FR"/>
                      </w:rPr>
                      <m:t>4</m:t>
                    </m:r>
                  </m:num>
                  <m:den>
                    <m:r>
                      <w:rPr>
                        <w:rFonts w:ascii="Cambria Math" w:hAnsi="Cambria Math" w:cs="Times New Roman"/>
                        <w:lang w:val="fr-FR"/>
                      </w:rPr>
                      <m:t>3</m:t>
                    </m:r>
                  </m:den>
                </m:f>
              </m:sup>
            </m:sSup>
          </m:den>
        </m:f>
        <m:r>
          <w:rPr>
            <w:rFonts w:ascii="Cambria Math" w:hAnsi="Cambria Math" w:cs="Times New Roman"/>
            <w:lang w:val="fr-FR"/>
          </w:rPr>
          <m:t xml:space="preserve">=0,0246 </m:t>
        </m:r>
        <m:r>
          <w:rPr>
            <w:rFonts w:ascii="Cambria Math" w:hAnsi="Cambria Math" w:cs="Times New Roman"/>
          </w:rPr>
          <m:t>m</m:t>
        </m:r>
      </m:oMath>
      <w:r w:rsidR="00B956F5" w:rsidRPr="00B956F5">
        <w:rPr>
          <w:rFonts w:ascii="Times New Roman" w:eastAsiaTheme="minorEastAsia" w:hAnsi="Times New Roman" w:cs="Times New Roman"/>
          <w:lang w:val="fr-FR"/>
        </w:rPr>
        <w:t xml:space="preserve"> Soit 2,46 cm</w:t>
      </w:r>
    </w:p>
    <w:p w:rsidR="00B956F5" w:rsidRDefault="00461A1B" w:rsidP="00D841FE">
      <w:pPr>
        <w:pStyle w:val="ListParagraph"/>
        <w:numPr>
          <w:ilvl w:val="0"/>
          <w:numId w:val="45"/>
        </w:numPr>
        <w:spacing w:line="360" w:lineRule="auto"/>
        <w:jc w:val="both"/>
        <w:rPr>
          <w:rFonts w:ascii="Times New Roman" w:eastAsiaTheme="minorEastAsia" w:hAnsi="Times New Roman" w:cs="Times New Roman"/>
          <w:sz w:val="24"/>
          <w:szCs w:val="24"/>
          <w:lang w:val="fr-FR"/>
        </w:rPr>
      </w:pPr>
      <w:r w:rsidRPr="00461A1B">
        <w:rPr>
          <w:rFonts w:ascii="Times New Roman" w:eastAsiaTheme="minorEastAsia" w:hAnsi="Times New Roman" w:cs="Times New Roman"/>
          <w:sz w:val="24"/>
          <w:szCs w:val="24"/>
          <w:lang w:val="fr-FR"/>
        </w:rPr>
        <w:t>Dans la section droite du caniveau de pied :</w:t>
      </w:r>
    </w:p>
    <w:p w:rsidR="00B956F5" w:rsidRPr="00B956F5" w:rsidRDefault="001D7E0F" w:rsidP="00D841FE">
      <w:pPr>
        <w:pStyle w:val="ListParagraph"/>
        <w:spacing w:line="360" w:lineRule="auto"/>
        <w:ind w:left="1440"/>
        <w:jc w:val="both"/>
        <w:rPr>
          <w:rFonts w:ascii="Times New Roman" w:eastAsiaTheme="minorEastAsia" w:hAnsi="Times New Roman" w:cs="Times New Roman"/>
          <w:sz w:val="24"/>
          <w:szCs w:val="24"/>
          <w:lang w:val="fr-FR"/>
        </w:rPr>
      </w:pPr>
      <m:oMath>
        <m:f>
          <m:fPr>
            <m:ctrlPr>
              <w:rPr>
                <w:rFonts w:ascii="Cambria Math" w:hAnsi="Cambria Math" w:cs="Times New Roman"/>
                <w:i/>
              </w:rPr>
            </m:ctrlPr>
          </m:fPr>
          <m:num>
            <m:r>
              <w:rPr>
                <w:rFonts w:ascii="Cambria Math" w:hAnsi="Cambria Math" w:cs="Times New Roman"/>
              </w:rPr>
              <m:t>Hl</m:t>
            </m:r>
          </m:num>
          <m:den>
            <m:r>
              <w:rPr>
                <w:rFonts w:ascii="Cambria Math" w:hAnsi="Cambria Math" w:cs="Times New Roman"/>
              </w:rPr>
              <m:t>L</m:t>
            </m:r>
          </m:den>
        </m:f>
        <m:r>
          <w:rPr>
            <w:rFonts w:ascii="Cambria Math" w:hAnsi="Cambria Math" w:cs="Times New Roman"/>
            <w:lang w:val="fr-FR"/>
          </w:rPr>
          <m:t xml:space="preserve">= </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lang w:val="fr-FR"/>
                  </w:rPr>
                  <m:t xml:space="preserve">(3,371 </m:t>
                </m:r>
                <m:f>
                  <m:fPr>
                    <m:ctrlPr>
                      <w:rPr>
                        <w:rFonts w:ascii="Cambria Math" w:hAnsi="Cambria Math" w:cs="Times New Roman"/>
                        <w:i/>
                      </w:rPr>
                    </m:ctrlPr>
                  </m:fPr>
                  <m:num>
                    <m:r>
                      <w:rPr>
                        <w:rFonts w:ascii="Cambria Math" w:hAnsi="Cambria Math" w:cs="Times New Roman"/>
                      </w:rPr>
                      <m:t>m</m:t>
                    </m:r>
                  </m:num>
                  <m:den>
                    <m:r>
                      <w:rPr>
                        <w:rFonts w:ascii="Cambria Math" w:hAnsi="Cambria Math" w:cs="Times New Roman"/>
                        <w:lang w:val="fr-FR"/>
                      </w:rPr>
                      <m:t>s</m:t>
                    </m:r>
                  </m:den>
                </m:f>
                <m:r>
                  <w:rPr>
                    <w:rFonts w:ascii="Cambria Math" w:hAnsi="Cambria Math" w:cs="Times New Roman"/>
                    <w:lang w:val="fr-FR"/>
                  </w:rPr>
                  <m:t>)</m:t>
                </m:r>
              </m:e>
              <m:sup>
                <m:r>
                  <w:rPr>
                    <w:rFonts w:ascii="Cambria Math" w:hAnsi="Cambria Math" w:cs="Times New Roman"/>
                    <w:lang w:val="fr-FR"/>
                  </w:rPr>
                  <m:t>2</m:t>
                </m:r>
              </m:sup>
            </m:sSup>
          </m:num>
          <m:den>
            <m:sSup>
              <m:sSupPr>
                <m:ctrlPr>
                  <w:rPr>
                    <w:rFonts w:ascii="Cambria Math" w:hAnsi="Cambria Math" w:cs="Times New Roman"/>
                    <w:i/>
                  </w:rPr>
                </m:ctrlPr>
              </m:sSupPr>
              <m:e>
                <m:r>
                  <w:rPr>
                    <w:rFonts w:ascii="Cambria Math" w:hAnsi="Cambria Math" w:cs="Times New Roman"/>
                    <w:lang w:val="fr-FR"/>
                  </w:rPr>
                  <m:t>75</m:t>
                </m:r>
              </m:e>
              <m:sup>
                <m:r>
                  <w:rPr>
                    <w:rFonts w:ascii="Cambria Math" w:hAnsi="Cambria Math" w:cs="Times New Roman"/>
                    <w:lang w:val="fr-FR"/>
                  </w:rPr>
                  <m:t>2</m:t>
                </m:r>
              </m:sup>
            </m:sSup>
            <m:r>
              <w:rPr>
                <w:rFonts w:ascii="Cambria Math" w:hAnsi="Cambria Math" w:cs="Times New Roman"/>
                <w:lang w:val="fr-FR"/>
              </w:rPr>
              <m:t xml:space="preserve"> × </m:t>
            </m:r>
            <m:sSup>
              <m:sSupPr>
                <m:ctrlPr>
                  <w:rPr>
                    <w:rFonts w:ascii="Cambria Math" w:hAnsi="Cambria Math" w:cs="Times New Roman"/>
                    <w:i/>
                  </w:rPr>
                </m:ctrlPr>
              </m:sSupPr>
              <m:e>
                <m:r>
                  <w:rPr>
                    <w:rFonts w:ascii="Cambria Math" w:hAnsi="Cambria Math" w:cs="Times New Roman"/>
                    <w:lang w:val="fr-FR"/>
                  </w:rPr>
                  <m:t xml:space="preserve">(0,153 </m:t>
                </m:r>
                <m:r>
                  <w:rPr>
                    <w:rFonts w:ascii="Cambria Math" w:hAnsi="Cambria Math" w:cs="Times New Roman"/>
                  </w:rPr>
                  <m:t>m</m:t>
                </m:r>
                <m:r>
                  <w:rPr>
                    <w:rFonts w:ascii="Cambria Math" w:hAnsi="Cambria Math" w:cs="Times New Roman"/>
                    <w:lang w:val="fr-FR"/>
                  </w:rPr>
                  <m:t>)</m:t>
                </m:r>
              </m:e>
              <m:sup>
                <m:f>
                  <m:fPr>
                    <m:type m:val="skw"/>
                    <m:ctrlPr>
                      <w:rPr>
                        <w:rFonts w:ascii="Cambria Math" w:hAnsi="Cambria Math" w:cs="Times New Roman"/>
                        <w:i/>
                      </w:rPr>
                    </m:ctrlPr>
                  </m:fPr>
                  <m:num>
                    <m:r>
                      <w:rPr>
                        <w:rFonts w:ascii="Cambria Math" w:hAnsi="Cambria Math" w:cs="Times New Roman"/>
                        <w:lang w:val="fr-FR"/>
                      </w:rPr>
                      <m:t>4</m:t>
                    </m:r>
                  </m:num>
                  <m:den>
                    <m:r>
                      <w:rPr>
                        <w:rFonts w:ascii="Cambria Math" w:hAnsi="Cambria Math" w:cs="Times New Roman"/>
                        <w:lang w:val="fr-FR"/>
                      </w:rPr>
                      <m:t>3</m:t>
                    </m:r>
                  </m:den>
                </m:f>
              </m:sup>
            </m:sSup>
          </m:den>
        </m:f>
        <m:r>
          <w:rPr>
            <w:rFonts w:ascii="Cambria Math" w:hAnsi="Cambria Math" w:cs="Times New Roman"/>
            <w:lang w:val="fr-FR"/>
          </w:rPr>
          <m:t xml:space="preserve">=0,0247 </m:t>
        </m:r>
        <m:r>
          <w:rPr>
            <w:rFonts w:ascii="Cambria Math" w:hAnsi="Cambria Math" w:cs="Times New Roman"/>
          </w:rPr>
          <m:t>m</m:t>
        </m:r>
      </m:oMath>
      <w:r w:rsidR="00B956F5" w:rsidRPr="00B956F5">
        <w:rPr>
          <w:rFonts w:ascii="Times New Roman" w:eastAsiaTheme="minorEastAsia" w:hAnsi="Times New Roman" w:cs="Times New Roman"/>
          <w:lang w:val="fr-FR"/>
        </w:rPr>
        <w:t xml:space="preserve"> Soit 2,47 cm</w:t>
      </w:r>
    </w:p>
    <w:p w:rsidR="00461A1B" w:rsidRDefault="00461A1B" w:rsidP="00D841FE">
      <w:pPr>
        <w:pStyle w:val="ListParagraph"/>
        <w:numPr>
          <w:ilvl w:val="0"/>
          <w:numId w:val="45"/>
        </w:numPr>
        <w:spacing w:line="360" w:lineRule="auto"/>
        <w:jc w:val="both"/>
        <w:rPr>
          <w:rFonts w:ascii="Times New Roman" w:eastAsiaTheme="minorEastAsia" w:hAnsi="Times New Roman" w:cs="Times New Roman"/>
          <w:sz w:val="24"/>
          <w:szCs w:val="24"/>
          <w:lang w:val="fr-FR"/>
        </w:rPr>
      </w:pPr>
      <w:r w:rsidRPr="00461A1B">
        <w:rPr>
          <w:rFonts w:ascii="Times New Roman" w:eastAsiaTheme="minorEastAsia" w:hAnsi="Times New Roman" w:cs="Times New Roman"/>
          <w:sz w:val="24"/>
          <w:szCs w:val="24"/>
          <w:lang w:val="fr-FR"/>
        </w:rPr>
        <w:t>Dans une buse :</w:t>
      </w:r>
      <w:r w:rsidR="00685FDE">
        <w:rPr>
          <w:rFonts w:ascii="Times New Roman" w:eastAsiaTheme="minorEastAsia" w:hAnsi="Times New Roman" w:cs="Times New Roman"/>
          <w:sz w:val="24"/>
          <w:szCs w:val="24"/>
          <w:lang w:val="fr-FR"/>
        </w:rPr>
        <w:t xml:space="preserve"> les pertes de charge linéaires par mètre sont évaluées par la relation</w:t>
      </w:r>
    </w:p>
    <w:p w:rsidR="00685FDE" w:rsidRDefault="001D7E0F" w:rsidP="00D841FE">
      <w:pPr>
        <w:pStyle w:val="ListParagraph"/>
        <w:spacing w:line="360" w:lineRule="auto"/>
        <w:ind w:left="1440"/>
        <w:jc w:val="both"/>
        <w:rPr>
          <w:rFonts w:ascii="Times New Roman" w:eastAsiaTheme="minorEastAsia" w:hAnsi="Times New Roman" w:cs="Times New Roman"/>
          <w:sz w:val="24"/>
          <w:szCs w:val="24"/>
          <w:lang w:val="fr-FR"/>
        </w:rPr>
      </w:pPr>
      <m:oMath>
        <m:f>
          <m:fPr>
            <m:ctrlPr>
              <w:rPr>
                <w:rFonts w:ascii="Cambria Math" w:eastAsiaTheme="minorEastAsia" w:hAnsi="Cambria Math" w:cs="Times New Roman"/>
                <w:i/>
                <w:sz w:val="24"/>
                <w:szCs w:val="24"/>
                <w:lang w:val="fr-FR"/>
              </w:rPr>
            </m:ctrlPr>
          </m:fPr>
          <m:num>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H</m:t>
                </m:r>
              </m:e>
              <m:sub>
                <m:r>
                  <w:rPr>
                    <w:rFonts w:ascii="Cambria Math" w:eastAsiaTheme="minorEastAsia" w:hAnsi="Cambria Math" w:cs="Times New Roman"/>
                    <w:sz w:val="24"/>
                    <w:szCs w:val="24"/>
                    <w:lang w:val="fr-FR"/>
                  </w:rPr>
                  <m:t>l</m:t>
                </m:r>
              </m:sub>
            </m:sSub>
          </m:num>
          <m:den>
            <m:r>
              <w:rPr>
                <w:rFonts w:ascii="Cambria Math" w:eastAsiaTheme="minorEastAsia" w:hAnsi="Cambria Math" w:cs="Times New Roman"/>
                <w:sz w:val="24"/>
                <w:szCs w:val="24"/>
                <w:lang w:val="fr-FR"/>
              </w:rPr>
              <m:t>L</m:t>
            </m:r>
          </m:den>
        </m:f>
        <m:r>
          <w:rPr>
            <w:rFonts w:ascii="Cambria Math" w:eastAsiaTheme="minorEastAsia" w:hAnsi="Cambria Math" w:cs="Times New Roman"/>
            <w:sz w:val="24"/>
            <w:szCs w:val="24"/>
            <w:lang w:val="fr-FR"/>
          </w:rPr>
          <m:t xml:space="preserve">=f </m:t>
        </m:r>
        <m:f>
          <m:fPr>
            <m:ctrlPr>
              <w:rPr>
                <w:rFonts w:ascii="Cambria Math" w:eastAsiaTheme="minorEastAsia" w:hAnsi="Cambria Math" w:cs="Times New Roman"/>
                <w:i/>
                <w:sz w:val="24"/>
                <w:szCs w:val="24"/>
                <w:lang w:val="fr-FR"/>
              </w:rPr>
            </m:ctrlPr>
          </m:fPr>
          <m:num>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v</m:t>
                </m:r>
              </m:e>
              <m:sup>
                <m:r>
                  <w:rPr>
                    <w:rFonts w:ascii="Cambria Math" w:eastAsiaTheme="minorEastAsia" w:hAnsi="Cambria Math" w:cs="Times New Roman"/>
                    <w:sz w:val="24"/>
                    <w:szCs w:val="24"/>
                    <w:lang w:val="fr-FR"/>
                  </w:rPr>
                  <m:t>2</m:t>
                </m:r>
              </m:sup>
            </m:sSup>
          </m:num>
          <m:den>
            <m:r>
              <w:rPr>
                <w:rFonts w:ascii="Cambria Math" w:eastAsiaTheme="minorEastAsia" w:hAnsi="Cambria Math" w:cs="Times New Roman"/>
                <w:sz w:val="24"/>
                <w:szCs w:val="24"/>
                <w:lang w:val="fr-FR"/>
              </w:rPr>
              <m:t>2 ×d ×g</m:t>
            </m:r>
          </m:den>
        </m:f>
      </m:oMath>
      <w:r w:rsidR="00685FDE">
        <w:rPr>
          <w:rFonts w:ascii="Times New Roman" w:eastAsiaTheme="minorEastAsia" w:hAnsi="Times New Roman" w:cs="Times New Roman"/>
          <w:sz w:val="24"/>
          <w:szCs w:val="24"/>
          <w:lang w:val="fr-FR"/>
        </w:rPr>
        <w:t xml:space="preserve"> avec </w:t>
      </w:r>
      <w:r w:rsidR="00685FDE">
        <w:rPr>
          <w:rFonts w:ascii="Times New Roman" w:eastAsiaTheme="minorEastAsia" w:hAnsi="Times New Roman" w:cs="Times New Roman"/>
          <w:i/>
          <w:sz w:val="24"/>
          <w:szCs w:val="24"/>
          <w:lang w:val="fr-FR"/>
        </w:rPr>
        <w:t>d</w:t>
      </w:r>
      <w:r w:rsidR="00685FDE">
        <w:rPr>
          <w:rFonts w:ascii="Times New Roman" w:eastAsiaTheme="minorEastAsia" w:hAnsi="Times New Roman" w:cs="Times New Roman"/>
          <w:sz w:val="24"/>
          <w:szCs w:val="24"/>
          <w:lang w:val="fr-FR"/>
        </w:rPr>
        <w:t xml:space="preserve"> le diamètre intérieur de la buse, </w:t>
      </w:r>
      <w:r w:rsidR="00685FDE">
        <w:rPr>
          <w:rFonts w:ascii="Times New Roman" w:eastAsiaTheme="minorEastAsia" w:hAnsi="Times New Roman" w:cs="Times New Roman"/>
          <w:i/>
          <w:sz w:val="24"/>
          <w:szCs w:val="24"/>
          <w:lang w:val="fr-FR"/>
        </w:rPr>
        <w:t>f</w:t>
      </w:r>
      <w:r w:rsidR="00685FDE">
        <w:rPr>
          <w:rFonts w:ascii="Times New Roman" w:eastAsiaTheme="minorEastAsia" w:hAnsi="Times New Roman" w:cs="Times New Roman"/>
          <w:sz w:val="24"/>
          <w:szCs w:val="24"/>
          <w:lang w:val="fr-FR"/>
        </w:rPr>
        <w:t xml:space="preserve"> un coefficient de rugosité valant 0,02 et </w:t>
      </w:r>
      <w:r w:rsidR="00685FDE">
        <w:rPr>
          <w:rFonts w:ascii="Times New Roman" w:eastAsiaTheme="minorEastAsia" w:hAnsi="Times New Roman" w:cs="Times New Roman"/>
          <w:i/>
          <w:sz w:val="24"/>
          <w:szCs w:val="24"/>
          <w:lang w:val="fr-FR"/>
        </w:rPr>
        <w:t>g</w:t>
      </w:r>
      <w:r w:rsidR="00685FDE">
        <w:rPr>
          <w:rFonts w:ascii="Times New Roman" w:eastAsiaTheme="minorEastAsia" w:hAnsi="Times New Roman" w:cs="Times New Roman"/>
          <w:sz w:val="24"/>
          <w:szCs w:val="24"/>
          <w:lang w:val="fr-FR"/>
        </w:rPr>
        <w:t xml:space="preserve"> la force de pesanteur.</w:t>
      </w:r>
    </w:p>
    <w:p w:rsidR="00B956F5" w:rsidRPr="00685FDE" w:rsidRDefault="001D7E0F" w:rsidP="00D841FE">
      <w:pPr>
        <w:pStyle w:val="ListParagraph"/>
        <w:spacing w:line="360" w:lineRule="auto"/>
        <w:ind w:left="1440"/>
        <w:jc w:val="both"/>
        <w:rPr>
          <w:rFonts w:ascii="Times New Roman" w:eastAsiaTheme="minorEastAsia" w:hAnsi="Times New Roman" w:cs="Times New Roman"/>
          <w:sz w:val="24"/>
          <w:szCs w:val="24"/>
          <w:lang w:val="fr-FR"/>
        </w:rPr>
      </w:pPr>
      <m:oMath>
        <m:f>
          <m:fPr>
            <m:ctrlPr>
              <w:rPr>
                <w:rFonts w:ascii="Cambria Math" w:eastAsiaTheme="minorEastAsia" w:hAnsi="Cambria Math" w:cs="Times New Roman"/>
                <w:i/>
                <w:sz w:val="24"/>
                <w:szCs w:val="24"/>
                <w:lang w:val="fr-FR"/>
              </w:rPr>
            </m:ctrlPr>
          </m:fPr>
          <m:num>
            <m:sSub>
              <m:sSubPr>
                <m:ctrlPr>
                  <w:rPr>
                    <w:rFonts w:ascii="Cambria Math" w:eastAsiaTheme="minorEastAsia" w:hAnsi="Cambria Math" w:cs="Times New Roman"/>
                    <w:i/>
                    <w:sz w:val="24"/>
                    <w:szCs w:val="24"/>
                    <w:lang w:val="fr-FR"/>
                  </w:rPr>
                </m:ctrlPr>
              </m:sSubPr>
              <m:e>
                <m:r>
                  <w:rPr>
                    <w:rFonts w:ascii="Cambria Math" w:eastAsiaTheme="minorEastAsia" w:hAnsi="Cambria Math" w:cs="Times New Roman"/>
                    <w:sz w:val="24"/>
                    <w:szCs w:val="24"/>
                    <w:lang w:val="fr-FR"/>
                  </w:rPr>
                  <m:t>H</m:t>
                </m:r>
              </m:e>
              <m:sub>
                <m:r>
                  <w:rPr>
                    <w:rFonts w:ascii="Cambria Math" w:eastAsiaTheme="minorEastAsia" w:hAnsi="Cambria Math" w:cs="Times New Roman"/>
                    <w:sz w:val="24"/>
                    <w:szCs w:val="24"/>
                    <w:lang w:val="fr-FR"/>
                  </w:rPr>
                  <m:t>l</m:t>
                </m:r>
              </m:sub>
            </m:sSub>
          </m:num>
          <m:den>
            <m:r>
              <w:rPr>
                <w:rFonts w:ascii="Cambria Math" w:eastAsiaTheme="minorEastAsia" w:hAnsi="Cambria Math" w:cs="Times New Roman"/>
                <w:sz w:val="24"/>
                <w:szCs w:val="24"/>
                <w:lang w:val="fr-FR"/>
              </w:rPr>
              <m:t>L</m:t>
            </m:r>
          </m:den>
        </m:f>
        <m:r>
          <w:rPr>
            <w:rFonts w:ascii="Cambria Math" w:eastAsiaTheme="minorEastAsia" w:hAnsi="Cambria Math" w:cs="Times New Roman"/>
            <w:sz w:val="24"/>
            <w:szCs w:val="24"/>
            <w:lang w:val="fr-FR"/>
          </w:rPr>
          <m:t xml:space="preserve">=0,02 </m:t>
        </m:r>
        <m:f>
          <m:fPr>
            <m:ctrlPr>
              <w:rPr>
                <w:rFonts w:ascii="Cambria Math" w:eastAsiaTheme="minorEastAsia" w:hAnsi="Cambria Math" w:cs="Times New Roman"/>
                <w:i/>
                <w:sz w:val="24"/>
                <w:szCs w:val="24"/>
                <w:lang w:val="fr-FR"/>
              </w:rPr>
            </m:ctrlPr>
          </m:fPr>
          <m:num>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(3,101 m/s)</m:t>
                </m:r>
              </m:e>
              <m:sup>
                <m:r>
                  <w:rPr>
                    <w:rFonts w:ascii="Cambria Math" w:eastAsiaTheme="minorEastAsia" w:hAnsi="Cambria Math" w:cs="Times New Roman"/>
                    <w:sz w:val="24"/>
                    <w:szCs w:val="24"/>
                    <w:lang w:val="fr-FR"/>
                  </w:rPr>
                  <m:t>2</m:t>
                </m:r>
              </m:sup>
            </m:sSup>
          </m:num>
          <m:den>
            <m:r>
              <w:rPr>
                <w:rFonts w:ascii="Cambria Math" w:eastAsiaTheme="minorEastAsia" w:hAnsi="Cambria Math" w:cs="Times New Roman"/>
                <w:sz w:val="24"/>
                <w:szCs w:val="24"/>
                <w:lang w:val="fr-FR"/>
              </w:rPr>
              <m:t>2 ×0,54 m ×9,81 m/</m:t>
            </m:r>
            <m:sSup>
              <m:sSupPr>
                <m:ctrlPr>
                  <w:rPr>
                    <w:rFonts w:ascii="Cambria Math" w:eastAsiaTheme="minorEastAsia" w:hAnsi="Cambria Math" w:cs="Times New Roman"/>
                    <w:i/>
                    <w:sz w:val="24"/>
                    <w:szCs w:val="24"/>
                    <w:lang w:val="fr-FR"/>
                  </w:rPr>
                </m:ctrlPr>
              </m:sSupPr>
              <m:e>
                <m:r>
                  <w:rPr>
                    <w:rFonts w:ascii="Cambria Math" w:eastAsiaTheme="minorEastAsia" w:hAnsi="Cambria Math" w:cs="Times New Roman"/>
                    <w:sz w:val="24"/>
                    <w:szCs w:val="24"/>
                    <w:lang w:val="fr-FR"/>
                  </w:rPr>
                  <m:t>s</m:t>
                </m:r>
              </m:e>
              <m:sup>
                <m:r>
                  <w:rPr>
                    <w:rFonts w:ascii="Cambria Math" w:eastAsiaTheme="minorEastAsia" w:hAnsi="Cambria Math" w:cs="Times New Roman"/>
                    <w:sz w:val="24"/>
                    <w:szCs w:val="24"/>
                    <w:lang w:val="fr-FR"/>
                  </w:rPr>
                  <m:t>2</m:t>
                </m:r>
              </m:sup>
            </m:sSup>
          </m:den>
        </m:f>
        <m:r>
          <w:rPr>
            <w:rFonts w:ascii="Cambria Math" w:eastAsiaTheme="minorEastAsia" w:hAnsi="Cambria Math" w:cs="Times New Roman"/>
            <w:sz w:val="24"/>
            <w:szCs w:val="24"/>
            <w:lang w:val="fr-FR"/>
          </w:rPr>
          <m:t>=0,0181 m</m:t>
        </m:r>
      </m:oMath>
      <w:r w:rsidR="00744D7C">
        <w:rPr>
          <w:rFonts w:ascii="Times New Roman" w:eastAsiaTheme="minorEastAsia" w:hAnsi="Times New Roman" w:cs="Times New Roman"/>
          <w:sz w:val="24"/>
          <w:szCs w:val="24"/>
          <w:lang w:val="fr-FR"/>
        </w:rPr>
        <w:t xml:space="preserve"> soit 1,81 cm</w:t>
      </w:r>
      <w:r w:rsidR="00B956F5">
        <w:rPr>
          <w:rFonts w:ascii="Times New Roman" w:eastAsiaTheme="minorEastAsia" w:hAnsi="Times New Roman" w:cs="Times New Roman"/>
          <w:sz w:val="24"/>
          <w:szCs w:val="24"/>
          <w:lang w:val="fr-FR"/>
        </w:rPr>
        <w:t xml:space="preserve"> </w:t>
      </w:r>
    </w:p>
    <w:p w:rsidR="009F1051" w:rsidRPr="0052183F" w:rsidRDefault="009F1051" w:rsidP="004A649B">
      <w:pPr>
        <w:jc w:val="both"/>
        <w:rPr>
          <w:rFonts w:ascii="Times New Roman" w:eastAsiaTheme="minorEastAsia" w:hAnsi="Times New Roman" w:cs="Times New Roman"/>
          <w:sz w:val="24"/>
          <w:szCs w:val="24"/>
          <w:lang w:val="fr-FR"/>
        </w:rPr>
      </w:pPr>
      <w:r>
        <w:rPr>
          <w:rFonts w:ascii="Times New Roman" w:eastAsiaTheme="minorEastAsia" w:hAnsi="Times New Roman" w:cs="Times New Roman"/>
          <w:sz w:val="24"/>
          <w:szCs w:val="24"/>
          <w:lang w:val="fr-FR"/>
        </w:rPr>
        <w:t xml:space="preserve">                              </w:t>
      </w:r>
      <w:r w:rsidRPr="0052183F">
        <w:rPr>
          <w:rFonts w:ascii="Times New Roman" w:eastAsiaTheme="minorEastAsia" w:hAnsi="Times New Roman" w:cs="Times New Roman"/>
          <w:sz w:val="24"/>
          <w:szCs w:val="24"/>
          <w:lang w:val="fr-FR"/>
        </w:rPr>
        <w:t xml:space="preserve">               </w:t>
      </w:r>
      <w:r>
        <w:rPr>
          <w:rFonts w:ascii="Times New Roman" w:eastAsiaTheme="minorEastAsia" w:hAnsi="Times New Roman" w:cs="Times New Roman"/>
          <w:sz w:val="24"/>
          <w:szCs w:val="24"/>
          <w:lang w:val="fr-FR"/>
        </w:rPr>
        <w:t xml:space="preserve">                              </w:t>
      </w:r>
    </w:p>
    <w:p w:rsidR="006B53C0" w:rsidRDefault="006B53C0" w:rsidP="000C0E17">
      <w:pPr>
        <w:jc w:val="center"/>
        <w:rPr>
          <w:rFonts w:ascii="Times New Roman" w:hAnsi="Times New Roman" w:cs="Times New Roman"/>
          <w:sz w:val="24"/>
          <w:lang w:val="fr-FR"/>
        </w:rPr>
      </w:pPr>
    </w:p>
    <w:p w:rsidR="00D841FE" w:rsidRDefault="00D841FE" w:rsidP="000C0E17">
      <w:pPr>
        <w:jc w:val="center"/>
        <w:rPr>
          <w:rFonts w:ascii="Times New Roman" w:hAnsi="Times New Roman" w:cs="Times New Roman"/>
          <w:sz w:val="24"/>
          <w:lang w:val="fr-FR"/>
        </w:rPr>
      </w:pPr>
    </w:p>
    <w:p w:rsidR="00D841FE" w:rsidRDefault="00D841FE" w:rsidP="000C0E17">
      <w:pPr>
        <w:jc w:val="center"/>
        <w:rPr>
          <w:rFonts w:ascii="Times New Roman" w:hAnsi="Times New Roman" w:cs="Times New Roman"/>
          <w:sz w:val="24"/>
          <w:lang w:val="fr-FR"/>
        </w:rPr>
      </w:pPr>
    </w:p>
    <w:p w:rsidR="001C1469" w:rsidRDefault="001C1469" w:rsidP="000C0E17">
      <w:pPr>
        <w:jc w:val="center"/>
        <w:rPr>
          <w:rFonts w:ascii="Times New Roman" w:hAnsi="Times New Roman" w:cs="Times New Roman"/>
          <w:sz w:val="24"/>
          <w:lang w:val="fr-FR"/>
        </w:rPr>
      </w:pPr>
    </w:p>
    <w:p w:rsidR="001C1469" w:rsidRDefault="001C1469">
      <w:pPr>
        <w:rPr>
          <w:rFonts w:ascii="Times New Roman" w:hAnsi="Times New Roman" w:cs="Times New Roman"/>
          <w:sz w:val="24"/>
          <w:lang w:val="fr-FR"/>
        </w:rPr>
      </w:pPr>
      <w:r>
        <w:rPr>
          <w:rFonts w:ascii="Times New Roman" w:hAnsi="Times New Roman" w:cs="Times New Roman"/>
          <w:sz w:val="24"/>
          <w:lang w:val="fr-FR"/>
        </w:rPr>
        <w:br w:type="page"/>
      </w:r>
    </w:p>
    <w:p w:rsidR="001C1469" w:rsidRDefault="001C1469" w:rsidP="001C1469">
      <w:pPr>
        <w:pStyle w:val="Heading1"/>
        <w:rPr>
          <w:lang w:val="fr-FR"/>
        </w:rPr>
      </w:pPr>
      <w:bookmarkStart w:id="226" w:name="_Toc452455489"/>
      <w:bookmarkStart w:id="227" w:name="_Toc453061141"/>
      <w:r>
        <w:rPr>
          <w:lang w:val="fr-FR"/>
        </w:rPr>
        <w:lastRenderedPageBreak/>
        <w:t>REFERENCES BIBLIOGRAPHIQUES</w:t>
      </w:r>
      <w:bookmarkEnd w:id="226"/>
      <w:bookmarkEnd w:id="227"/>
    </w:p>
    <w:p w:rsidR="001C1469" w:rsidRPr="0000097D" w:rsidRDefault="001C1469" w:rsidP="001C1469">
      <w:pPr>
        <w:pStyle w:val="FootnoteText"/>
        <w:numPr>
          <w:ilvl w:val="0"/>
          <w:numId w:val="38"/>
        </w:numPr>
        <w:jc w:val="both"/>
        <w:rPr>
          <w:rFonts w:ascii="Times New Roman" w:hAnsi="Times New Roman" w:cs="Times New Roman"/>
          <w:i/>
          <w:sz w:val="24"/>
          <w:szCs w:val="24"/>
          <w:lang w:val="fr-FR"/>
        </w:rPr>
      </w:pPr>
      <w:r w:rsidRPr="0000097D">
        <w:rPr>
          <w:rFonts w:ascii="Times New Roman" w:hAnsi="Times New Roman" w:cs="Times New Roman"/>
          <w:sz w:val="24"/>
          <w:szCs w:val="24"/>
          <w:lang w:val="fr-FR"/>
        </w:rPr>
        <w:t xml:space="preserve">J.M. TCHOUANI NANA, </w:t>
      </w:r>
      <w:r w:rsidRPr="0000097D">
        <w:rPr>
          <w:rFonts w:ascii="Times New Roman" w:hAnsi="Times New Roman" w:cs="Times New Roman"/>
          <w:i/>
          <w:sz w:val="24"/>
          <w:szCs w:val="24"/>
          <w:u w:val="single"/>
          <w:lang w:val="fr-FR"/>
        </w:rPr>
        <w:t>Cours de Mécanique des sols : Propriétés des sols</w:t>
      </w:r>
      <w:r w:rsidRPr="0000097D">
        <w:rPr>
          <w:rFonts w:ascii="Times New Roman" w:hAnsi="Times New Roman" w:cs="Times New Roman"/>
          <w:i/>
          <w:sz w:val="24"/>
          <w:szCs w:val="24"/>
          <w:lang w:val="fr-FR"/>
        </w:rPr>
        <w:t>, Tome 1, Avril 1994</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Khaled MEFTAH, </w:t>
      </w:r>
      <w:r w:rsidRPr="0000097D">
        <w:rPr>
          <w:rFonts w:ascii="Times New Roman" w:hAnsi="Times New Roman" w:cs="Times New Roman"/>
          <w:i/>
          <w:sz w:val="24"/>
          <w:szCs w:val="24"/>
          <w:u w:val="single"/>
          <w:lang w:val="fr-FR"/>
        </w:rPr>
        <w:t>Cours et exercices de Mécanique des sols</w:t>
      </w:r>
      <w:r w:rsidRPr="0000097D">
        <w:rPr>
          <w:rFonts w:ascii="Times New Roman" w:hAnsi="Times New Roman" w:cs="Times New Roman"/>
          <w:sz w:val="24"/>
          <w:szCs w:val="24"/>
          <w:lang w:val="fr-FR"/>
        </w:rPr>
        <w:t>, 2008</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Prof. François NGAPGUE, </w:t>
      </w:r>
      <w:r w:rsidRPr="0000097D">
        <w:rPr>
          <w:rFonts w:ascii="Times New Roman" w:hAnsi="Times New Roman" w:cs="Times New Roman"/>
          <w:i/>
          <w:sz w:val="24"/>
          <w:szCs w:val="24"/>
          <w:u w:val="single"/>
          <w:lang w:val="fr-FR"/>
        </w:rPr>
        <w:t>Cours de Mécanique des Sols et des Roches</w:t>
      </w:r>
      <w:r w:rsidRPr="0000097D">
        <w:rPr>
          <w:rFonts w:ascii="Times New Roman" w:hAnsi="Times New Roman" w:cs="Times New Roman"/>
          <w:i/>
          <w:sz w:val="24"/>
          <w:szCs w:val="24"/>
          <w:lang w:val="fr-FR"/>
        </w:rPr>
        <w:t>, ULPGL, 3</w:t>
      </w:r>
      <w:r w:rsidRPr="0000097D">
        <w:rPr>
          <w:rFonts w:ascii="Times New Roman" w:hAnsi="Times New Roman" w:cs="Times New Roman"/>
          <w:i/>
          <w:sz w:val="24"/>
          <w:szCs w:val="24"/>
          <w:vertAlign w:val="superscript"/>
          <w:lang w:val="fr-FR"/>
        </w:rPr>
        <w:t>e</w:t>
      </w:r>
      <w:r w:rsidRPr="0000097D">
        <w:rPr>
          <w:rFonts w:ascii="Times New Roman" w:hAnsi="Times New Roman" w:cs="Times New Roman"/>
          <w:i/>
          <w:sz w:val="24"/>
          <w:szCs w:val="24"/>
          <w:lang w:val="fr-FR"/>
        </w:rPr>
        <w:t>Graduat, inédit.</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Prof. François NGAPGUE, </w:t>
      </w:r>
      <w:r w:rsidRPr="0000097D">
        <w:rPr>
          <w:rFonts w:ascii="Times New Roman" w:hAnsi="Times New Roman" w:cs="Times New Roman"/>
          <w:i/>
          <w:sz w:val="24"/>
          <w:szCs w:val="24"/>
          <w:u w:val="single"/>
          <w:lang w:val="fr-FR"/>
        </w:rPr>
        <w:t>cours de Fondations et Soutènement</w:t>
      </w:r>
      <w:r w:rsidRPr="0000097D">
        <w:rPr>
          <w:rFonts w:ascii="Times New Roman" w:hAnsi="Times New Roman" w:cs="Times New Roman"/>
          <w:sz w:val="24"/>
          <w:szCs w:val="24"/>
          <w:lang w:val="fr-FR"/>
        </w:rPr>
        <w:t>,</w:t>
      </w:r>
      <w:r w:rsidRPr="0000097D">
        <w:rPr>
          <w:rFonts w:ascii="Times New Roman" w:hAnsi="Times New Roman" w:cs="Times New Roman"/>
          <w:i/>
          <w:sz w:val="24"/>
          <w:szCs w:val="24"/>
          <w:lang w:val="fr-FR"/>
        </w:rPr>
        <w:t xml:space="preserve"> ULPGL, Tech 1, inédit</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Robert D.H., William D.K. : </w:t>
      </w:r>
      <w:r w:rsidRPr="0000097D">
        <w:rPr>
          <w:rFonts w:ascii="Times New Roman" w:hAnsi="Times New Roman" w:cs="Times New Roman"/>
          <w:i/>
          <w:sz w:val="24"/>
          <w:szCs w:val="24"/>
          <w:lang w:val="fr-FR"/>
        </w:rPr>
        <w:t>Introduction à la géotechnique</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Gérard Degoutte &amp; Paul Royet, </w:t>
      </w:r>
      <w:r w:rsidRPr="0000097D">
        <w:rPr>
          <w:rFonts w:ascii="Times New Roman" w:hAnsi="Times New Roman" w:cs="Times New Roman"/>
          <w:i/>
          <w:sz w:val="24"/>
          <w:szCs w:val="24"/>
          <w:u w:val="single"/>
          <w:lang w:val="fr-FR"/>
        </w:rPr>
        <w:t>Aide-mémoire de mécanique des sols</w:t>
      </w:r>
      <w:r w:rsidRPr="0000097D">
        <w:rPr>
          <w:rFonts w:ascii="Times New Roman" w:hAnsi="Times New Roman" w:cs="Times New Roman"/>
          <w:sz w:val="24"/>
          <w:szCs w:val="24"/>
          <w:lang w:val="fr-FR"/>
        </w:rPr>
        <w:t>, ENGREF, 2005</w:t>
      </w:r>
    </w:p>
    <w:p w:rsidR="001C1469" w:rsidRPr="0000097D" w:rsidRDefault="001C1469" w:rsidP="001C1469">
      <w:pPr>
        <w:pStyle w:val="FootnoteText"/>
        <w:numPr>
          <w:ilvl w:val="0"/>
          <w:numId w:val="38"/>
        </w:numPr>
        <w:jc w:val="both"/>
        <w:rPr>
          <w:rFonts w:ascii="Times New Roman" w:hAnsi="Times New Roman" w:cs="Times New Roman"/>
          <w:sz w:val="24"/>
          <w:szCs w:val="24"/>
          <w:lang w:val="fr-FR"/>
        </w:rPr>
      </w:pPr>
      <w:r>
        <w:rPr>
          <w:rFonts w:ascii="Times New Roman" w:hAnsi="Times New Roman" w:cs="Times New Roman"/>
          <w:sz w:val="24"/>
          <w:szCs w:val="24"/>
          <w:lang w:val="fr-FR"/>
        </w:rPr>
        <w:t>Xiang-Ling Li,</w:t>
      </w:r>
      <w:r w:rsidRPr="0000097D">
        <w:rPr>
          <w:rFonts w:ascii="Times New Roman" w:hAnsi="Times New Roman" w:cs="Times New Roman"/>
          <w:sz w:val="24"/>
          <w:szCs w:val="24"/>
          <w:lang w:val="fr-FR"/>
        </w:rPr>
        <w:t> </w:t>
      </w:r>
      <w:r w:rsidRPr="0000097D">
        <w:rPr>
          <w:rFonts w:ascii="Times New Roman" w:hAnsi="Times New Roman" w:cs="Times New Roman"/>
          <w:i/>
          <w:sz w:val="24"/>
          <w:szCs w:val="24"/>
          <w:u w:val="single"/>
          <w:lang w:val="fr-FR"/>
        </w:rPr>
        <w:t>Comportement Hydromécanique des Sols Fins : de l’état saturé à l’état non saturé</w:t>
      </w:r>
      <w:r w:rsidRPr="0000097D">
        <w:rPr>
          <w:rFonts w:ascii="Times New Roman" w:hAnsi="Times New Roman" w:cs="Times New Roman"/>
          <w:sz w:val="24"/>
          <w:szCs w:val="24"/>
          <w:lang w:val="fr-FR"/>
        </w:rPr>
        <w:t>, Université de Liège</w:t>
      </w:r>
    </w:p>
    <w:p w:rsidR="001C1469" w:rsidRPr="0000097D" w:rsidRDefault="001C1469" w:rsidP="001C1469">
      <w:pPr>
        <w:pStyle w:val="FootnoteText"/>
        <w:numPr>
          <w:ilvl w:val="0"/>
          <w:numId w:val="38"/>
        </w:numPr>
        <w:jc w:val="both"/>
        <w:rPr>
          <w:rFonts w:ascii="Times New Roman" w:hAnsi="Times New Roman" w:cs="Times New Roman"/>
          <w:sz w:val="24"/>
          <w:szCs w:val="24"/>
          <w:lang w:val="fr-FR"/>
        </w:rPr>
      </w:pPr>
      <w:r>
        <w:rPr>
          <w:rFonts w:ascii="Times New Roman" w:hAnsi="Times New Roman" w:cs="Times New Roman"/>
          <w:sz w:val="24"/>
          <w:szCs w:val="24"/>
          <w:lang w:val="fr-FR"/>
        </w:rPr>
        <w:t>M. BIETH Emmanuel,</w:t>
      </w:r>
      <w:r w:rsidRPr="0000097D">
        <w:rPr>
          <w:rFonts w:ascii="Times New Roman" w:hAnsi="Times New Roman" w:cs="Times New Roman"/>
          <w:sz w:val="24"/>
          <w:szCs w:val="24"/>
          <w:lang w:val="fr-FR"/>
        </w:rPr>
        <w:t> </w:t>
      </w:r>
      <w:r w:rsidRPr="0000097D">
        <w:rPr>
          <w:rFonts w:ascii="Times New Roman" w:hAnsi="Times New Roman" w:cs="Times New Roman"/>
          <w:i/>
          <w:sz w:val="24"/>
          <w:szCs w:val="24"/>
          <w:u w:val="single"/>
          <w:lang w:val="fr-FR"/>
        </w:rPr>
        <w:t>cours de mécanique des sols appliquée : murs de soutènement</w:t>
      </w:r>
      <w:r>
        <w:rPr>
          <w:rFonts w:ascii="Times New Roman" w:hAnsi="Times New Roman" w:cs="Times New Roman"/>
          <w:sz w:val="24"/>
          <w:szCs w:val="24"/>
          <w:lang w:val="fr-FR"/>
        </w:rPr>
        <w:t>, ENTPE, 2009-2010</w:t>
      </w:r>
    </w:p>
    <w:p w:rsidR="001C1469" w:rsidRPr="0000097D" w:rsidRDefault="001C1469" w:rsidP="001C1469">
      <w:pPr>
        <w:pStyle w:val="FootnoteText"/>
        <w:numPr>
          <w:ilvl w:val="0"/>
          <w:numId w:val="38"/>
        </w:numPr>
        <w:jc w:val="both"/>
        <w:rPr>
          <w:rFonts w:ascii="Times New Roman" w:hAnsi="Times New Roman" w:cs="Times New Roman"/>
          <w:sz w:val="24"/>
          <w:szCs w:val="24"/>
          <w:lang w:val="fr-FR"/>
        </w:rPr>
      </w:pPr>
      <w:r>
        <w:rPr>
          <w:rFonts w:ascii="Times New Roman" w:hAnsi="Times New Roman" w:cs="Times New Roman"/>
          <w:sz w:val="24"/>
          <w:szCs w:val="24"/>
          <w:lang w:val="fr-FR"/>
        </w:rPr>
        <w:t>Reiffsteck Ph,</w:t>
      </w:r>
      <w:r w:rsidRPr="0000097D">
        <w:rPr>
          <w:rFonts w:ascii="Times New Roman" w:hAnsi="Times New Roman" w:cs="Times New Roman"/>
          <w:sz w:val="24"/>
          <w:szCs w:val="24"/>
          <w:lang w:val="fr-FR"/>
        </w:rPr>
        <w:t> </w:t>
      </w:r>
      <w:r w:rsidRPr="0000097D">
        <w:rPr>
          <w:rFonts w:ascii="Times New Roman" w:hAnsi="Times New Roman" w:cs="Times New Roman"/>
          <w:i/>
          <w:sz w:val="24"/>
          <w:szCs w:val="24"/>
          <w:u w:val="single"/>
          <w:lang w:val="fr-FR"/>
        </w:rPr>
        <w:t>Mécanique de Sols Avancée : Stabilité des pentes</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Pr>
          <w:rFonts w:ascii="Times New Roman" w:hAnsi="Times New Roman" w:cs="Times New Roman"/>
          <w:sz w:val="24"/>
          <w:szCs w:val="24"/>
          <w:lang w:val="fr-FR"/>
        </w:rPr>
        <w:t>Berga Abdelmadjid,</w:t>
      </w:r>
      <w:r w:rsidRPr="0000097D">
        <w:rPr>
          <w:rFonts w:ascii="Times New Roman" w:hAnsi="Times New Roman" w:cs="Times New Roman"/>
          <w:sz w:val="24"/>
          <w:szCs w:val="24"/>
          <w:lang w:val="fr-FR"/>
        </w:rPr>
        <w:t> </w:t>
      </w:r>
      <w:r w:rsidRPr="0000097D">
        <w:rPr>
          <w:rFonts w:ascii="Times New Roman" w:hAnsi="Times New Roman" w:cs="Times New Roman"/>
          <w:i/>
          <w:sz w:val="24"/>
          <w:szCs w:val="24"/>
          <w:u w:val="single"/>
          <w:lang w:val="fr-FR"/>
        </w:rPr>
        <w:t>Eléments de mécanique des sols</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Pr>
          <w:rFonts w:ascii="Times New Roman" w:hAnsi="Times New Roman" w:cs="Times New Roman"/>
          <w:sz w:val="24"/>
          <w:szCs w:val="24"/>
          <w:lang w:val="fr-FR"/>
        </w:rPr>
        <w:t>ILUNGA Lutumba,</w:t>
      </w:r>
      <w:r w:rsidRPr="0000097D">
        <w:rPr>
          <w:rFonts w:ascii="Times New Roman" w:hAnsi="Times New Roman" w:cs="Times New Roman"/>
          <w:sz w:val="24"/>
          <w:szCs w:val="24"/>
          <w:lang w:val="fr-FR"/>
        </w:rPr>
        <w:t> </w:t>
      </w:r>
      <w:r w:rsidRPr="0014729E">
        <w:rPr>
          <w:rFonts w:ascii="Times New Roman" w:hAnsi="Times New Roman" w:cs="Times New Roman"/>
          <w:i/>
          <w:sz w:val="24"/>
          <w:szCs w:val="24"/>
          <w:u w:val="single"/>
          <w:lang w:val="fr-FR"/>
        </w:rPr>
        <w:t>Morphologie, volcanisme et sédimentation dans le rift du Sud-Kivu</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Ministère du Plan, </w:t>
      </w:r>
      <w:r w:rsidRPr="0014729E">
        <w:rPr>
          <w:rFonts w:ascii="Times New Roman" w:hAnsi="Times New Roman" w:cs="Times New Roman"/>
          <w:i/>
          <w:sz w:val="24"/>
          <w:szCs w:val="24"/>
          <w:u w:val="single"/>
          <w:lang w:val="fr-FR"/>
        </w:rPr>
        <w:t>Monographie de la Province du Sud-Kivu</w:t>
      </w:r>
      <w:r>
        <w:rPr>
          <w:rFonts w:ascii="Times New Roman" w:hAnsi="Times New Roman" w:cs="Times New Roman"/>
          <w:sz w:val="24"/>
          <w:szCs w:val="24"/>
          <w:lang w:val="fr-FR"/>
        </w:rPr>
        <w:t>,</w:t>
      </w:r>
      <w:r w:rsidRPr="0000097D">
        <w:rPr>
          <w:rFonts w:ascii="Times New Roman" w:hAnsi="Times New Roman" w:cs="Times New Roman"/>
          <w:sz w:val="24"/>
          <w:szCs w:val="24"/>
          <w:lang w:val="fr-FR"/>
        </w:rPr>
        <w:t xml:space="preserve"> Kinshasa, Mars 2005</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DTU 13 - 12 : </w:t>
      </w:r>
      <w:r w:rsidRPr="0014729E">
        <w:rPr>
          <w:rFonts w:ascii="Times New Roman" w:hAnsi="Times New Roman" w:cs="Times New Roman"/>
          <w:i/>
          <w:sz w:val="24"/>
          <w:szCs w:val="24"/>
          <w:lang w:val="fr-FR"/>
        </w:rPr>
        <w:t>Règles pour le calcul des fondations superficielles</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EUROCODE 7 : </w:t>
      </w:r>
      <w:r w:rsidRPr="0014729E">
        <w:rPr>
          <w:rFonts w:ascii="Times New Roman" w:hAnsi="Times New Roman" w:cs="Times New Roman"/>
          <w:i/>
          <w:sz w:val="24"/>
          <w:szCs w:val="24"/>
          <w:lang w:val="fr-FR"/>
        </w:rPr>
        <w:t>Calculs géotechniques</w:t>
      </w:r>
    </w:p>
    <w:p w:rsidR="001C1469" w:rsidRPr="0000097D"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Prof. DIOUTA</w:t>
      </w:r>
      <w:r>
        <w:rPr>
          <w:rFonts w:ascii="Times New Roman" w:hAnsi="Times New Roman" w:cs="Times New Roman"/>
          <w:sz w:val="24"/>
          <w:szCs w:val="24"/>
          <w:lang w:val="fr-FR"/>
        </w:rPr>
        <w:t xml:space="preserve"> Ngami, </w:t>
      </w:r>
      <w:r w:rsidRPr="0000097D">
        <w:rPr>
          <w:rFonts w:ascii="Times New Roman" w:hAnsi="Times New Roman" w:cs="Times New Roman"/>
          <w:i/>
          <w:sz w:val="24"/>
          <w:szCs w:val="24"/>
          <w:u w:val="single"/>
          <w:lang w:val="fr-FR"/>
        </w:rPr>
        <w:t>Cours d’Hydrologie et notions d’hydrauliques</w:t>
      </w:r>
      <w:r w:rsidRPr="0000097D">
        <w:rPr>
          <w:rFonts w:ascii="Times New Roman" w:hAnsi="Times New Roman" w:cs="Times New Roman"/>
          <w:i/>
          <w:sz w:val="24"/>
          <w:szCs w:val="24"/>
          <w:lang w:val="fr-FR"/>
        </w:rPr>
        <w:t>,</w:t>
      </w:r>
      <w:r>
        <w:rPr>
          <w:rFonts w:ascii="Times New Roman" w:hAnsi="Times New Roman" w:cs="Times New Roman"/>
          <w:sz w:val="24"/>
          <w:szCs w:val="24"/>
          <w:lang w:val="fr-FR"/>
        </w:rPr>
        <w:t xml:space="preserve"> ULPGL</w:t>
      </w:r>
      <w:r w:rsidRPr="0000097D">
        <w:rPr>
          <w:rFonts w:ascii="Times New Roman" w:hAnsi="Times New Roman" w:cs="Times New Roman"/>
          <w:sz w:val="24"/>
          <w:szCs w:val="24"/>
          <w:lang w:val="fr-FR"/>
        </w:rPr>
        <w:t>, 3</w:t>
      </w:r>
      <w:r w:rsidRPr="0000097D">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xml:space="preserve"> </w:t>
      </w:r>
      <w:r w:rsidRPr="0000097D">
        <w:rPr>
          <w:rFonts w:ascii="Times New Roman" w:hAnsi="Times New Roman" w:cs="Times New Roman"/>
          <w:sz w:val="24"/>
          <w:szCs w:val="24"/>
          <w:lang w:val="fr-FR"/>
        </w:rPr>
        <w:t>Graduat, inédit.</w:t>
      </w:r>
    </w:p>
    <w:p w:rsidR="001C1469" w:rsidRDefault="001C1469" w:rsidP="001C1469">
      <w:pPr>
        <w:pStyle w:val="ListParagraph"/>
        <w:numPr>
          <w:ilvl w:val="0"/>
          <w:numId w:val="38"/>
        </w:numPr>
        <w:spacing w:after="0"/>
        <w:jc w:val="both"/>
        <w:rPr>
          <w:rFonts w:ascii="Times New Roman" w:hAnsi="Times New Roman" w:cs="Times New Roman"/>
          <w:sz w:val="24"/>
          <w:szCs w:val="24"/>
          <w:lang w:val="fr-FR"/>
        </w:rPr>
      </w:pPr>
      <w:r w:rsidRPr="0000097D">
        <w:rPr>
          <w:rFonts w:ascii="Times New Roman" w:hAnsi="Times New Roman" w:cs="Times New Roman"/>
          <w:sz w:val="24"/>
          <w:szCs w:val="24"/>
          <w:lang w:val="fr-FR"/>
        </w:rPr>
        <w:t xml:space="preserve">Prof DIOUTA Ngami, </w:t>
      </w:r>
      <w:r w:rsidRPr="0000097D">
        <w:rPr>
          <w:rFonts w:ascii="Times New Roman" w:hAnsi="Times New Roman" w:cs="Times New Roman"/>
          <w:i/>
          <w:sz w:val="24"/>
          <w:szCs w:val="24"/>
          <w:u w:val="single"/>
          <w:lang w:val="fr-FR"/>
        </w:rPr>
        <w:t>Cours d’Hydraulique Urbaine</w:t>
      </w:r>
      <w:r w:rsidRPr="0000097D">
        <w:rPr>
          <w:rFonts w:ascii="Times New Roman" w:hAnsi="Times New Roman" w:cs="Times New Roman"/>
          <w:sz w:val="24"/>
          <w:szCs w:val="24"/>
          <w:lang w:val="fr-FR"/>
        </w:rPr>
        <w:t>, ULPGL, Deuxième technique, inédit.</w:t>
      </w:r>
    </w:p>
    <w:p w:rsidR="001C1469" w:rsidRPr="00E7172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Fascicule VIII, </w:t>
      </w:r>
      <w:r>
        <w:rPr>
          <w:rFonts w:ascii="Times New Roman" w:hAnsi="Times New Roman" w:cs="Times New Roman"/>
          <w:i/>
          <w:sz w:val="24"/>
          <w:szCs w:val="24"/>
          <w:u w:val="single"/>
          <w:lang w:val="fr-FR"/>
        </w:rPr>
        <w:t>Mécanique des sols, routes, fondations et soutènement : Stabilité des pentes et des talus</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BISIMWA Paul, </w:t>
      </w:r>
      <w:r>
        <w:rPr>
          <w:rFonts w:ascii="Times New Roman" w:hAnsi="Times New Roman" w:cs="Times New Roman"/>
          <w:i/>
          <w:sz w:val="24"/>
          <w:szCs w:val="24"/>
          <w:u w:val="single"/>
          <w:lang w:val="fr-FR"/>
        </w:rPr>
        <w:t>Protection du bassin versant autour du marais Nyakabindi : Cas d’excès des eaux</w:t>
      </w:r>
      <w:r>
        <w:rPr>
          <w:rFonts w:ascii="Times New Roman" w:hAnsi="Times New Roman" w:cs="Times New Roman"/>
          <w:sz w:val="24"/>
          <w:szCs w:val="24"/>
          <w:lang w:val="fr-FR"/>
        </w:rPr>
        <w:t>, ISTE, inédit</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KALOMBO K., </w:t>
      </w:r>
      <w:r>
        <w:rPr>
          <w:rFonts w:ascii="Times New Roman" w:hAnsi="Times New Roman" w:cs="Times New Roman"/>
          <w:i/>
          <w:sz w:val="24"/>
          <w:szCs w:val="24"/>
          <w:u w:val="single"/>
          <w:lang w:val="fr-FR"/>
        </w:rPr>
        <w:t>Caractérisation de la répartition temporelle des précipitations à Lubumbashi (Sud-Est de la RDC) sur la période 1970-2014</w:t>
      </w:r>
      <w:r>
        <w:rPr>
          <w:rFonts w:ascii="Times New Roman" w:hAnsi="Times New Roman" w:cs="Times New Roman"/>
          <w:sz w:val="24"/>
          <w:szCs w:val="24"/>
          <w:lang w:val="fr-FR"/>
        </w:rPr>
        <w:t>, Liège, 2015</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HENRY Nicolaï, </w:t>
      </w:r>
      <w:r>
        <w:rPr>
          <w:rFonts w:ascii="Times New Roman" w:hAnsi="Times New Roman" w:cs="Times New Roman"/>
          <w:i/>
          <w:sz w:val="24"/>
          <w:szCs w:val="24"/>
          <w:u w:val="single"/>
          <w:lang w:val="fr-FR"/>
        </w:rPr>
        <w:t>La répartition et la densité de la population au Kivu</w:t>
      </w:r>
      <w:r>
        <w:rPr>
          <w:rFonts w:ascii="Times New Roman" w:hAnsi="Times New Roman" w:cs="Times New Roman"/>
          <w:sz w:val="24"/>
          <w:szCs w:val="24"/>
          <w:lang w:val="fr-FR"/>
        </w:rPr>
        <w:t>, ARSO, 1998</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Jacques LERAU, </w:t>
      </w:r>
      <w:r>
        <w:rPr>
          <w:rFonts w:ascii="Times New Roman" w:hAnsi="Times New Roman" w:cs="Times New Roman"/>
          <w:i/>
          <w:sz w:val="24"/>
          <w:szCs w:val="24"/>
          <w:u w:val="single"/>
          <w:lang w:val="fr-FR"/>
        </w:rPr>
        <w:t>Géotechnique 1</w:t>
      </w:r>
      <w:r>
        <w:rPr>
          <w:rFonts w:ascii="Times New Roman" w:hAnsi="Times New Roman" w:cs="Times New Roman"/>
          <w:sz w:val="24"/>
          <w:szCs w:val="24"/>
          <w:lang w:val="fr-FR"/>
        </w:rPr>
        <w:t>, INSAT, 3</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xml:space="preserve"> année, 2005-2006</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J. BUBOSQUE, </w:t>
      </w:r>
      <w:r>
        <w:rPr>
          <w:rFonts w:ascii="Times New Roman" w:hAnsi="Times New Roman" w:cs="Times New Roman"/>
          <w:i/>
          <w:sz w:val="24"/>
          <w:szCs w:val="24"/>
          <w:u w:val="single"/>
          <w:lang w:val="fr-FR"/>
        </w:rPr>
        <w:t>Etudes théoriques et pratiques sur les murs de soutènement et les ponts et viaducs en maçonnerie</w:t>
      </w:r>
      <w:r>
        <w:rPr>
          <w:rFonts w:ascii="Times New Roman" w:hAnsi="Times New Roman" w:cs="Times New Roman"/>
          <w:sz w:val="24"/>
          <w:szCs w:val="24"/>
          <w:lang w:val="fr-FR"/>
        </w:rPr>
        <w:t>, EVREUX, 5</w:t>
      </w:r>
      <w:r>
        <w:rPr>
          <w:rFonts w:ascii="Times New Roman" w:hAnsi="Times New Roman" w:cs="Times New Roman"/>
          <w:sz w:val="24"/>
          <w:szCs w:val="24"/>
          <w:vertAlign w:val="superscript"/>
          <w:lang w:val="fr-FR"/>
        </w:rPr>
        <w:t>e</w:t>
      </w:r>
      <w:r>
        <w:rPr>
          <w:rFonts w:ascii="Times New Roman" w:hAnsi="Times New Roman" w:cs="Times New Roman"/>
          <w:sz w:val="24"/>
          <w:szCs w:val="24"/>
          <w:lang w:val="fr-FR"/>
        </w:rPr>
        <w:t xml:space="preserve"> éd, PARIS</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J.L. FALCEITA, </w:t>
      </w:r>
      <w:r>
        <w:rPr>
          <w:rFonts w:ascii="Times New Roman" w:hAnsi="Times New Roman" w:cs="Times New Roman"/>
          <w:i/>
          <w:sz w:val="24"/>
          <w:szCs w:val="24"/>
          <w:u w:val="single"/>
          <w:lang w:val="fr-FR"/>
        </w:rPr>
        <w:t>Ecoulements au travers du mur de soutènement</w:t>
      </w:r>
      <w:r>
        <w:rPr>
          <w:rFonts w:ascii="Times New Roman" w:hAnsi="Times New Roman" w:cs="Times New Roman"/>
          <w:sz w:val="24"/>
          <w:szCs w:val="24"/>
          <w:lang w:val="fr-FR"/>
        </w:rPr>
        <w:t>.</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Mlle HAOUAM HOUDA, </w:t>
      </w:r>
      <w:r>
        <w:rPr>
          <w:rFonts w:ascii="Times New Roman" w:hAnsi="Times New Roman" w:cs="Times New Roman"/>
          <w:i/>
          <w:sz w:val="24"/>
          <w:szCs w:val="24"/>
          <w:u w:val="single"/>
          <w:lang w:val="fr-FR"/>
        </w:rPr>
        <w:t>Etude numérique d’un mur de soutènement en sol stabilisé et renforcé avec fibres et géogrilles</w:t>
      </w:r>
      <w:r>
        <w:rPr>
          <w:rFonts w:ascii="Times New Roman" w:hAnsi="Times New Roman" w:cs="Times New Roman"/>
          <w:sz w:val="24"/>
          <w:szCs w:val="24"/>
          <w:lang w:val="fr-FR"/>
        </w:rPr>
        <w:t>, Université BADJI MOKHTAR-ANNABA, Mémoire.</w:t>
      </w:r>
    </w:p>
    <w:p w:rsidR="001C1469" w:rsidRDefault="001C1469" w:rsidP="001C1469">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SETRA, </w:t>
      </w:r>
      <w:r>
        <w:rPr>
          <w:rFonts w:ascii="Times New Roman" w:hAnsi="Times New Roman" w:cs="Times New Roman"/>
          <w:i/>
          <w:sz w:val="24"/>
          <w:szCs w:val="24"/>
          <w:u w:val="single"/>
          <w:lang w:val="fr-FR"/>
        </w:rPr>
        <w:t>Les ouvrages de soutènement : Guide de conception générale</w:t>
      </w:r>
      <w:r>
        <w:rPr>
          <w:rFonts w:ascii="Times New Roman" w:hAnsi="Times New Roman" w:cs="Times New Roman"/>
          <w:sz w:val="24"/>
          <w:szCs w:val="24"/>
          <w:lang w:val="fr-FR"/>
        </w:rPr>
        <w:t>, Bagneux, France, Décembre 2008</w:t>
      </w:r>
    </w:p>
    <w:p w:rsidR="00970078" w:rsidRPr="0005240E" w:rsidRDefault="001C1469" w:rsidP="0005240E">
      <w:pPr>
        <w:pStyle w:val="ListParagraph"/>
        <w:numPr>
          <w:ilvl w:val="0"/>
          <w:numId w:val="38"/>
        </w:numPr>
        <w:spacing w:after="0"/>
        <w:rPr>
          <w:rFonts w:ascii="Times New Roman" w:hAnsi="Times New Roman" w:cs="Times New Roman"/>
          <w:sz w:val="24"/>
          <w:szCs w:val="24"/>
          <w:lang w:val="fr-FR"/>
        </w:rPr>
      </w:pPr>
      <w:r>
        <w:rPr>
          <w:rFonts w:ascii="Times New Roman" w:hAnsi="Times New Roman" w:cs="Times New Roman"/>
          <w:sz w:val="24"/>
          <w:szCs w:val="24"/>
          <w:lang w:val="fr-FR"/>
        </w:rPr>
        <w:t xml:space="preserve">A. GUERRIN, </w:t>
      </w:r>
      <w:r>
        <w:rPr>
          <w:rFonts w:ascii="Times New Roman" w:hAnsi="Times New Roman" w:cs="Times New Roman"/>
          <w:i/>
          <w:sz w:val="24"/>
          <w:szCs w:val="24"/>
          <w:u w:val="single"/>
          <w:lang w:val="fr-FR"/>
        </w:rPr>
        <w:t>Traité de béton armé : Murs de soutènement et murs de quai</w:t>
      </w:r>
      <w:r>
        <w:rPr>
          <w:rFonts w:ascii="Times New Roman" w:hAnsi="Times New Roman" w:cs="Times New Roman"/>
          <w:sz w:val="24"/>
          <w:szCs w:val="24"/>
          <w:lang w:val="fr-FR"/>
        </w:rPr>
        <w:t>, DUNOD, Tome VII, Paris 1969.</w:t>
      </w:r>
    </w:p>
    <w:sdt>
      <w:sdtPr>
        <w:rPr>
          <w:rFonts w:asciiTheme="minorHAnsi" w:eastAsiaTheme="minorHAnsi" w:hAnsiTheme="minorHAnsi" w:cstheme="minorBidi"/>
          <w:color w:val="auto"/>
          <w:sz w:val="24"/>
          <w:szCs w:val="24"/>
          <w:lang w:val="fr-FR"/>
        </w:rPr>
        <w:id w:val="-1424946827"/>
        <w:docPartObj>
          <w:docPartGallery w:val="Table of Contents"/>
          <w:docPartUnique/>
        </w:docPartObj>
      </w:sdtPr>
      <w:sdtEndPr>
        <w:rPr>
          <w:rFonts w:ascii="Times New Roman" w:hAnsi="Times New Roman" w:cs="Times New Roman"/>
          <w:bCs/>
        </w:rPr>
      </w:sdtEndPr>
      <w:sdtContent>
        <w:p w:rsidR="00970078" w:rsidRPr="00E01B32" w:rsidRDefault="0005240E" w:rsidP="0005240E">
          <w:pPr>
            <w:pStyle w:val="TOCHeading"/>
            <w:jc w:val="center"/>
            <w:rPr>
              <w:rStyle w:val="Heading1Char"/>
              <w:rFonts w:eastAsiaTheme="majorEastAsia"/>
              <w:b w:val="0"/>
              <w:sz w:val="24"/>
            </w:rPr>
          </w:pPr>
          <w:r w:rsidRPr="00E01B32">
            <w:rPr>
              <w:rStyle w:val="Heading1Char"/>
              <w:rFonts w:eastAsiaTheme="minorHAnsi"/>
              <w:b w:val="0"/>
              <w:sz w:val="24"/>
            </w:rPr>
            <w:t>TABLE DE MATIERE</w:t>
          </w:r>
        </w:p>
        <w:p w:rsidR="003B6CC8" w:rsidRPr="003B6CC8" w:rsidRDefault="00970078">
          <w:pPr>
            <w:pStyle w:val="TOC1"/>
            <w:rPr>
              <w:rFonts w:eastAsiaTheme="minorEastAsia"/>
              <w:bCs w:val="0"/>
              <w:sz w:val="22"/>
              <w:szCs w:val="22"/>
              <w:lang w:val="en-US"/>
            </w:rPr>
          </w:pPr>
          <w:r w:rsidRPr="003B6CC8">
            <w:fldChar w:fldCharType="begin"/>
          </w:r>
          <w:r w:rsidRPr="003B6CC8">
            <w:instrText xml:space="preserve"> TOC \o "1-3" \h \z \u </w:instrText>
          </w:r>
          <w:r w:rsidRPr="003B6CC8">
            <w:fldChar w:fldCharType="separate"/>
          </w:r>
          <w:hyperlink w:anchor="_Toc453061024" w:history="1">
            <w:r w:rsidR="003B6CC8" w:rsidRPr="003B6CC8">
              <w:rPr>
                <w:rStyle w:val="Hyperlink"/>
              </w:rPr>
              <w:t>EPIGRAPHE</w:t>
            </w:r>
            <w:r w:rsidR="003B6CC8" w:rsidRPr="003B6CC8">
              <w:rPr>
                <w:webHidden/>
              </w:rPr>
              <w:tab/>
            </w:r>
            <w:r w:rsidR="003B6CC8" w:rsidRPr="003B6CC8">
              <w:rPr>
                <w:webHidden/>
              </w:rPr>
              <w:fldChar w:fldCharType="begin"/>
            </w:r>
            <w:r w:rsidR="003B6CC8" w:rsidRPr="003B6CC8">
              <w:rPr>
                <w:webHidden/>
              </w:rPr>
              <w:instrText xml:space="preserve"> PAGEREF _Toc453061024 \h </w:instrText>
            </w:r>
            <w:r w:rsidR="003B6CC8" w:rsidRPr="003B6CC8">
              <w:rPr>
                <w:webHidden/>
              </w:rPr>
            </w:r>
            <w:r w:rsidR="003B6CC8" w:rsidRPr="003B6CC8">
              <w:rPr>
                <w:webHidden/>
              </w:rPr>
              <w:fldChar w:fldCharType="separate"/>
            </w:r>
            <w:r w:rsidR="009A0E95">
              <w:rPr>
                <w:webHidden/>
              </w:rPr>
              <w:t>i</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25" w:history="1">
            <w:r w:rsidR="003B6CC8" w:rsidRPr="003B6CC8">
              <w:rPr>
                <w:rStyle w:val="Hyperlink"/>
              </w:rPr>
              <w:t>DEDICACE</w:t>
            </w:r>
            <w:r w:rsidR="003B6CC8" w:rsidRPr="003B6CC8">
              <w:rPr>
                <w:webHidden/>
              </w:rPr>
              <w:tab/>
            </w:r>
            <w:r w:rsidR="003B6CC8" w:rsidRPr="003B6CC8">
              <w:rPr>
                <w:webHidden/>
              </w:rPr>
              <w:fldChar w:fldCharType="begin"/>
            </w:r>
            <w:r w:rsidR="003B6CC8" w:rsidRPr="003B6CC8">
              <w:rPr>
                <w:webHidden/>
              </w:rPr>
              <w:instrText xml:space="preserve"> PAGEREF _Toc453061025 \h </w:instrText>
            </w:r>
            <w:r w:rsidR="003B6CC8" w:rsidRPr="003B6CC8">
              <w:rPr>
                <w:webHidden/>
              </w:rPr>
            </w:r>
            <w:r w:rsidR="003B6CC8" w:rsidRPr="003B6CC8">
              <w:rPr>
                <w:webHidden/>
              </w:rPr>
              <w:fldChar w:fldCharType="separate"/>
            </w:r>
            <w:r w:rsidR="009A0E95">
              <w:rPr>
                <w:webHidden/>
              </w:rPr>
              <w:t>ii</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26" w:history="1">
            <w:r w:rsidR="003B6CC8" w:rsidRPr="003B6CC8">
              <w:rPr>
                <w:rStyle w:val="Hyperlink"/>
              </w:rPr>
              <w:t>REMERCIEMENTS</w:t>
            </w:r>
            <w:r w:rsidR="003B6CC8" w:rsidRPr="003B6CC8">
              <w:rPr>
                <w:webHidden/>
              </w:rPr>
              <w:tab/>
            </w:r>
            <w:r w:rsidR="003B6CC8" w:rsidRPr="003B6CC8">
              <w:rPr>
                <w:webHidden/>
              </w:rPr>
              <w:fldChar w:fldCharType="begin"/>
            </w:r>
            <w:r w:rsidR="003B6CC8" w:rsidRPr="003B6CC8">
              <w:rPr>
                <w:webHidden/>
              </w:rPr>
              <w:instrText xml:space="preserve"> PAGEREF _Toc453061026 \h </w:instrText>
            </w:r>
            <w:r w:rsidR="003B6CC8" w:rsidRPr="003B6CC8">
              <w:rPr>
                <w:webHidden/>
              </w:rPr>
            </w:r>
            <w:r w:rsidR="003B6CC8" w:rsidRPr="003B6CC8">
              <w:rPr>
                <w:webHidden/>
              </w:rPr>
              <w:fldChar w:fldCharType="separate"/>
            </w:r>
            <w:r w:rsidR="009A0E95">
              <w:rPr>
                <w:webHidden/>
              </w:rPr>
              <w:t>iii</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27" w:history="1">
            <w:r w:rsidR="003B6CC8" w:rsidRPr="003B6CC8">
              <w:rPr>
                <w:rStyle w:val="Hyperlink"/>
              </w:rPr>
              <w:t>RESUME</w:t>
            </w:r>
            <w:r w:rsidR="003B6CC8" w:rsidRPr="003B6CC8">
              <w:rPr>
                <w:webHidden/>
              </w:rPr>
              <w:tab/>
            </w:r>
            <w:r w:rsidR="003B6CC8" w:rsidRPr="003B6CC8">
              <w:rPr>
                <w:webHidden/>
              </w:rPr>
              <w:fldChar w:fldCharType="begin"/>
            </w:r>
            <w:r w:rsidR="003B6CC8" w:rsidRPr="003B6CC8">
              <w:rPr>
                <w:webHidden/>
              </w:rPr>
              <w:instrText xml:space="preserve"> PAGEREF _Toc453061027 \h </w:instrText>
            </w:r>
            <w:r w:rsidR="003B6CC8" w:rsidRPr="003B6CC8">
              <w:rPr>
                <w:webHidden/>
              </w:rPr>
            </w:r>
            <w:r w:rsidR="003B6CC8" w:rsidRPr="003B6CC8">
              <w:rPr>
                <w:webHidden/>
              </w:rPr>
              <w:fldChar w:fldCharType="separate"/>
            </w:r>
            <w:r w:rsidR="009A0E95">
              <w:rPr>
                <w:webHidden/>
              </w:rPr>
              <w:t>iv</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28" w:history="1">
            <w:r w:rsidR="003B6CC8" w:rsidRPr="003B6CC8">
              <w:rPr>
                <w:rStyle w:val="Hyperlink"/>
              </w:rPr>
              <w:t>LISTE DES FIGURES</w:t>
            </w:r>
            <w:r w:rsidR="003B6CC8" w:rsidRPr="003B6CC8">
              <w:rPr>
                <w:webHidden/>
              </w:rPr>
              <w:tab/>
            </w:r>
            <w:r w:rsidR="003B6CC8" w:rsidRPr="003B6CC8">
              <w:rPr>
                <w:webHidden/>
              </w:rPr>
              <w:fldChar w:fldCharType="begin"/>
            </w:r>
            <w:r w:rsidR="003B6CC8" w:rsidRPr="003B6CC8">
              <w:rPr>
                <w:webHidden/>
              </w:rPr>
              <w:instrText xml:space="preserve"> PAGEREF _Toc453061028 \h </w:instrText>
            </w:r>
            <w:r w:rsidR="003B6CC8" w:rsidRPr="003B6CC8">
              <w:rPr>
                <w:webHidden/>
              </w:rPr>
            </w:r>
            <w:r w:rsidR="003B6CC8" w:rsidRPr="003B6CC8">
              <w:rPr>
                <w:webHidden/>
              </w:rPr>
              <w:fldChar w:fldCharType="separate"/>
            </w:r>
            <w:r w:rsidR="009A0E95">
              <w:rPr>
                <w:webHidden/>
              </w:rPr>
              <w:t>v</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29" w:history="1">
            <w:r w:rsidR="003B6CC8" w:rsidRPr="003B6CC8">
              <w:rPr>
                <w:rStyle w:val="Hyperlink"/>
              </w:rPr>
              <w:t>LISTE DES TABLEAUX</w:t>
            </w:r>
            <w:r w:rsidR="003B6CC8" w:rsidRPr="003B6CC8">
              <w:rPr>
                <w:webHidden/>
              </w:rPr>
              <w:tab/>
            </w:r>
            <w:r w:rsidR="003B6CC8" w:rsidRPr="003B6CC8">
              <w:rPr>
                <w:webHidden/>
              </w:rPr>
              <w:fldChar w:fldCharType="begin"/>
            </w:r>
            <w:r w:rsidR="003B6CC8" w:rsidRPr="003B6CC8">
              <w:rPr>
                <w:webHidden/>
              </w:rPr>
              <w:instrText xml:space="preserve"> PAGEREF _Toc453061029 \h </w:instrText>
            </w:r>
            <w:r w:rsidR="003B6CC8" w:rsidRPr="003B6CC8">
              <w:rPr>
                <w:webHidden/>
              </w:rPr>
            </w:r>
            <w:r w:rsidR="003B6CC8" w:rsidRPr="003B6CC8">
              <w:rPr>
                <w:webHidden/>
              </w:rPr>
              <w:fldChar w:fldCharType="separate"/>
            </w:r>
            <w:r w:rsidR="009A0E95">
              <w:rPr>
                <w:webHidden/>
              </w:rPr>
              <w:t>vi</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30" w:history="1">
            <w:r w:rsidR="003B6CC8" w:rsidRPr="003B6CC8">
              <w:rPr>
                <w:rStyle w:val="Hyperlink"/>
              </w:rPr>
              <w:t>NOTATIONS</w:t>
            </w:r>
            <w:r w:rsidR="003B6CC8" w:rsidRPr="003B6CC8">
              <w:rPr>
                <w:webHidden/>
              </w:rPr>
              <w:tab/>
            </w:r>
            <w:r w:rsidR="003B6CC8" w:rsidRPr="003B6CC8">
              <w:rPr>
                <w:webHidden/>
              </w:rPr>
              <w:fldChar w:fldCharType="begin"/>
            </w:r>
            <w:r w:rsidR="003B6CC8" w:rsidRPr="003B6CC8">
              <w:rPr>
                <w:webHidden/>
              </w:rPr>
              <w:instrText xml:space="preserve"> PAGEREF _Toc453061030 \h </w:instrText>
            </w:r>
            <w:r w:rsidR="003B6CC8" w:rsidRPr="003B6CC8">
              <w:rPr>
                <w:webHidden/>
              </w:rPr>
            </w:r>
            <w:r w:rsidR="003B6CC8" w:rsidRPr="003B6CC8">
              <w:rPr>
                <w:webHidden/>
              </w:rPr>
              <w:fldChar w:fldCharType="separate"/>
            </w:r>
            <w:r w:rsidR="009A0E95">
              <w:rPr>
                <w:webHidden/>
              </w:rPr>
              <w:t>vii</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31" w:history="1">
            <w:r w:rsidR="003B6CC8" w:rsidRPr="003B6CC8">
              <w:rPr>
                <w:rStyle w:val="Hyperlink"/>
              </w:rPr>
              <w:t>INTRODUCTION</w:t>
            </w:r>
            <w:r w:rsidR="003B6CC8" w:rsidRPr="003B6CC8">
              <w:rPr>
                <w:webHidden/>
              </w:rPr>
              <w:tab/>
            </w:r>
            <w:r w:rsidR="003B6CC8" w:rsidRPr="003B6CC8">
              <w:rPr>
                <w:webHidden/>
              </w:rPr>
              <w:fldChar w:fldCharType="begin"/>
            </w:r>
            <w:r w:rsidR="003B6CC8" w:rsidRPr="003B6CC8">
              <w:rPr>
                <w:webHidden/>
              </w:rPr>
              <w:instrText xml:space="preserve"> PAGEREF _Toc453061031 \h </w:instrText>
            </w:r>
            <w:r w:rsidR="003B6CC8" w:rsidRPr="003B6CC8">
              <w:rPr>
                <w:webHidden/>
              </w:rPr>
            </w:r>
            <w:r w:rsidR="003B6CC8" w:rsidRPr="003B6CC8">
              <w:rPr>
                <w:webHidden/>
              </w:rPr>
              <w:fldChar w:fldCharType="separate"/>
            </w:r>
            <w:r w:rsidR="009A0E95">
              <w:rPr>
                <w:webHidden/>
              </w:rPr>
              <w:t>1</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032" w:history="1">
            <w:r w:rsidR="003B6CC8" w:rsidRPr="003B6CC8">
              <w:rPr>
                <w:rStyle w:val="Hyperlink"/>
              </w:rPr>
              <w:t>CHAPITRE 1 : CARACTERISTIQUES PHYSIQUES DES SOLS</w:t>
            </w:r>
            <w:r w:rsidR="003B6CC8" w:rsidRPr="003B6CC8">
              <w:rPr>
                <w:webHidden/>
              </w:rPr>
              <w:tab/>
            </w:r>
            <w:r w:rsidR="003B6CC8" w:rsidRPr="003B6CC8">
              <w:rPr>
                <w:webHidden/>
              </w:rPr>
              <w:fldChar w:fldCharType="begin"/>
            </w:r>
            <w:r w:rsidR="003B6CC8" w:rsidRPr="003B6CC8">
              <w:rPr>
                <w:webHidden/>
              </w:rPr>
              <w:instrText xml:space="preserve"> PAGEREF _Toc453061032 \h </w:instrText>
            </w:r>
            <w:r w:rsidR="003B6CC8" w:rsidRPr="003B6CC8">
              <w:rPr>
                <w:webHidden/>
              </w:rPr>
            </w:r>
            <w:r w:rsidR="003B6CC8" w:rsidRPr="003B6CC8">
              <w:rPr>
                <w:webHidden/>
              </w:rPr>
              <w:fldChar w:fldCharType="separate"/>
            </w:r>
            <w:r w:rsidR="009A0E95">
              <w:rPr>
                <w:webHidden/>
              </w:rPr>
              <w:t>3</w:t>
            </w:r>
            <w:r w:rsidR="003B6CC8" w:rsidRPr="003B6CC8">
              <w:rPr>
                <w:webHidden/>
              </w:rPr>
              <w:fldChar w:fldCharType="end"/>
            </w:r>
          </w:hyperlink>
        </w:p>
        <w:p w:rsidR="003B6CC8" w:rsidRPr="003B6CC8" w:rsidRDefault="001D7E0F" w:rsidP="003B6CC8">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33" w:history="1">
            <w:r w:rsidR="003B6CC8" w:rsidRPr="003B6CC8">
              <w:rPr>
                <w:rStyle w:val="Hyperlink"/>
                <w:rFonts w:ascii="Times New Roman" w:hAnsi="Times New Roman" w:cs="Times New Roman"/>
                <w:b w:val="0"/>
                <w:noProof/>
                <w:lang w:val="fr-FR"/>
              </w:rPr>
              <w:t>1.1.</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Principales caractéristiques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_Toc453061033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3</w:t>
            </w:r>
            <w:r w:rsidR="003B6CC8" w:rsidRPr="003B6CC8">
              <w:rPr>
                <w:rFonts w:ascii="Times New Roman" w:hAnsi="Times New Roman" w:cs="Times New Roman"/>
                <w:b w:val="0"/>
                <w:noProof/>
                <w:webHidden/>
              </w:rPr>
              <w:fldChar w:fldCharType="end"/>
            </w:r>
          </w:hyperlink>
        </w:p>
        <w:p w:rsidR="003B6CC8" w:rsidRPr="003B6CC8" w:rsidRDefault="001D7E0F" w:rsidP="003B6CC8">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35" w:history="1">
            <w:r w:rsidR="003B6CC8" w:rsidRPr="003B6CC8">
              <w:rPr>
                <w:rStyle w:val="Hyperlink"/>
                <w:rFonts w:ascii="Times New Roman" w:hAnsi="Times New Roman" w:cs="Times New Roman"/>
                <w:b w:val="0"/>
                <w:noProof/>
                <w:lang w:val="fr-FR"/>
              </w:rPr>
              <w:t>1.2.</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Caractéristiques physiques des différents sols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_Toc453061035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4</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37" w:history="1">
            <w:r w:rsidR="003B6CC8" w:rsidRPr="003B6CC8">
              <w:rPr>
                <w:rStyle w:val="Hyperlink"/>
                <w:rFonts w:ascii="Times New Roman" w:hAnsi="Times New Roman" w:cs="Times New Roman"/>
                <w:noProof/>
                <w:lang w:val="fr-FR"/>
              </w:rPr>
              <w:t>1.2.1.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Masses et poids volumiques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_Toc453061037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4</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38" w:history="1">
            <w:r w:rsidR="003B6CC8" w:rsidRPr="003B6CC8">
              <w:rPr>
                <w:rStyle w:val="Hyperlink"/>
                <w:rFonts w:ascii="Times New Roman" w:hAnsi="Times New Roman" w:cs="Times New Roman"/>
                <w:noProof/>
                <w:lang w:val="fr-FR"/>
              </w:rPr>
              <w:t>1.2.2.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Porosité et indice des vides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_Toc453061038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4</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39" w:history="1">
            <w:r w:rsidR="003B6CC8" w:rsidRPr="003B6CC8">
              <w:rPr>
                <w:rStyle w:val="Hyperlink"/>
                <w:rFonts w:ascii="Times New Roman" w:hAnsi="Times New Roman" w:cs="Times New Roman"/>
                <w:noProof/>
                <w:lang w:val="fr-FR"/>
              </w:rPr>
              <w:t>1.2.3.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Teneur en eau et degré de saturation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_Toc453061039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40" w:history="1">
            <w:r w:rsidR="003B6CC8" w:rsidRPr="003B6CC8">
              <w:rPr>
                <w:rStyle w:val="Hyperlink"/>
                <w:rFonts w:ascii="Times New Roman" w:hAnsi="Times New Roman" w:cs="Times New Roman"/>
                <w:noProof/>
                <w:lang w:val="fr-FR"/>
              </w:rPr>
              <w:t>1.2.4.</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Propriétés des particules fines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_Toc453061040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w:t>
            </w:r>
            <w:r w:rsidR="003B6CC8" w:rsidRPr="003B6CC8">
              <w:rPr>
                <w:rFonts w:ascii="Times New Roman" w:hAnsi="Times New Roman" w:cs="Times New Roman"/>
                <w:noProof/>
                <w:webHidden/>
              </w:rPr>
              <w:fldChar w:fldCharType="end"/>
            </w:r>
          </w:hyperlink>
        </w:p>
        <w:p w:rsidR="003B6CC8" w:rsidRPr="003B6CC8" w:rsidRDefault="001D7E0F" w:rsidP="003B6CC8">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45" w:history="1">
            <w:r w:rsidR="003B6CC8" w:rsidRPr="003B6CC8">
              <w:rPr>
                <w:rStyle w:val="Hyperlink"/>
                <w:rFonts w:ascii="Times New Roman" w:hAnsi="Times New Roman" w:cs="Times New Roman"/>
                <w:b w:val="0"/>
                <w:noProof/>
                <w:lang w:val="fr-FR"/>
              </w:rPr>
              <w:t>1.3.</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Classification des sols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_Toc453061045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8</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48" w:history="1">
            <w:r w:rsidR="003B6CC8" w:rsidRPr="003B6CC8">
              <w:rPr>
                <w:rStyle w:val="Hyperlink"/>
                <w:rFonts w:ascii="Times New Roman" w:hAnsi="Times New Roman" w:cs="Times New Roman"/>
                <w:b w:val="0"/>
                <w:noProof/>
                <w:lang w:val="fr-FR"/>
              </w:rPr>
              <w:t>1.4.</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Hydraulique des sols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_Toc453061048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11</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49" w:history="1">
            <w:r w:rsidR="003B6CC8" w:rsidRPr="003B6CC8">
              <w:rPr>
                <w:rStyle w:val="Hyperlink"/>
                <w:rFonts w:ascii="Times New Roman" w:hAnsi="Times New Roman" w:cs="Times New Roman"/>
                <w:noProof/>
                <w:lang w:val="fr-FR"/>
              </w:rPr>
              <w:t>1.4.1.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Introduction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_Toc453061049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11</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50" w:history="1">
            <w:r w:rsidR="003B6CC8" w:rsidRPr="003B6CC8">
              <w:rPr>
                <w:rStyle w:val="Hyperlink"/>
                <w:rFonts w:ascii="Times New Roman" w:hAnsi="Times New Roman" w:cs="Times New Roman"/>
                <w:noProof/>
                <w:lang w:val="fr-FR"/>
              </w:rPr>
              <w:t>1.4.2.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Généralités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_Toc453061050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11</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52" w:history="1">
            <w:r w:rsidR="003B6CC8" w:rsidRPr="003B6CC8">
              <w:rPr>
                <w:rStyle w:val="Hyperlink"/>
                <w:rFonts w:ascii="Times New Roman" w:hAnsi="Times New Roman" w:cs="Times New Roman"/>
                <w:noProof/>
                <w:lang w:val="fr-FR"/>
              </w:rPr>
              <w:t>1.4.3.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Dynamique de l’écoulement</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_Toc453061052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13</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55" w:history="1">
            <w:r w:rsidR="003B6CC8" w:rsidRPr="003B6CC8">
              <w:rPr>
                <w:rStyle w:val="Hyperlink"/>
                <w:rFonts w:ascii="Times New Roman" w:hAnsi="Times New Roman" w:cs="Times New Roman"/>
                <w:noProof/>
                <w:lang w:val="fr-FR"/>
              </w:rPr>
              <w:t>1.4.4.</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La perméabilité des sols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_Toc453061055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15</w:t>
            </w:r>
            <w:r w:rsidR="003B6CC8" w:rsidRPr="003B6CC8">
              <w:rPr>
                <w:rFonts w:ascii="Times New Roman" w:hAnsi="Times New Roman" w:cs="Times New Roman"/>
                <w:noProof/>
                <w:webHidden/>
              </w:rPr>
              <w:fldChar w:fldCharType="end"/>
            </w:r>
          </w:hyperlink>
        </w:p>
        <w:p w:rsidR="003B6CC8" w:rsidRPr="003B6CC8" w:rsidRDefault="001D7E0F">
          <w:pPr>
            <w:pStyle w:val="TOC1"/>
            <w:rPr>
              <w:rFonts w:eastAsiaTheme="minorEastAsia"/>
              <w:bCs w:val="0"/>
              <w:sz w:val="22"/>
              <w:szCs w:val="22"/>
              <w:lang w:val="en-US"/>
            </w:rPr>
          </w:pPr>
          <w:hyperlink w:anchor="_Toc453061059" w:history="1">
            <w:r w:rsidR="003B6CC8" w:rsidRPr="003B6CC8">
              <w:rPr>
                <w:rStyle w:val="Hyperlink"/>
              </w:rPr>
              <w:t>CHAPITRE 2 : STABILITE DES SOLS</w:t>
            </w:r>
            <w:r w:rsidR="003B6CC8" w:rsidRPr="003B6CC8">
              <w:rPr>
                <w:webHidden/>
              </w:rPr>
              <w:tab/>
            </w:r>
            <w:r w:rsidR="003B6CC8" w:rsidRPr="003B6CC8">
              <w:rPr>
                <w:webHidden/>
              </w:rPr>
              <w:fldChar w:fldCharType="begin"/>
            </w:r>
            <w:r w:rsidR="003B6CC8" w:rsidRPr="003B6CC8">
              <w:rPr>
                <w:webHidden/>
              </w:rPr>
              <w:instrText xml:space="preserve"> PAGEREF _Toc453061059 \h </w:instrText>
            </w:r>
            <w:r w:rsidR="003B6CC8" w:rsidRPr="003B6CC8">
              <w:rPr>
                <w:webHidden/>
              </w:rPr>
            </w:r>
            <w:r w:rsidR="003B6CC8" w:rsidRPr="003B6CC8">
              <w:rPr>
                <w:webHidden/>
              </w:rPr>
              <w:fldChar w:fldCharType="separate"/>
            </w:r>
            <w:r w:rsidR="009A0E95">
              <w:rPr>
                <w:webHidden/>
              </w:rPr>
              <w:t>19</w:t>
            </w:r>
            <w:r w:rsidR="003B6CC8" w:rsidRPr="003B6CC8">
              <w:rPr>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60" w:history="1">
            <w:r w:rsidR="003B6CC8" w:rsidRPr="003B6CC8">
              <w:rPr>
                <w:rStyle w:val="Hyperlink"/>
                <w:rFonts w:ascii="Times New Roman" w:eastAsia="Times New Roman" w:hAnsi="Times New Roman" w:cs="Times New Roman"/>
                <w:b w:val="0"/>
                <w:noProof/>
                <w:lang w:val="fr-FR"/>
              </w:rPr>
              <w:t>2.1.</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eastAsia="Times New Roman" w:hAnsi="Times New Roman" w:cs="Times New Roman"/>
                <w:b w:val="0"/>
                <w:noProof/>
                <w:lang w:val="fr-FR"/>
              </w:rPr>
              <w:t>Introduction</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_Toc453061060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19</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61" w:history="1">
            <w:r w:rsidR="003B6CC8" w:rsidRPr="003B6CC8">
              <w:rPr>
                <w:rStyle w:val="Hyperlink"/>
                <w:rFonts w:ascii="Times New Roman" w:eastAsia="Times New Roman" w:hAnsi="Times New Roman" w:cs="Times New Roman"/>
                <w:b w:val="0"/>
                <w:noProof/>
                <w:lang w:val="fr-FR"/>
              </w:rPr>
              <w:t>2.2.</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eastAsia="Times New Roman" w:hAnsi="Times New Roman" w:cs="Times New Roman"/>
                <w:b w:val="0"/>
                <w:noProof/>
                <w:lang w:val="fr-FR"/>
              </w:rPr>
              <w:t>Contraintes dans le sol</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_Toc453061061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19</w:t>
            </w:r>
            <w:r w:rsidR="003B6CC8" w:rsidRPr="003B6CC8">
              <w:rPr>
                <w:rFonts w:ascii="Times New Roman" w:hAnsi="Times New Roman" w:cs="Times New Roman"/>
                <w:b w:val="0"/>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62" w:history="1">
            <w:r w:rsidR="003B6CC8" w:rsidRPr="003B6CC8">
              <w:rPr>
                <w:rStyle w:val="Hyperlink"/>
                <w:rFonts w:ascii="Times New Roman" w:eastAsia="Times New Roman" w:hAnsi="Times New Roman" w:cs="Times New Roman"/>
                <w:noProof/>
                <w:lang w:val="fr-FR"/>
              </w:rPr>
              <w:t>2.2.1.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Contraintes initiales dans le sol</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_Toc453061062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19</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65" w:history="1">
            <w:r w:rsidR="003B6CC8" w:rsidRPr="003B6CC8">
              <w:rPr>
                <w:rStyle w:val="Hyperlink"/>
                <w:rFonts w:ascii="Times New Roman" w:eastAsia="Times New Roman" w:hAnsi="Times New Roman" w:cs="Times New Roman"/>
                <w:noProof/>
                <w:lang w:val="fr-FR"/>
              </w:rPr>
              <w:t>2.2.2.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Pression des terres au repos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_Toc453061065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21</w:t>
            </w:r>
            <w:r w:rsidR="003B6CC8" w:rsidRPr="003B6CC8">
              <w:rPr>
                <w:rFonts w:ascii="Times New Roman" w:hAnsi="Times New Roman" w:cs="Times New Roman"/>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67" w:history="1">
            <w:r w:rsidR="003B6CC8" w:rsidRPr="003B6CC8">
              <w:rPr>
                <w:rStyle w:val="Hyperlink"/>
                <w:rFonts w:ascii="Times New Roman" w:eastAsia="Times New Roman" w:hAnsi="Times New Roman" w:cs="Times New Roman"/>
                <w:b w:val="0"/>
                <w:noProof/>
                <w:lang w:val="fr-FR"/>
              </w:rPr>
              <w:t>2.3.</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eastAsia="Times New Roman" w:hAnsi="Times New Roman" w:cs="Times New Roman"/>
                <w:b w:val="0"/>
                <w:noProof/>
                <w:lang w:val="fr-FR"/>
              </w:rPr>
              <w:t>Mouvements de terrain</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_Toc453061067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23</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68" w:history="1">
            <w:r w:rsidR="003B6CC8" w:rsidRPr="003B6CC8">
              <w:rPr>
                <w:rStyle w:val="Hyperlink"/>
                <w:rFonts w:ascii="Times New Roman" w:eastAsia="Times New Roman" w:hAnsi="Times New Roman" w:cs="Times New Roman"/>
                <w:noProof/>
                <w:lang w:val="fr-FR"/>
              </w:rPr>
              <w:t>2.3.1.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Causes de perte de stabilité</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_Toc453061068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23</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69" w:history="1">
            <w:r w:rsidR="003B6CC8" w:rsidRPr="003B6CC8">
              <w:rPr>
                <w:rStyle w:val="Hyperlink"/>
                <w:rFonts w:ascii="Times New Roman" w:eastAsia="Times New Roman" w:hAnsi="Times New Roman" w:cs="Times New Roman"/>
                <w:noProof/>
                <w:lang w:val="fr-FR"/>
              </w:rPr>
              <w:t>2.3.2.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Classification et principaux types de mouvements de terrain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_Toc453061069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23</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77" w:history="1">
            <w:r w:rsidR="003B6CC8" w:rsidRPr="003B6CC8">
              <w:rPr>
                <w:rStyle w:val="Hyperlink"/>
                <w:rFonts w:ascii="Times New Roman" w:eastAsia="Times New Roman" w:hAnsi="Times New Roman" w:cs="Times New Roman"/>
                <w:noProof/>
                <w:lang w:val="fr-FR"/>
              </w:rPr>
              <w:t>2.3.3.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Modes de rétention des terres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_Toc453061077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29</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80" w:history="1">
            <w:r w:rsidR="003B6CC8" w:rsidRPr="003B6CC8">
              <w:rPr>
                <w:rStyle w:val="Hyperlink"/>
                <w:rFonts w:ascii="Times New Roman" w:eastAsia="Times New Roman" w:hAnsi="Times New Roman" w:cs="Times New Roman"/>
                <w:noProof/>
                <w:lang w:val="fr-FR"/>
              </w:rPr>
              <w:t>2.3.4.</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Critères de choix d’un mur de soutènement</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_Toc453061080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31</w:t>
            </w:r>
            <w:r w:rsidR="003B6CC8" w:rsidRPr="003B6CC8">
              <w:rPr>
                <w:rFonts w:ascii="Times New Roman" w:hAnsi="Times New Roman" w:cs="Times New Roman"/>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81" w:history="1">
            <w:r w:rsidR="003B6CC8" w:rsidRPr="003B6CC8">
              <w:rPr>
                <w:rStyle w:val="Hyperlink"/>
                <w:rFonts w:ascii="Times New Roman" w:eastAsia="Times New Roman" w:hAnsi="Times New Roman" w:cs="Times New Roman"/>
                <w:b w:val="0"/>
                <w:noProof/>
                <w:lang w:val="fr-FR"/>
              </w:rPr>
              <w:t>2.4.</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eastAsia="Times New Roman" w:hAnsi="Times New Roman" w:cs="Times New Roman"/>
                <w:b w:val="0"/>
                <w:noProof/>
                <w:lang w:val="fr-FR"/>
              </w:rPr>
              <w:t>Stabilité interne et externe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_Toc453061081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31</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082" w:history="1">
            <w:r w:rsidR="003B6CC8" w:rsidRPr="003B6CC8">
              <w:rPr>
                <w:rStyle w:val="Hyperlink"/>
                <w:rFonts w:ascii="Times New Roman" w:eastAsia="Times New Roman" w:hAnsi="Times New Roman" w:cs="Times New Roman"/>
                <w:noProof/>
                <w:lang w:val="fr-FR"/>
              </w:rPr>
              <w:t>2.4.1.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Introduction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_Toc453061082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31</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83" w:history="1">
            <w:r w:rsidR="003B6CC8" w:rsidRPr="003B6CC8">
              <w:rPr>
                <w:rStyle w:val="Hyperlink"/>
                <w:rFonts w:ascii="Times New Roman" w:eastAsia="Times New Roman" w:hAnsi="Times New Roman" w:cs="Times New Roman"/>
                <w:noProof/>
                <w:lang w:val="fr-FR"/>
              </w:rPr>
              <w:t>2.4.2.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Stabilité interne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_Toc453061083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31</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85" w:history="1">
            <w:r w:rsidR="003B6CC8" w:rsidRPr="003B6CC8">
              <w:rPr>
                <w:rStyle w:val="Hyperlink"/>
                <w:rFonts w:ascii="Times New Roman" w:eastAsia="Times New Roman" w:hAnsi="Times New Roman" w:cs="Times New Roman"/>
                <w:noProof/>
                <w:lang w:val="fr-FR"/>
              </w:rPr>
              <w:t>2.4.3.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eastAsia="Times New Roman" w:hAnsi="Times New Roman" w:cs="Times New Roman"/>
                <w:noProof/>
                <w:lang w:val="fr-FR"/>
              </w:rPr>
              <w:t>Stabilité externe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_Toc453061085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32</w:t>
            </w:r>
            <w:r w:rsidR="003B6CC8" w:rsidRPr="003B6CC8">
              <w:rPr>
                <w:rFonts w:ascii="Times New Roman" w:hAnsi="Times New Roman" w:cs="Times New Roman"/>
                <w:noProof/>
                <w:webHidden/>
              </w:rPr>
              <w:fldChar w:fldCharType="end"/>
            </w:r>
          </w:hyperlink>
        </w:p>
        <w:p w:rsidR="003B6CC8" w:rsidRPr="003B6CC8" w:rsidRDefault="001D7E0F" w:rsidP="003B6CC8">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90" w:history="1">
            <w:r w:rsidR="003B6CC8" w:rsidRPr="003B6CC8">
              <w:rPr>
                <w:rStyle w:val="Hyperlink"/>
                <w:rFonts w:ascii="Times New Roman" w:hAnsi="Times New Roman" w:cs="Times New Roman"/>
                <w:b w:val="0"/>
                <w:noProof/>
                <w:lang w:val="fr-FR"/>
              </w:rPr>
              <w:t>2.5.</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Méthodes de calcul de la stabilité des talus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_Toc453061090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34</w:t>
            </w:r>
            <w:r w:rsidR="003B6CC8" w:rsidRPr="003B6CC8">
              <w:rPr>
                <w:rFonts w:ascii="Times New Roman" w:hAnsi="Times New Roman" w:cs="Times New Roman"/>
                <w:b w:val="0"/>
                <w:noProof/>
                <w:webHidden/>
              </w:rPr>
              <w:fldChar w:fldCharType="end"/>
            </w:r>
          </w:hyperlink>
        </w:p>
        <w:p w:rsidR="003B6CC8" w:rsidRPr="003B6CC8" w:rsidRDefault="001D7E0F">
          <w:pPr>
            <w:pStyle w:val="TOC1"/>
            <w:rPr>
              <w:rFonts w:eastAsiaTheme="minorEastAsia"/>
              <w:bCs w:val="0"/>
              <w:sz w:val="22"/>
              <w:szCs w:val="22"/>
              <w:lang w:val="en-US"/>
            </w:rPr>
          </w:pPr>
          <w:hyperlink w:anchor="_Toc453061095" w:history="1">
            <w:r w:rsidR="003B6CC8" w:rsidRPr="003B6CC8">
              <w:rPr>
                <w:rStyle w:val="Hyperlink"/>
              </w:rPr>
              <w:t>CHAPITRE 3 : GENERALITES DU SITE D’ETUDE</w:t>
            </w:r>
            <w:r w:rsidR="003B6CC8" w:rsidRPr="003B6CC8">
              <w:rPr>
                <w:webHidden/>
              </w:rPr>
              <w:tab/>
            </w:r>
            <w:r w:rsidR="003B6CC8" w:rsidRPr="003B6CC8">
              <w:rPr>
                <w:webHidden/>
              </w:rPr>
              <w:fldChar w:fldCharType="begin"/>
            </w:r>
            <w:r w:rsidR="003B6CC8" w:rsidRPr="003B6CC8">
              <w:rPr>
                <w:webHidden/>
              </w:rPr>
              <w:instrText xml:space="preserve"> PAGEREF _Toc453061095 \h </w:instrText>
            </w:r>
            <w:r w:rsidR="003B6CC8" w:rsidRPr="003B6CC8">
              <w:rPr>
                <w:webHidden/>
              </w:rPr>
            </w:r>
            <w:r w:rsidR="003B6CC8" w:rsidRPr="003B6CC8">
              <w:rPr>
                <w:webHidden/>
              </w:rPr>
              <w:fldChar w:fldCharType="separate"/>
            </w:r>
            <w:r w:rsidR="009A0E95">
              <w:rPr>
                <w:webHidden/>
              </w:rPr>
              <w:t>38</w:t>
            </w:r>
            <w:r w:rsidR="003B6CC8" w:rsidRPr="003B6CC8">
              <w:rPr>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096" w:history="1">
            <w:r w:rsidR="003B6CC8" w:rsidRPr="003B6CC8">
              <w:rPr>
                <w:rStyle w:val="Hyperlink"/>
                <w:rFonts w:ascii="Times New Roman" w:hAnsi="Times New Roman" w:cs="Times New Roman"/>
                <w:b w:val="0"/>
                <w:noProof/>
                <w:lang w:val="fr-FR"/>
              </w:rPr>
              <w:t>3.1.</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Présentation du site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_Toc453061096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38</w:t>
            </w:r>
            <w:r w:rsidR="003B6CC8" w:rsidRPr="003B6CC8">
              <w:rPr>
                <w:rFonts w:ascii="Times New Roman" w:hAnsi="Times New Roman" w:cs="Times New Roman"/>
                <w:b w:val="0"/>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097" w:history="1">
            <w:r w:rsidR="003B6CC8" w:rsidRPr="003B6CC8">
              <w:rPr>
                <w:rStyle w:val="Hyperlink"/>
                <w:rFonts w:ascii="Times New Roman" w:hAnsi="Times New Roman" w:cs="Times New Roman"/>
                <w:noProof/>
                <w:lang w:val="fr-FR"/>
              </w:rPr>
              <w:t>3.1.1.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Cadre géographique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_Toc453061097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38</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00" w:history="1">
            <w:r w:rsidR="003B6CC8" w:rsidRPr="003B6CC8">
              <w:rPr>
                <w:rStyle w:val="Hyperlink"/>
                <w:rFonts w:ascii="Times New Roman" w:hAnsi="Times New Roman" w:cs="Times New Roman"/>
                <w:noProof/>
                <w:lang w:val="fr-FR"/>
              </w:rPr>
              <w:t>3.1.2.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Cadre géologique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_Toc453061100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42</w:t>
            </w:r>
            <w:r w:rsidR="003B6CC8" w:rsidRPr="003B6CC8">
              <w:rPr>
                <w:rFonts w:ascii="Times New Roman" w:hAnsi="Times New Roman" w:cs="Times New Roman"/>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05" w:history="1">
            <w:r w:rsidR="003B6CC8" w:rsidRPr="003B6CC8">
              <w:rPr>
                <w:rStyle w:val="Hyperlink"/>
                <w:rFonts w:ascii="Times New Roman" w:hAnsi="Times New Roman" w:cs="Times New Roman"/>
                <w:b w:val="0"/>
                <w:noProof/>
                <w:lang w:val="fr-FR"/>
              </w:rPr>
              <w:t>3.2.</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Potentiels énergétiques du site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_Toc453061105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47</w:t>
            </w:r>
            <w:r w:rsidR="003B6CC8" w:rsidRPr="003B6CC8">
              <w:rPr>
                <w:rFonts w:ascii="Times New Roman" w:hAnsi="Times New Roman" w:cs="Times New Roman"/>
                <w:b w:val="0"/>
                <w:noProof/>
                <w:webHidden/>
              </w:rPr>
              <w:fldChar w:fldCharType="end"/>
            </w:r>
          </w:hyperlink>
        </w:p>
        <w:p w:rsidR="003B6CC8" w:rsidRPr="003B6CC8" w:rsidRDefault="001D7E0F" w:rsidP="003B6CC8">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06" w:history="1">
            <w:r w:rsidR="003B6CC8" w:rsidRPr="003B6CC8">
              <w:rPr>
                <w:rStyle w:val="Hyperlink"/>
                <w:rFonts w:ascii="Times New Roman" w:hAnsi="Times New Roman" w:cs="Times New Roman"/>
                <w:b w:val="0"/>
                <w:noProof/>
                <w:lang w:val="fr-FR"/>
              </w:rPr>
              <w:t>3.3.</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Risques naturels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_Toc453061106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48</w:t>
            </w:r>
            <w:r w:rsidR="003B6CC8" w:rsidRPr="003B6CC8">
              <w:rPr>
                <w:rFonts w:ascii="Times New Roman" w:hAnsi="Times New Roman" w:cs="Times New Roman"/>
                <w:b w:val="0"/>
                <w:noProof/>
                <w:webHidden/>
              </w:rPr>
              <w:fldChar w:fldCharType="end"/>
            </w:r>
          </w:hyperlink>
        </w:p>
        <w:p w:rsidR="003B6CC8" w:rsidRPr="003B6CC8" w:rsidRDefault="001D7E0F">
          <w:pPr>
            <w:pStyle w:val="TOC1"/>
            <w:rPr>
              <w:rFonts w:eastAsiaTheme="minorEastAsia"/>
              <w:bCs w:val="0"/>
              <w:sz w:val="22"/>
              <w:szCs w:val="22"/>
              <w:lang w:val="en-US"/>
            </w:rPr>
          </w:pPr>
          <w:hyperlink w:anchor="_Toc453061110" w:history="1">
            <w:r w:rsidR="003B6CC8" w:rsidRPr="003B6CC8">
              <w:rPr>
                <w:rStyle w:val="Hyperlink"/>
              </w:rPr>
              <w:t>CHAPITRE 4 : PRESENTATION DES ESSAIS</w:t>
            </w:r>
            <w:r w:rsidR="003B6CC8" w:rsidRPr="003B6CC8">
              <w:rPr>
                <w:webHidden/>
              </w:rPr>
              <w:tab/>
            </w:r>
            <w:r w:rsidR="003B6CC8" w:rsidRPr="003B6CC8">
              <w:rPr>
                <w:webHidden/>
              </w:rPr>
              <w:fldChar w:fldCharType="begin"/>
            </w:r>
            <w:r w:rsidR="003B6CC8" w:rsidRPr="003B6CC8">
              <w:rPr>
                <w:webHidden/>
              </w:rPr>
              <w:instrText xml:space="preserve"> PAGEREF _Toc453061110 \h </w:instrText>
            </w:r>
            <w:r w:rsidR="003B6CC8" w:rsidRPr="003B6CC8">
              <w:rPr>
                <w:webHidden/>
              </w:rPr>
            </w:r>
            <w:r w:rsidR="003B6CC8" w:rsidRPr="003B6CC8">
              <w:rPr>
                <w:webHidden/>
              </w:rPr>
              <w:fldChar w:fldCharType="separate"/>
            </w:r>
            <w:r w:rsidR="009A0E95">
              <w:rPr>
                <w:webHidden/>
              </w:rPr>
              <w:t>53</w:t>
            </w:r>
            <w:r w:rsidR="003B6CC8" w:rsidRPr="003B6CC8">
              <w:rPr>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11" w:history="1">
            <w:r w:rsidR="003B6CC8" w:rsidRPr="003B6CC8">
              <w:rPr>
                <w:rStyle w:val="Hyperlink"/>
                <w:rFonts w:ascii="Times New Roman" w:hAnsi="Times New Roman" w:cs="Times New Roman"/>
                <w:b w:val="0"/>
                <w:noProof/>
                <w:lang w:val="fr-FR"/>
              </w:rPr>
              <w:t>4.1.</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Introduction</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_Toc453061111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53</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12" w:history="1">
            <w:r w:rsidR="003B6CC8" w:rsidRPr="003B6CC8">
              <w:rPr>
                <w:rStyle w:val="Hyperlink"/>
                <w:rFonts w:ascii="Times New Roman" w:hAnsi="Times New Roman" w:cs="Times New Roman"/>
                <w:b w:val="0"/>
                <w:noProof/>
                <w:lang w:val="fr-FR"/>
              </w:rPr>
              <w:t>4.2.</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Détermination des propriétés physiques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_Toc453061112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53</w:t>
            </w:r>
            <w:r w:rsidR="003B6CC8" w:rsidRPr="003B6CC8">
              <w:rPr>
                <w:rFonts w:ascii="Times New Roman" w:hAnsi="Times New Roman" w:cs="Times New Roman"/>
                <w:b w:val="0"/>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13" w:history="1">
            <w:r w:rsidR="003B6CC8" w:rsidRPr="003B6CC8">
              <w:rPr>
                <w:rStyle w:val="Hyperlink"/>
                <w:rFonts w:ascii="Times New Roman" w:hAnsi="Times New Roman" w:cs="Times New Roman"/>
                <w:noProof/>
                <w:lang w:val="fr-FR"/>
              </w:rPr>
              <w:t>4.2.1.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Plate-forme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_Toc453061113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53</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15" w:history="1">
            <w:r w:rsidR="003B6CC8" w:rsidRPr="003B6CC8">
              <w:rPr>
                <w:rStyle w:val="Hyperlink"/>
                <w:rFonts w:ascii="Times New Roman" w:hAnsi="Times New Roman" w:cs="Times New Roman"/>
                <w:noProof/>
                <w:lang w:val="fr-FR"/>
              </w:rPr>
              <w:t>4.2.2.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Talus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_Toc453061115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53</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17" w:history="1">
            <w:r w:rsidR="003B6CC8" w:rsidRPr="003B6CC8">
              <w:rPr>
                <w:rStyle w:val="Hyperlink"/>
                <w:rFonts w:ascii="Times New Roman" w:hAnsi="Times New Roman" w:cs="Times New Roman"/>
                <w:noProof/>
                <w:lang w:val="fr-FR"/>
              </w:rPr>
              <w:t>4.2.3.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Contrainte admissible σ</w:t>
            </w:r>
            <w:r w:rsidR="003B6CC8" w:rsidRPr="003B6CC8">
              <w:rPr>
                <w:rStyle w:val="Hyperlink"/>
                <w:rFonts w:ascii="Times New Roman" w:hAnsi="Times New Roman" w:cs="Times New Roman"/>
                <w:noProof/>
                <w:vertAlign w:val="subscript"/>
                <w:lang w:val="fr-FR"/>
              </w:rPr>
              <w:t>adm</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_Toc453061117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54</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18" w:history="1">
            <w:r w:rsidR="003B6CC8" w:rsidRPr="003B6CC8">
              <w:rPr>
                <w:rStyle w:val="Hyperlink"/>
                <w:rFonts w:ascii="Times New Roman" w:hAnsi="Times New Roman" w:cs="Times New Roman"/>
                <w:noProof/>
                <w:lang w:val="fr-FR"/>
              </w:rPr>
              <w:t>4.2.4.</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Angle de frottement interne φ et cohésion C</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_Toc453061118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54</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19" w:history="1">
            <w:r w:rsidR="003B6CC8" w:rsidRPr="003B6CC8">
              <w:rPr>
                <w:rStyle w:val="Hyperlink"/>
                <w:rFonts w:ascii="Times New Roman" w:hAnsi="Times New Roman" w:cs="Times New Roman"/>
                <w:noProof/>
                <w:lang w:val="fr-FR"/>
              </w:rPr>
              <w:t>4.2.5.</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Valeurs à prendre en compte</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_Toc453061119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54</w:t>
            </w:r>
            <w:r w:rsidR="003B6CC8" w:rsidRPr="003B6CC8">
              <w:rPr>
                <w:rFonts w:ascii="Times New Roman" w:hAnsi="Times New Roman" w:cs="Times New Roman"/>
                <w:noProof/>
                <w:webHidden/>
              </w:rPr>
              <w:fldChar w:fldCharType="end"/>
            </w:r>
          </w:hyperlink>
        </w:p>
        <w:p w:rsidR="003B6CC8" w:rsidRPr="003B6CC8" w:rsidRDefault="001D7E0F">
          <w:pPr>
            <w:pStyle w:val="TOC1"/>
            <w:rPr>
              <w:rFonts w:eastAsiaTheme="minorEastAsia"/>
              <w:bCs w:val="0"/>
              <w:sz w:val="22"/>
              <w:szCs w:val="22"/>
              <w:lang w:val="en-US"/>
            </w:rPr>
          </w:pPr>
          <w:hyperlink w:anchor="_Toc453061121" w:history="1">
            <w:r w:rsidR="003B6CC8" w:rsidRPr="003B6CC8">
              <w:rPr>
                <w:rStyle w:val="Hyperlink"/>
              </w:rPr>
              <w:t>CHAPITRE 5 : CALCUL DES OUVRAGES</w:t>
            </w:r>
            <w:r w:rsidR="003B6CC8" w:rsidRPr="003B6CC8">
              <w:rPr>
                <w:webHidden/>
              </w:rPr>
              <w:tab/>
            </w:r>
            <w:r w:rsidR="003B6CC8" w:rsidRPr="003B6CC8">
              <w:rPr>
                <w:webHidden/>
              </w:rPr>
              <w:fldChar w:fldCharType="begin"/>
            </w:r>
            <w:r w:rsidR="003B6CC8" w:rsidRPr="003B6CC8">
              <w:rPr>
                <w:webHidden/>
              </w:rPr>
              <w:instrText xml:space="preserve"> PAGEREF _Toc453061121 \h </w:instrText>
            </w:r>
            <w:r w:rsidR="003B6CC8" w:rsidRPr="003B6CC8">
              <w:rPr>
                <w:webHidden/>
              </w:rPr>
            </w:r>
            <w:r w:rsidR="003B6CC8" w:rsidRPr="003B6CC8">
              <w:rPr>
                <w:webHidden/>
              </w:rPr>
              <w:fldChar w:fldCharType="separate"/>
            </w:r>
            <w:r w:rsidR="009A0E95">
              <w:rPr>
                <w:webHidden/>
              </w:rPr>
              <w:t>56</w:t>
            </w:r>
            <w:r w:rsidR="003B6CC8" w:rsidRPr="003B6CC8">
              <w:rPr>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22" w:history="1">
            <w:r w:rsidR="003B6CC8" w:rsidRPr="003B6CC8">
              <w:rPr>
                <w:rStyle w:val="Hyperlink"/>
                <w:rFonts w:ascii="Times New Roman" w:hAnsi="Times New Roman" w:cs="Times New Roman"/>
                <w:b w:val="0"/>
                <w:noProof/>
                <w:lang w:val="fr-FR"/>
              </w:rPr>
              <w:t>5.1.</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Calcul du mur de soutènement</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_Toc453061122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56</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23" w:history="1">
            <w:r w:rsidR="003B6CC8" w:rsidRPr="003B6CC8">
              <w:rPr>
                <w:rStyle w:val="Hyperlink"/>
                <w:rFonts w:ascii="Times New Roman" w:hAnsi="Times New Roman" w:cs="Times New Roman"/>
                <w:noProof/>
                <w:lang w:val="fr-FR"/>
              </w:rPr>
              <w:t>5.1.1.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Hypothèses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_Toc453061123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56</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24" w:history="1">
            <w:r w:rsidR="003B6CC8" w:rsidRPr="003B6CC8">
              <w:rPr>
                <w:rStyle w:val="Hyperlink"/>
                <w:rFonts w:ascii="Times New Roman" w:hAnsi="Times New Roman" w:cs="Times New Roman"/>
                <w:noProof/>
                <w:lang w:val="fr-FR"/>
              </w:rPr>
              <w:t>5.1.2.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Démarche de prédimensionnement</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_Toc453061124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56</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27" w:history="1">
            <w:r w:rsidR="003B6CC8" w:rsidRPr="003B6CC8">
              <w:rPr>
                <w:rStyle w:val="Hyperlink"/>
                <w:rFonts w:ascii="Times New Roman" w:hAnsi="Times New Roman" w:cs="Times New Roman"/>
                <w:noProof/>
                <w:lang w:val="fr-FR"/>
              </w:rPr>
              <w:t>5.1.3.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Conclusion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_Toc453061127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61</w:t>
            </w:r>
            <w:r w:rsidR="003B6CC8" w:rsidRPr="003B6CC8">
              <w:rPr>
                <w:rFonts w:ascii="Times New Roman" w:hAnsi="Times New Roman" w:cs="Times New Roman"/>
                <w:noProof/>
                <w:webHidden/>
              </w:rPr>
              <w:fldChar w:fldCharType="end"/>
            </w:r>
          </w:hyperlink>
        </w:p>
        <w:p w:rsidR="003B6CC8" w:rsidRPr="003B6CC8" w:rsidRDefault="001D7E0F">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453061128" w:history="1">
            <w:r w:rsidR="003B6CC8" w:rsidRPr="003B6CC8">
              <w:rPr>
                <w:rStyle w:val="Hyperlink"/>
                <w:rFonts w:ascii="Times New Roman" w:hAnsi="Times New Roman" w:cs="Times New Roman"/>
                <w:b w:val="0"/>
                <w:noProof/>
                <w:lang w:val="fr-FR"/>
              </w:rPr>
              <w:t>5.2.</w:t>
            </w:r>
            <w:r w:rsidR="003B6CC8" w:rsidRPr="003B6CC8">
              <w:rPr>
                <w:rFonts w:ascii="Times New Roman" w:eastAsiaTheme="minorEastAsia" w:hAnsi="Times New Roman" w:cs="Times New Roman"/>
                <w:b w:val="0"/>
                <w:bCs w:val="0"/>
                <w:noProof/>
                <w:sz w:val="22"/>
                <w:szCs w:val="22"/>
              </w:rPr>
              <w:tab/>
            </w:r>
            <w:r w:rsidR="003B6CC8" w:rsidRPr="003B6CC8">
              <w:rPr>
                <w:rStyle w:val="Hyperlink"/>
                <w:rFonts w:ascii="Times New Roman" w:hAnsi="Times New Roman" w:cs="Times New Roman"/>
                <w:b w:val="0"/>
                <w:noProof/>
                <w:lang w:val="fr-FR"/>
              </w:rPr>
              <w:t>Calcul des ouvrages d’assainissement</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_Toc453061128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61</w:t>
            </w:r>
            <w:r w:rsidR="003B6CC8" w:rsidRPr="003B6CC8">
              <w:rPr>
                <w:rFonts w:ascii="Times New Roman" w:hAnsi="Times New Roman" w:cs="Times New Roman"/>
                <w:b w:val="0"/>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29" w:history="1">
            <w:r w:rsidR="003B6CC8" w:rsidRPr="003B6CC8">
              <w:rPr>
                <w:rStyle w:val="Hyperlink"/>
                <w:rFonts w:ascii="Times New Roman" w:hAnsi="Times New Roman" w:cs="Times New Roman"/>
                <w:noProof/>
                <w:lang w:val="fr-FR"/>
              </w:rPr>
              <w:t>5.2.1.</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Hypothèses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_Toc453061129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61</w:t>
            </w:r>
            <w:r w:rsidR="003B6CC8" w:rsidRPr="003B6CC8">
              <w:rPr>
                <w:rFonts w:ascii="Times New Roman" w:hAnsi="Times New Roman" w:cs="Times New Roman"/>
                <w:noProof/>
                <w:webHidden/>
              </w:rPr>
              <w:fldChar w:fldCharType="end"/>
            </w:r>
          </w:hyperlink>
        </w:p>
        <w:p w:rsidR="003B6CC8" w:rsidRPr="003B6CC8" w:rsidRDefault="001D7E0F" w:rsidP="003B6CC8">
          <w:pPr>
            <w:pStyle w:val="TOC3"/>
            <w:tabs>
              <w:tab w:val="left" w:pos="1100"/>
              <w:tab w:val="right" w:leader="dot" w:pos="9350"/>
            </w:tabs>
            <w:rPr>
              <w:rFonts w:ascii="Times New Roman" w:eastAsiaTheme="minorEastAsia" w:hAnsi="Times New Roman" w:cs="Times New Roman"/>
              <w:noProof/>
              <w:sz w:val="22"/>
              <w:szCs w:val="22"/>
            </w:rPr>
          </w:pPr>
          <w:hyperlink w:anchor="_Toc453061130" w:history="1">
            <w:r w:rsidR="003B6CC8" w:rsidRPr="003B6CC8">
              <w:rPr>
                <w:rStyle w:val="Hyperlink"/>
                <w:rFonts w:ascii="Times New Roman" w:hAnsi="Times New Roman" w:cs="Times New Roman"/>
                <w:noProof/>
                <w:lang w:val="fr-FR"/>
              </w:rPr>
              <w:t>5.2.2.</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Calculs des débits et vitesses dans les caniveaux et buses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_Toc453061130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62</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32" w:history="1">
            <w:r w:rsidR="003B6CC8" w:rsidRPr="003B6CC8">
              <w:rPr>
                <w:rStyle w:val="Hyperlink"/>
                <w:rFonts w:ascii="Times New Roman" w:hAnsi="Times New Roman" w:cs="Times New Roman"/>
                <w:noProof/>
                <w:lang w:val="fr-FR"/>
              </w:rPr>
              <w:t>5.2.3.</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Pertes de charges</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_Toc453061132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62</w:t>
            </w:r>
            <w:r w:rsidR="003B6CC8" w:rsidRPr="003B6CC8">
              <w:rPr>
                <w:rFonts w:ascii="Times New Roman" w:hAnsi="Times New Roman" w:cs="Times New Roman"/>
                <w:noProof/>
                <w:webHidden/>
              </w:rPr>
              <w:fldChar w:fldCharType="end"/>
            </w:r>
          </w:hyperlink>
        </w:p>
        <w:p w:rsidR="003B6CC8" w:rsidRPr="003B6CC8" w:rsidRDefault="001D7E0F">
          <w:pPr>
            <w:pStyle w:val="TOC3"/>
            <w:tabs>
              <w:tab w:val="left" w:pos="1100"/>
              <w:tab w:val="right" w:leader="dot" w:pos="9350"/>
            </w:tabs>
            <w:rPr>
              <w:rFonts w:ascii="Times New Roman" w:eastAsiaTheme="minorEastAsia" w:hAnsi="Times New Roman" w:cs="Times New Roman"/>
              <w:noProof/>
              <w:sz w:val="22"/>
              <w:szCs w:val="22"/>
            </w:rPr>
          </w:pPr>
          <w:hyperlink w:anchor="_Toc453061133" w:history="1">
            <w:r w:rsidR="003B6CC8" w:rsidRPr="003B6CC8">
              <w:rPr>
                <w:rStyle w:val="Hyperlink"/>
                <w:rFonts w:ascii="Times New Roman" w:hAnsi="Times New Roman" w:cs="Times New Roman"/>
                <w:noProof/>
                <w:lang w:val="fr-FR"/>
              </w:rPr>
              <w:t>5.2.4.</w:t>
            </w:r>
            <w:r w:rsidR="003B6CC8" w:rsidRPr="003B6CC8">
              <w:rPr>
                <w:rFonts w:ascii="Times New Roman" w:eastAsiaTheme="minorEastAsia" w:hAnsi="Times New Roman" w:cs="Times New Roman"/>
                <w:noProof/>
                <w:sz w:val="22"/>
                <w:szCs w:val="22"/>
              </w:rPr>
              <w:tab/>
            </w:r>
            <w:r w:rsidR="003B6CC8" w:rsidRPr="003B6CC8">
              <w:rPr>
                <w:rStyle w:val="Hyperlink"/>
                <w:rFonts w:ascii="Times New Roman" w:hAnsi="Times New Roman" w:cs="Times New Roman"/>
                <w:noProof/>
                <w:lang w:val="fr-FR"/>
              </w:rPr>
              <w:t>Conclusion</w:t>
            </w:r>
            <w:r w:rsidR="003B6CC8" w:rsidRPr="003B6CC8">
              <w:rPr>
                <w:rFonts w:ascii="Times New Roman" w:hAnsi="Times New Roman" w:cs="Times New Roman"/>
                <w:noProof/>
                <w:webHidden/>
              </w:rPr>
              <w:tab/>
            </w:r>
            <w:r w:rsidR="003B6CC8" w:rsidRPr="003B6CC8">
              <w:rPr>
                <w:rFonts w:ascii="Times New Roman" w:hAnsi="Times New Roman" w:cs="Times New Roman"/>
                <w:noProof/>
                <w:webHidden/>
              </w:rPr>
              <w:fldChar w:fldCharType="begin"/>
            </w:r>
            <w:r w:rsidR="003B6CC8" w:rsidRPr="003B6CC8">
              <w:rPr>
                <w:rFonts w:ascii="Times New Roman" w:hAnsi="Times New Roman" w:cs="Times New Roman"/>
                <w:noProof/>
                <w:webHidden/>
              </w:rPr>
              <w:instrText xml:space="preserve"> PAGEREF _Toc453061133 \h </w:instrText>
            </w:r>
            <w:r w:rsidR="003B6CC8" w:rsidRPr="003B6CC8">
              <w:rPr>
                <w:rFonts w:ascii="Times New Roman" w:hAnsi="Times New Roman" w:cs="Times New Roman"/>
                <w:noProof/>
                <w:webHidden/>
              </w:rPr>
            </w:r>
            <w:r w:rsidR="003B6CC8" w:rsidRPr="003B6CC8">
              <w:rPr>
                <w:rFonts w:ascii="Times New Roman" w:hAnsi="Times New Roman" w:cs="Times New Roman"/>
                <w:noProof/>
                <w:webHidden/>
              </w:rPr>
              <w:fldChar w:fldCharType="separate"/>
            </w:r>
            <w:r w:rsidR="009A0E95">
              <w:rPr>
                <w:rFonts w:ascii="Times New Roman" w:hAnsi="Times New Roman" w:cs="Times New Roman"/>
                <w:noProof/>
                <w:webHidden/>
              </w:rPr>
              <w:t>63</w:t>
            </w:r>
            <w:r w:rsidR="003B6CC8" w:rsidRPr="003B6CC8">
              <w:rPr>
                <w:rFonts w:ascii="Times New Roman" w:hAnsi="Times New Roman" w:cs="Times New Roman"/>
                <w:noProof/>
                <w:webHidden/>
              </w:rPr>
              <w:fldChar w:fldCharType="end"/>
            </w:r>
          </w:hyperlink>
        </w:p>
        <w:p w:rsidR="003B6CC8" w:rsidRPr="003B6CC8" w:rsidRDefault="001D7E0F">
          <w:pPr>
            <w:pStyle w:val="TOC1"/>
            <w:rPr>
              <w:rFonts w:eastAsiaTheme="minorEastAsia"/>
              <w:bCs w:val="0"/>
              <w:sz w:val="22"/>
              <w:szCs w:val="22"/>
              <w:lang w:val="en-US"/>
            </w:rPr>
          </w:pPr>
          <w:hyperlink w:anchor="_Toc453061134" w:history="1">
            <w:r w:rsidR="003B6CC8" w:rsidRPr="003B6CC8">
              <w:rPr>
                <w:rStyle w:val="Hyperlink"/>
              </w:rPr>
              <w:t>CONCLUSION GENERALE</w:t>
            </w:r>
            <w:r w:rsidR="003B6CC8" w:rsidRPr="003B6CC8">
              <w:rPr>
                <w:webHidden/>
              </w:rPr>
              <w:tab/>
            </w:r>
            <w:r w:rsidR="003B6CC8" w:rsidRPr="003B6CC8">
              <w:rPr>
                <w:webHidden/>
              </w:rPr>
              <w:fldChar w:fldCharType="begin"/>
            </w:r>
            <w:r w:rsidR="003B6CC8" w:rsidRPr="003B6CC8">
              <w:rPr>
                <w:webHidden/>
              </w:rPr>
              <w:instrText xml:space="preserve"> PAGEREF _Toc453061134 \h </w:instrText>
            </w:r>
            <w:r w:rsidR="003B6CC8" w:rsidRPr="003B6CC8">
              <w:rPr>
                <w:webHidden/>
              </w:rPr>
            </w:r>
            <w:r w:rsidR="003B6CC8" w:rsidRPr="003B6CC8">
              <w:rPr>
                <w:webHidden/>
              </w:rPr>
              <w:fldChar w:fldCharType="separate"/>
            </w:r>
            <w:r w:rsidR="009A0E95">
              <w:rPr>
                <w:webHidden/>
              </w:rPr>
              <w:t>64</w:t>
            </w:r>
            <w:r w:rsidR="003B6CC8" w:rsidRPr="003B6CC8">
              <w:rPr>
                <w:webHidden/>
              </w:rPr>
              <w:fldChar w:fldCharType="end"/>
            </w:r>
          </w:hyperlink>
        </w:p>
        <w:p w:rsidR="003B6CC8" w:rsidRPr="003B6CC8" w:rsidRDefault="001D7E0F">
          <w:pPr>
            <w:pStyle w:val="TOC1"/>
            <w:rPr>
              <w:rFonts w:eastAsiaTheme="minorEastAsia"/>
              <w:bCs w:val="0"/>
              <w:sz w:val="22"/>
              <w:szCs w:val="22"/>
              <w:lang w:val="en-US"/>
            </w:rPr>
          </w:pPr>
          <w:hyperlink w:anchor="_Toc453061135" w:history="1">
            <w:r w:rsidR="003B6CC8" w:rsidRPr="003B6CC8">
              <w:rPr>
                <w:rStyle w:val="Hyperlink"/>
              </w:rPr>
              <w:t>ANNEXES</w:t>
            </w:r>
            <w:r w:rsidR="003B6CC8" w:rsidRPr="003B6CC8">
              <w:rPr>
                <w:webHidden/>
              </w:rPr>
              <w:tab/>
            </w:r>
            <w:r w:rsidR="003B6CC8" w:rsidRPr="003B6CC8">
              <w:rPr>
                <w:webHidden/>
              </w:rPr>
              <w:fldChar w:fldCharType="begin"/>
            </w:r>
            <w:r w:rsidR="003B6CC8" w:rsidRPr="003B6CC8">
              <w:rPr>
                <w:webHidden/>
              </w:rPr>
              <w:instrText xml:space="preserve"> PAGEREF _Toc453061135 \h </w:instrText>
            </w:r>
            <w:r w:rsidR="003B6CC8" w:rsidRPr="003B6CC8">
              <w:rPr>
                <w:webHidden/>
              </w:rPr>
            </w:r>
            <w:r w:rsidR="003B6CC8" w:rsidRPr="003B6CC8">
              <w:rPr>
                <w:webHidden/>
              </w:rPr>
              <w:fldChar w:fldCharType="separate"/>
            </w:r>
            <w:r w:rsidR="009A0E95">
              <w:rPr>
                <w:webHidden/>
              </w:rPr>
              <w:t>65</w:t>
            </w:r>
            <w:r w:rsidR="003B6CC8" w:rsidRPr="003B6CC8">
              <w:rPr>
                <w:webHidden/>
              </w:rPr>
              <w:fldChar w:fldCharType="end"/>
            </w:r>
          </w:hyperlink>
        </w:p>
        <w:p w:rsidR="003B6CC8" w:rsidRPr="003B6CC8" w:rsidRDefault="001D7E0F">
          <w:pPr>
            <w:pStyle w:val="TOC2"/>
            <w:tabs>
              <w:tab w:val="right" w:leader="dot" w:pos="9350"/>
            </w:tabs>
            <w:rPr>
              <w:rFonts w:ascii="Times New Roman" w:eastAsiaTheme="minorEastAsia" w:hAnsi="Times New Roman" w:cs="Times New Roman"/>
              <w:b w:val="0"/>
              <w:bCs w:val="0"/>
              <w:noProof/>
              <w:sz w:val="22"/>
              <w:szCs w:val="22"/>
            </w:rPr>
          </w:pPr>
          <w:hyperlink w:anchor="_Toc453061136" w:history="1">
            <w:r w:rsidR="003B6CC8" w:rsidRPr="003B6CC8">
              <w:rPr>
                <w:rStyle w:val="Hyperlink"/>
                <w:rFonts w:ascii="Times New Roman" w:hAnsi="Times New Roman" w:cs="Times New Roman"/>
                <w:b w:val="0"/>
                <w:noProof/>
                <w:lang w:val="fr-FR"/>
              </w:rPr>
              <w:t>ANNEXE A : ESSAIS SUR LA PLATE-FORME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_Toc453061136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66</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right" w:leader="dot" w:pos="9350"/>
            </w:tabs>
            <w:rPr>
              <w:rFonts w:ascii="Times New Roman" w:eastAsiaTheme="minorEastAsia" w:hAnsi="Times New Roman" w:cs="Times New Roman"/>
              <w:b w:val="0"/>
              <w:bCs w:val="0"/>
              <w:noProof/>
              <w:sz w:val="22"/>
              <w:szCs w:val="22"/>
            </w:rPr>
          </w:pPr>
          <w:hyperlink w:anchor="_Toc453061137" w:history="1">
            <w:r w:rsidR="003B6CC8" w:rsidRPr="003B6CC8">
              <w:rPr>
                <w:rStyle w:val="Hyperlink"/>
                <w:rFonts w:ascii="Times New Roman" w:hAnsi="Times New Roman" w:cs="Times New Roman"/>
                <w:b w:val="0"/>
                <w:noProof/>
                <w:lang w:val="fr-FR"/>
              </w:rPr>
              <w:t>ANNEXE B : ESSAIS SUR LE TALUS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_Toc453061137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73</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right" w:leader="dot" w:pos="9350"/>
            </w:tabs>
            <w:rPr>
              <w:rFonts w:ascii="Times New Roman" w:eastAsiaTheme="minorEastAsia" w:hAnsi="Times New Roman" w:cs="Times New Roman"/>
              <w:b w:val="0"/>
              <w:bCs w:val="0"/>
              <w:noProof/>
              <w:sz w:val="22"/>
              <w:szCs w:val="22"/>
            </w:rPr>
          </w:pPr>
          <w:hyperlink w:anchor="_Toc453061138" w:history="1">
            <w:r w:rsidR="003B6CC8" w:rsidRPr="003B6CC8">
              <w:rPr>
                <w:rStyle w:val="Hyperlink"/>
                <w:rFonts w:ascii="Times New Roman" w:hAnsi="Times New Roman" w:cs="Times New Roman"/>
                <w:b w:val="0"/>
                <w:noProof/>
                <w:lang w:val="fr-FR"/>
              </w:rPr>
              <w:t>ANNEXE C : SITE D’ETUDE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_Toc453061138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85</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right" w:leader="dot" w:pos="9350"/>
            </w:tabs>
            <w:rPr>
              <w:rFonts w:ascii="Times New Roman" w:eastAsiaTheme="minorEastAsia" w:hAnsi="Times New Roman" w:cs="Times New Roman"/>
              <w:b w:val="0"/>
              <w:bCs w:val="0"/>
              <w:noProof/>
              <w:sz w:val="22"/>
              <w:szCs w:val="22"/>
            </w:rPr>
          </w:pPr>
          <w:hyperlink w:anchor="_Toc453061139" w:history="1">
            <w:r w:rsidR="003B6CC8" w:rsidRPr="003B6CC8">
              <w:rPr>
                <w:rStyle w:val="Hyperlink"/>
                <w:rFonts w:ascii="Times New Roman" w:hAnsi="Times New Roman" w:cs="Times New Roman"/>
                <w:b w:val="0"/>
                <w:noProof/>
                <w:lang w:val="fr-FR"/>
              </w:rPr>
              <w:t>ANNEXE D : CONTRAINTE ADMISSIBLE</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_Toc453061139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88</w:t>
            </w:r>
            <w:r w:rsidR="003B6CC8" w:rsidRPr="003B6CC8">
              <w:rPr>
                <w:rFonts w:ascii="Times New Roman" w:hAnsi="Times New Roman" w:cs="Times New Roman"/>
                <w:b w:val="0"/>
                <w:noProof/>
                <w:webHidden/>
              </w:rPr>
              <w:fldChar w:fldCharType="end"/>
            </w:r>
          </w:hyperlink>
        </w:p>
        <w:p w:rsidR="003B6CC8" w:rsidRPr="003B6CC8" w:rsidRDefault="001D7E0F">
          <w:pPr>
            <w:pStyle w:val="TOC2"/>
            <w:tabs>
              <w:tab w:val="right" w:leader="dot" w:pos="9350"/>
            </w:tabs>
            <w:rPr>
              <w:rFonts w:ascii="Times New Roman" w:eastAsiaTheme="minorEastAsia" w:hAnsi="Times New Roman" w:cs="Times New Roman"/>
              <w:b w:val="0"/>
              <w:bCs w:val="0"/>
              <w:noProof/>
              <w:sz w:val="22"/>
              <w:szCs w:val="22"/>
            </w:rPr>
          </w:pPr>
          <w:hyperlink w:anchor="_Toc453061140" w:history="1">
            <w:r w:rsidR="003B6CC8" w:rsidRPr="003B6CC8">
              <w:rPr>
                <w:rStyle w:val="Hyperlink"/>
                <w:rFonts w:ascii="Times New Roman" w:hAnsi="Times New Roman" w:cs="Times New Roman"/>
                <w:b w:val="0"/>
                <w:noProof/>
                <w:lang w:val="fr-FR"/>
              </w:rPr>
              <w:t>ANNEXE E : NOTE DE CALCULS</w:t>
            </w:r>
            <w:r w:rsidR="003B6CC8" w:rsidRPr="003B6CC8">
              <w:rPr>
                <w:rFonts w:ascii="Times New Roman" w:hAnsi="Times New Roman" w:cs="Times New Roman"/>
                <w:b w:val="0"/>
                <w:noProof/>
                <w:webHidden/>
              </w:rPr>
              <w:tab/>
            </w:r>
            <w:r w:rsidR="003B6CC8" w:rsidRPr="003B6CC8">
              <w:rPr>
                <w:rFonts w:ascii="Times New Roman" w:hAnsi="Times New Roman" w:cs="Times New Roman"/>
                <w:b w:val="0"/>
                <w:noProof/>
                <w:webHidden/>
              </w:rPr>
              <w:fldChar w:fldCharType="begin"/>
            </w:r>
            <w:r w:rsidR="003B6CC8" w:rsidRPr="003B6CC8">
              <w:rPr>
                <w:rFonts w:ascii="Times New Roman" w:hAnsi="Times New Roman" w:cs="Times New Roman"/>
                <w:b w:val="0"/>
                <w:noProof/>
                <w:webHidden/>
              </w:rPr>
              <w:instrText xml:space="preserve"> PAGEREF _Toc453061140 \h </w:instrText>
            </w:r>
            <w:r w:rsidR="003B6CC8" w:rsidRPr="003B6CC8">
              <w:rPr>
                <w:rFonts w:ascii="Times New Roman" w:hAnsi="Times New Roman" w:cs="Times New Roman"/>
                <w:b w:val="0"/>
                <w:noProof/>
                <w:webHidden/>
              </w:rPr>
            </w:r>
            <w:r w:rsidR="003B6CC8" w:rsidRPr="003B6CC8">
              <w:rPr>
                <w:rFonts w:ascii="Times New Roman" w:hAnsi="Times New Roman" w:cs="Times New Roman"/>
                <w:b w:val="0"/>
                <w:noProof/>
                <w:webHidden/>
              </w:rPr>
              <w:fldChar w:fldCharType="separate"/>
            </w:r>
            <w:r w:rsidR="009A0E95">
              <w:rPr>
                <w:rFonts w:ascii="Times New Roman" w:hAnsi="Times New Roman" w:cs="Times New Roman"/>
                <w:b w:val="0"/>
                <w:noProof/>
                <w:webHidden/>
              </w:rPr>
              <w:t>101</w:t>
            </w:r>
            <w:r w:rsidR="003B6CC8" w:rsidRPr="003B6CC8">
              <w:rPr>
                <w:rFonts w:ascii="Times New Roman" w:hAnsi="Times New Roman" w:cs="Times New Roman"/>
                <w:b w:val="0"/>
                <w:noProof/>
                <w:webHidden/>
              </w:rPr>
              <w:fldChar w:fldCharType="end"/>
            </w:r>
          </w:hyperlink>
        </w:p>
        <w:p w:rsidR="003B6CC8" w:rsidRPr="003B6CC8" w:rsidRDefault="001D7E0F">
          <w:pPr>
            <w:pStyle w:val="TOC1"/>
            <w:rPr>
              <w:rFonts w:eastAsiaTheme="minorEastAsia"/>
              <w:bCs w:val="0"/>
              <w:sz w:val="22"/>
              <w:szCs w:val="22"/>
              <w:lang w:val="en-US"/>
            </w:rPr>
          </w:pPr>
          <w:hyperlink w:anchor="_Toc453061141" w:history="1">
            <w:r w:rsidR="003B6CC8" w:rsidRPr="003B6CC8">
              <w:rPr>
                <w:rStyle w:val="Hyperlink"/>
              </w:rPr>
              <w:t>REFERENCES BIBLIOGRAPHIQUES</w:t>
            </w:r>
            <w:r w:rsidR="003B6CC8" w:rsidRPr="003B6CC8">
              <w:rPr>
                <w:webHidden/>
              </w:rPr>
              <w:tab/>
            </w:r>
            <w:r w:rsidR="003B6CC8" w:rsidRPr="003B6CC8">
              <w:rPr>
                <w:webHidden/>
              </w:rPr>
              <w:fldChar w:fldCharType="begin"/>
            </w:r>
            <w:r w:rsidR="003B6CC8" w:rsidRPr="003B6CC8">
              <w:rPr>
                <w:webHidden/>
              </w:rPr>
              <w:instrText xml:space="preserve"> PAGEREF _Toc453061141 \h </w:instrText>
            </w:r>
            <w:r w:rsidR="003B6CC8" w:rsidRPr="003B6CC8">
              <w:rPr>
                <w:webHidden/>
              </w:rPr>
            </w:r>
            <w:r w:rsidR="003B6CC8" w:rsidRPr="003B6CC8">
              <w:rPr>
                <w:webHidden/>
              </w:rPr>
              <w:fldChar w:fldCharType="separate"/>
            </w:r>
            <w:r w:rsidR="009A0E95">
              <w:rPr>
                <w:webHidden/>
              </w:rPr>
              <w:t>105</w:t>
            </w:r>
            <w:r w:rsidR="003B6CC8" w:rsidRPr="003B6CC8">
              <w:rPr>
                <w:webHidden/>
              </w:rPr>
              <w:fldChar w:fldCharType="end"/>
            </w:r>
          </w:hyperlink>
        </w:p>
        <w:p w:rsidR="00970078" w:rsidRPr="00E01B32" w:rsidRDefault="00970078">
          <w:pPr>
            <w:rPr>
              <w:sz w:val="24"/>
              <w:szCs w:val="24"/>
            </w:rPr>
          </w:pPr>
          <w:r w:rsidRPr="003B6CC8">
            <w:rPr>
              <w:rFonts w:ascii="Times New Roman" w:hAnsi="Times New Roman" w:cs="Times New Roman"/>
              <w:bCs/>
              <w:sz w:val="24"/>
              <w:szCs w:val="24"/>
              <w:lang w:val="fr-FR"/>
            </w:rPr>
            <w:fldChar w:fldCharType="end"/>
          </w:r>
        </w:p>
      </w:sdtContent>
    </w:sdt>
    <w:p w:rsidR="00970078" w:rsidRPr="00E01B32" w:rsidRDefault="00970078" w:rsidP="000C0E17">
      <w:pPr>
        <w:jc w:val="center"/>
        <w:rPr>
          <w:rFonts w:ascii="Times New Roman" w:hAnsi="Times New Roman" w:cs="Times New Roman"/>
          <w:sz w:val="24"/>
          <w:szCs w:val="24"/>
          <w:lang w:val="fr-FR"/>
        </w:rPr>
      </w:pPr>
    </w:p>
    <w:sectPr w:rsidR="00970078" w:rsidRPr="00E01B32" w:rsidSect="009667B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E0F" w:rsidRDefault="001D7E0F" w:rsidP="004828CB">
      <w:pPr>
        <w:spacing w:after="0" w:line="240" w:lineRule="auto"/>
      </w:pPr>
      <w:r>
        <w:separator/>
      </w:r>
    </w:p>
  </w:endnote>
  <w:endnote w:type="continuationSeparator" w:id="0">
    <w:p w:rsidR="001D7E0F" w:rsidRDefault="001D7E0F" w:rsidP="00482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64C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8662063"/>
      <w:docPartObj>
        <w:docPartGallery w:val="Page Numbers (Bottom of Page)"/>
        <w:docPartUnique/>
      </w:docPartObj>
    </w:sdtPr>
    <w:sdtEndPr/>
    <w:sdtContent>
      <w:p w:rsidR="00371D58" w:rsidRDefault="00371D58">
        <w:pPr>
          <w:pStyle w:val="Footer"/>
          <w:jc w:val="right"/>
        </w:pPr>
        <w:r>
          <w:fldChar w:fldCharType="begin"/>
        </w:r>
        <w:r>
          <w:instrText>PAGE   \* MERGEFORMAT</w:instrText>
        </w:r>
        <w:r>
          <w:fldChar w:fldCharType="separate"/>
        </w:r>
        <w:r w:rsidR="009A0E95" w:rsidRPr="009A0E95">
          <w:rPr>
            <w:noProof/>
            <w:lang w:val="fr-FR"/>
          </w:rPr>
          <w:t>ii</w:t>
        </w:r>
        <w:r>
          <w:fldChar w:fldCharType="end"/>
        </w:r>
      </w:p>
    </w:sdtContent>
  </w:sdt>
  <w:p w:rsidR="00371D58" w:rsidRDefault="00371D5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E0F" w:rsidRDefault="001D7E0F" w:rsidP="004828CB">
      <w:pPr>
        <w:spacing w:after="0" w:line="240" w:lineRule="auto"/>
      </w:pPr>
      <w:r>
        <w:separator/>
      </w:r>
    </w:p>
  </w:footnote>
  <w:footnote w:type="continuationSeparator" w:id="0">
    <w:p w:rsidR="001D7E0F" w:rsidRDefault="001D7E0F" w:rsidP="004828CB">
      <w:pPr>
        <w:spacing w:after="0" w:line="240" w:lineRule="auto"/>
      </w:pPr>
      <w:r>
        <w:continuationSeparator/>
      </w:r>
    </w:p>
  </w:footnote>
  <w:footnote w:id="1">
    <w:p w:rsidR="00371D58" w:rsidRPr="00724548" w:rsidRDefault="00371D58" w:rsidP="00086FB4">
      <w:pPr>
        <w:pStyle w:val="FootnoteText"/>
        <w:rPr>
          <w:rFonts w:ascii="Times New Roman" w:hAnsi="Times New Roman" w:cs="Times New Roman"/>
          <w:sz w:val="22"/>
          <w:szCs w:val="22"/>
          <w:lang w:val="fr-FR"/>
        </w:rPr>
      </w:pPr>
      <w:r w:rsidRPr="00724548">
        <w:rPr>
          <w:rStyle w:val="FootnoteReference"/>
          <w:sz w:val="22"/>
          <w:szCs w:val="22"/>
        </w:rPr>
        <w:footnoteRef/>
      </w:r>
      <w:r w:rsidRPr="00724548">
        <w:rPr>
          <w:sz w:val="22"/>
          <w:szCs w:val="22"/>
          <w:lang w:val="fr-FR"/>
        </w:rPr>
        <w:t xml:space="preserve"> </w:t>
      </w:r>
      <w:r w:rsidRPr="00724548">
        <w:rPr>
          <w:rFonts w:ascii="Times New Roman" w:hAnsi="Times New Roman" w:cs="Times New Roman"/>
          <w:sz w:val="22"/>
          <w:szCs w:val="22"/>
          <w:lang w:val="fr-FR"/>
        </w:rPr>
        <w:t>Berga Abdelmadjid, </w:t>
      </w:r>
      <w:r w:rsidRPr="00724548">
        <w:rPr>
          <w:rFonts w:ascii="Times New Roman" w:hAnsi="Times New Roman" w:cs="Times New Roman"/>
          <w:i/>
          <w:sz w:val="22"/>
          <w:szCs w:val="22"/>
          <w:u w:val="single"/>
          <w:lang w:val="fr-FR"/>
        </w:rPr>
        <w:t>Eléments de mécaniques des sols</w:t>
      </w:r>
      <w:r w:rsidRPr="00724548">
        <w:rPr>
          <w:rFonts w:ascii="Times New Roman" w:hAnsi="Times New Roman" w:cs="Times New Roman"/>
          <w:sz w:val="22"/>
          <w:szCs w:val="22"/>
          <w:lang w:val="fr-FR"/>
        </w:rPr>
        <w:t> ;</w:t>
      </w:r>
    </w:p>
    <w:p w:rsidR="00371D58" w:rsidRPr="00724548" w:rsidRDefault="00371D58" w:rsidP="00086FB4">
      <w:pPr>
        <w:pStyle w:val="FootnoteText"/>
        <w:rPr>
          <w:rFonts w:ascii="Times New Roman" w:hAnsi="Times New Roman" w:cs="Times New Roman"/>
          <w:i/>
          <w:sz w:val="22"/>
          <w:szCs w:val="22"/>
          <w:lang w:val="fr-FR"/>
        </w:rPr>
      </w:pPr>
      <w:r w:rsidRPr="00724548">
        <w:rPr>
          <w:rFonts w:ascii="Times New Roman" w:hAnsi="Times New Roman" w:cs="Times New Roman"/>
          <w:sz w:val="22"/>
          <w:szCs w:val="22"/>
          <w:lang w:val="fr-FR"/>
        </w:rPr>
        <w:t>J.M. TCHOUANI</w:t>
      </w:r>
      <w:r>
        <w:rPr>
          <w:rFonts w:ascii="Times New Roman" w:hAnsi="Times New Roman" w:cs="Times New Roman"/>
          <w:sz w:val="22"/>
          <w:szCs w:val="22"/>
          <w:lang w:val="fr-FR"/>
        </w:rPr>
        <w:t xml:space="preserve"> NANA</w:t>
      </w:r>
      <w:r w:rsidRPr="00724548">
        <w:rPr>
          <w:rFonts w:ascii="Times New Roman" w:hAnsi="Times New Roman" w:cs="Times New Roman"/>
          <w:sz w:val="22"/>
          <w:szCs w:val="22"/>
          <w:lang w:val="fr-FR"/>
        </w:rPr>
        <w:t xml:space="preserve">, </w:t>
      </w:r>
      <w:r w:rsidRPr="00724548">
        <w:rPr>
          <w:rFonts w:ascii="Times New Roman" w:hAnsi="Times New Roman" w:cs="Times New Roman"/>
          <w:i/>
          <w:sz w:val="22"/>
          <w:szCs w:val="22"/>
          <w:u w:val="single"/>
          <w:lang w:val="fr-FR"/>
        </w:rPr>
        <w:t>Cours de Mécanique des sols : Propriétés des sols</w:t>
      </w:r>
      <w:r w:rsidRPr="00724548">
        <w:rPr>
          <w:rFonts w:ascii="Times New Roman" w:hAnsi="Times New Roman" w:cs="Times New Roman"/>
          <w:i/>
          <w:sz w:val="22"/>
          <w:szCs w:val="22"/>
          <w:lang w:val="fr-FR"/>
        </w:rPr>
        <w:t>, Tome 1, Avril 1994</w:t>
      </w:r>
    </w:p>
    <w:p w:rsidR="00371D58" w:rsidRPr="00724548" w:rsidRDefault="00371D58" w:rsidP="00086FB4">
      <w:pPr>
        <w:pStyle w:val="FootnoteText"/>
        <w:rPr>
          <w:rFonts w:ascii="Times New Roman" w:hAnsi="Times New Roman" w:cs="Times New Roman"/>
          <w:sz w:val="22"/>
          <w:szCs w:val="22"/>
          <w:lang w:val="fr-FR"/>
        </w:rPr>
      </w:pPr>
      <w:r w:rsidRPr="00724548">
        <w:rPr>
          <w:rFonts w:ascii="Times New Roman" w:hAnsi="Times New Roman" w:cs="Times New Roman"/>
          <w:sz w:val="22"/>
          <w:szCs w:val="22"/>
          <w:lang w:val="fr-FR"/>
        </w:rPr>
        <w:t xml:space="preserve">Khaled MEFTAH, </w:t>
      </w:r>
      <w:r w:rsidRPr="00724548">
        <w:rPr>
          <w:rFonts w:ascii="Times New Roman" w:hAnsi="Times New Roman" w:cs="Times New Roman"/>
          <w:i/>
          <w:sz w:val="22"/>
          <w:szCs w:val="22"/>
          <w:u w:val="single"/>
          <w:lang w:val="fr-FR"/>
        </w:rPr>
        <w:t>Cours et exercices de Mécanique des sols</w:t>
      </w:r>
      <w:r w:rsidRPr="00724548">
        <w:rPr>
          <w:rFonts w:ascii="Times New Roman" w:hAnsi="Times New Roman" w:cs="Times New Roman"/>
          <w:sz w:val="22"/>
          <w:szCs w:val="22"/>
          <w:lang w:val="fr-FR"/>
        </w:rPr>
        <w:t>, 2008</w:t>
      </w:r>
    </w:p>
    <w:p w:rsidR="00371D58" w:rsidRPr="00724548" w:rsidRDefault="00371D58" w:rsidP="00086FB4">
      <w:pPr>
        <w:pStyle w:val="FootnoteText"/>
        <w:rPr>
          <w:rFonts w:ascii="Times New Roman" w:hAnsi="Times New Roman" w:cs="Times New Roman"/>
          <w:i/>
          <w:sz w:val="24"/>
          <w:lang w:val="fr-FR"/>
        </w:rPr>
      </w:pPr>
      <w:r>
        <w:rPr>
          <w:rFonts w:ascii="Times New Roman" w:hAnsi="Times New Roman" w:cs="Times New Roman"/>
          <w:sz w:val="22"/>
          <w:szCs w:val="22"/>
          <w:lang w:val="fr-FR"/>
        </w:rPr>
        <w:t>Prof</w:t>
      </w:r>
      <w:r w:rsidRPr="00724548">
        <w:rPr>
          <w:rFonts w:ascii="Times New Roman" w:hAnsi="Times New Roman" w:cs="Times New Roman"/>
          <w:sz w:val="22"/>
          <w:szCs w:val="22"/>
          <w:lang w:val="fr-FR"/>
        </w:rPr>
        <w:t xml:space="preserve"> François NGAPGUE, </w:t>
      </w:r>
      <w:r w:rsidRPr="00724548">
        <w:rPr>
          <w:rFonts w:ascii="Times New Roman" w:hAnsi="Times New Roman" w:cs="Times New Roman"/>
          <w:i/>
          <w:sz w:val="22"/>
          <w:szCs w:val="22"/>
          <w:u w:val="single"/>
          <w:lang w:val="fr-FR"/>
        </w:rPr>
        <w:t>Cours de Mécanique des Sols et des Roches</w:t>
      </w:r>
      <w:r w:rsidRPr="00724548">
        <w:rPr>
          <w:rFonts w:ascii="Times New Roman" w:hAnsi="Times New Roman" w:cs="Times New Roman"/>
          <w:i/>
          <w:sz w:val="22"/>
          <w:szCs w:val="22"/>
          <w:lang w:val="fr-FR"/>
        </w:rPr>
        <w:t>, ULPGL, 3</w:t>
      </w:r>
      <w:r w:rsidRPr="00724548">
        <w:rPr>
          <w:rFonts w:ascii="Times New Roman" w:hAnsi="Times New Roman" w:cs="Times New Roman"/>
          <w:i/>
          <w:sz w:val="22"/>
          <w:szCs w:val="22"/>
          <w:vertAlign w:val="superscript"/>
          <w:lang w:val="fr-FR"/>
        </w:rPr>
        <w:t>e</w:t>
      </w:r>
      <w:r w:rsidRPr="00724548">
        <w:rPr>
          <w:rFonts w:ascii="Times New Roman" w:hAnsi="Times New Roman" w:cs="Times New Roman"/>
          <w:i/>
          <w:sz w:val="22"/>
          <w:szCs w:val="22"/>
          <w:lang w:val="fr-FR"/>
        </w:rPr>
        <w:t>Graduat, inédit</w:t>
      </w:r>
      <w:r>
        <w:rPr>
          <w:rFonts w:ascii="Times New Roman" w:hAnsi="Times New Roman" w:cs="Times New Roman"/>
          <w:i/>
          <w:sz w:val="22"/>
          <w:szCs w:val="22"/>
          <w:lang w:val="fr-FR"/>
        </w:rPr>
        <w:t>.</w:t>
      </w:r>
    </w:p>
  </w:footnote>
  <w:footnote w:id="2">
    <w:p w:rsidR="00371D58" w:rsidRPr="00724548" w:rsidRDefault="00371D58" w:rsidP="00086FB4">
      <w:pPr>
        <w:pStyle w:val="FootnoteText"/>
        <w:rPr>
          <w:rFonts w:ascii="Times New Roman" w:hAnsi="Times New Roman" w:cs="Times New Roman"/>
          <w:sz w:val="22"/>
          <w:szCs w:val="22"/>
          <w:lang w:val="fr-FR"/>
        </w:rPr>
      </w:pPr>
      <w:r w:rsidRPr="00724548">
        <w:rPr>
          <w:rStyle w:val="FootnoteReference"/>
          <w:sz w:val="22"/>
          <w:szCs w:val="22"/>
        </w:rPr>
        <w:footnoteRef/>
      </w:r>
      <w:r w:rsidRPr="00724548">
        <w:rPr>
          <w:rFonts w:ascii="Times New Roman" w:hAnsi="Times New Roman" w:cs="Times New Roman"/>
          <w:sz w:val="22"/>
          <w:szCs w:val="22"/>
          <w:lang w:val="fr-FR"/>
        </w:rPr>
        <w:t xml:space="preserve"> Gérard Degoutte &amp; Paul Royet, </w:t>
      </w:r>
      <w:r w:rsidRPr="00724548">
        <w:rPr>
          <w:rFonts w:ascii="Times New Roman" w:hAnsi="Times New Roman" w:cs="Times New Roman"/>
          <w:i/>
          <w:sz w:val="22"/>
          <w:szCs w:val="22"/>
          <w:u w:val="single"/>
          <w:lang w:val="fr-FR"/>
        </w:rPr>
        <w:t>Aide-mémoire de mécanique des sols</w:t>
      </w:r>
      <w:r w:rsidRPr="00724548">
        <w:rPr>
          <w:rFonts w:ascii="Times New Roman" w:hAnsi="Times New Roman" w:cs="Times New Roman"/>
          <w:sz w:val="22"/>
          <w:szCs w:val="22"/>
          <w:lang w:val="fr-FR"/>
        </w:rPr>
        <w:t>, ENGREF, 2005</w:t>
      </w:r>
    </w:p>
    <w:p w:rsidR="00371D58" w:rsidRPr="00724548" w:rsidRDefault="00371D58" w:rsidP="00086FB4">
      <w:pPr>
        <w:pStyle w:val="FootnoteText"/>
        <w:rPr>
          <w:rFonts w:ascii="Times New Roman" w:hAnsi="Times New Roman" w:cs="Times New Roman"/>
          <w:sz w:val="22"/>
          <w:szCs w:val="22"/>
          <w:lang w:val="fr-FR"/>
        </w:rPr>
      </w:pPr>
      <w:r w:rsidRPr="00724548">
        <w:rPr>
          <w:rFonts w:ascii="Times New Roman" w:hAnsi="Times New Roman" w:cs="Times New Roman"/>
          <w:sz w:val="22"/>
          <w:szCs w:val="22"/>
          <w:lang w:val="fr-FR"/>
        </w:rPr>
        <w:t>Xiang-Ling Li, « </w:t>
      </w:r>
      <w:r w:rsidRPr="00724548">
        <w:rPr>
          <w:rFonts w:ascii="Times New Roman" w:hAnsi="Times New Roman" w:cs="Times New Roman"/>
          <w:i/>
          <w:sz w:val="22"/>
          <w:szCs w:val="22"/>
          <w:u w:val="single"/>
          <w:lang w:val="fr-FR"/>
        </w:rPr>
        <w:t>Comportement Hydromécanique des Sols Fins : de l’état saturé à l’état non saturé</w:t>
      </w:r>
      <w:r w:rsidRPr="00724548">
        <w:rPr>
          <w:rFonts w:ascii="Times New Roman" w:hAnsi="Times New Roman" w:cs="Times New Roman"/>
          <w:sz w:val="22"/>
          <w:szCs w:val="22"/>
          <w:lang w:val="fr-FR"/>
        </w:rPr>
        <w:t> », Université de Liège</w:t>
      </w:r>
    </w:p>
    <w:p w:rsidR="00371D58" w:rsidRPr="00090126" w:rsidRDefault="00371D58" w:rsidP="00086FB4">
      <w:pPr>
        <w:pStyle w:val="FootnoteText"/>
        <w:rPr>
          <w:i/>
          <w:lang w:val="fr-FR"/>
        </w:rPr>
      </w:pPr>
      <w:r w:rsidRPr="00724548">
        <w:rPr>
          <w:rFonts w:ascii="Times New Roman" w:hAnsi="Times New Roman" w:cs="Times New Roman"/>
          <w:sz w:val="22"/>
          <w:szCs w:val="22"/>
          <w:lang w:val="fr-FR"/>
        </w:rPr>
        <w:t xml:space="preserve">J.M. TCHOUANI NANA, </w:t>
      </w:r>
      <w:r w:rsidRPr="00724548">
        <w:rPr>
          <w:rFonts w:ascii="Times New Roman" w:hAnsi="Times New Roman" w:cs="Times New Roman"/>
          <w:i/>
          <w:sz w:val="22"/>
          <w:szCs w:val="22"/>
          <w:u w:val="single"/>
          <w:lang w:val="fr-FR"/>
        </w:rPr>
        <w:t>Cours de Mécanique des sols : Propriétés des sols</w:t>
      </w:r>
      <w:r w:rsidRPr="00724548">
        <w:rPr>
          <w:rFonts w:ascii="Times New Roman" w:hAnsi="Times New Roman" w:cs="Times New Roman"/>
          <w:i/>
          <w:sz w:val="22"/>
          <w:szCs w:val="22"/>
          <w:lang w:val="fr-FR"/>
        </w:rPr>
        <w:t>, Tome 1, Avril 1999</w:t>
      </w:r>
    </w:p>
  </w:footnote>
  <w:footnote w:id="3">
    <w:p w:rsidR="00371D58" w:rsidRPr="00090126" w:rsidRDefault="00371D58" w:rsidP="00086FB4">
      <w:pPr>
        <w:pStyle w:val="FootnoteText"/>
        <w:rPr>
          <w:rFonts w:ascii="Times New Roman" w:hAnsi="Times New Roman" w:cs="Times New Roman"/>
          <w:lang w:val="fr-FR"/>
        </w:rPr>
      </w:pPr>
      <w:r w:rsidRPr="00090126">
        <w:rPr>
          <w:rStyle w:val="FootnoteReference"/>
        </w:rPr>
        <w:footnoteRef/>
      </w:r>
      <w:r w:rsidRPr="00090126">
        <w:rPr>
          <w:rFonts w:ascii="Times New Roman" w:hAnsi="Times New Roman" w:cs="Times New Roman"/>
          <w:lang w:val="fr-FR"/>
        </w:rPr>
        <w:t xml:space="preserve"> Berga Abdelmadjid, </w:t>
      </w:r>
      <w:r w:rsidR="007F65EE" w:rsidRPr="00090126">
        <w:rPr>
          <w:rFonts w:ascii="Times New Roman" w:hAnsi="Times New Roman" w:cs="Times New Roman"/>
          <w:lang w:val="fr-FR"/>
        </w:rPr>
        <w:t>« </w:t>
      </w:r>
      <w:r w:rsidR="007F65EE" w:rsidRPr="007F65EE">
        <w:rPr>
          <w:rFonts w:ascii="Times New Roman" w:hAnsi="Times New Roman" w:cs="Times New Roman"/>
          <w:u w:val="single"/>
          <w:lang w:val="fr-FR"/>
        </w:rPr>
        <w:t>Eléments</w:t>
      </w:r>
      <w:r w:rsidRPr="007F65EE">
        <w:rPr>
          <w:rFonts w:ascii="Times New Roman" w:hAnsi="Times New Roman" w:cs="Times New Roman"/>
          <w:i/>
          <w:u w:val="single"/>
          <w:lang w:val="fr-FR"/>
        </w:rPr>
        <w:t xml:space="preserve"> de mécanique des sols</w:t>
      </w:r>
      <w:r w:rsidRPr="00090126">
        <w:rPr>
          <w:rFonts w:ascii="Times New Roman" w:hAnsi="Times New Roman" w:cs="Times New Roman"/>
          <w:lang w:val="fr-FR"/>
        </w:rPr>
        <w:t> »</w:t>
      </w:r>
    </w:p>
  </w:footnote>
  <w:footnote w:id="4">
    <w:p w:rsidR="00371D58" w:rsidRPr="00724548" w:rsidRDefault="00371D58" w:rsidP="00086FB4">
      <w:pPr>
        <w:pStyle w:val="FootnoteText"/>
        <w:rPr>
          <w:rFonts w:ascii="Times New Roman" w:hAnsi="Times New Roman" w:cs="Times New Roman"/>
          <w:sz w:val="22"/>
          <w:szCs w:val="22"/>
          <w:lang w:val="fr-FR"/>
        </w:rPr>
      </w:pPr>
      <w:r w:rsidRPr="00724548">
        <w:rPr>
          <w:rStyle w:val="FootnoteReference"/>
          <w:sz w:val="22"/>
          <w:szCs w:val="22"/>
        </w:rPr>
        <w:footnoteRef/>
      </w:r>
      <w:r w:rsidRPr="00724548">
        <w:rPr>
          <w:rFonts w:ascii="Times New Roman" w:hAnsi="Times New Roman" w:cs="Times New Roman"/>
          <w:sz w:val="22"/>
          <w:szCs w:val="22"/>
          <w:lang w:val="fr-FR"/>
        </w:rPr>
        <w:t xml:space="preserve"> Gérard Degoutte &amp; Paul Royet, « </w:t>
      </w:r>
      <w:r w:rsidRPr="00724548">
        <w:rPr>
          <w:rFonts w:ascii="Times New Roman" w:hAnsi="Times New Roman" w:cs="Times New Roman"/>
          <w:i/>
          <w:sz w:val="22"/>
          <w:szCs w:val="22"/>
          <w:u w:val="single"/>
          <w:lang w:val="fr-FR"/>
        </w:rPr>
        <w:t>Aide-mémoire de mécanique des sols</w:t>
      </w:r>
      <w:r w:rsidRPr="00724548">
        <w:rPr>
          <w:rFonts w:ascii="Times New Roman" w:hAnsi="Times New Roman" w:cs="Times New Roman"/>
          <w:sz w:val="22"/>
          <w:szCs w:val="22"/>
          <w:lang w:val="fr-FR"/>
        </w:rPr>
        <w:t> »</w:t>
      </w:r>
    </w:p>
    <w:p w:rsidR="00371D58" w:rsidRPr="00724548" w:rsidRDefault="00371D58" w:rsidP="00086FB4">
      <w:pPr>
        <w:pStyle w:val="FootnoteText"/>
        <w:rPr>
          <w:rFonts w:ascii="Times New Roman" w:hAnsi="Times New Roman" w:cs="Times New Roman"/>
          <w:sz w:val="22"/>
          <w:szCs w:val="22"/>
          <w:lang w:val="fr-FR"/>
        </w:rPr>
      </w:pPr>
      <w:r w:rsidRPr="00724548">
        <w:rPr>
          <w:rFonts w:ascii="Times New Roman" w:hAnsi="Times New Roman" w:cs="Times New Roman"/>
          <w:sz w:val="22"/>
          <w:szCs w:val="22"/>
          <w:lang w:val="fr-FR"/>
        </w:rPr>
        <w:t>M. BIETH Emmanuel, « </w:t>
      </w:r>
      <w:r w:rsidRPr="00724548">
        <w:rPr>
          <w:rFonts w:ascii="Times New Roman" w:hAnsi="Times New Roman" w:cs="Times New Roman"/>
          <w:i/>
          <w:sz w:val="22"/>
          <w:szCs w:val="22"/>
          <w:u w:val="single"/>
          <w:lang w:val="fr-FR"/>
        </w:rPr>
        <w:t>cours de mécanique des sols appliquée : murs de soutènement</w:t>
      </w:r>
      <w:r w:rsidRPr="00724548">
        <w:rPr>
          <w:rFonts w:ascii="Times New Roman" w:hAnsi="Times New Roman" w:cs="Times New Roman"/>
          <w:sz w:val="22"/>
          <w:szCs w:val="22"/>
          <w:lang w:val="fr-FR"/>
        </w:rPr>
        <w:t> »</w:t>
      </w:r>
    </w:p>
    <w:p w:rsidR="00371D58" w:rsidRPr="00724548" w:rsidRDefault="00371D58" w:rsidP="00086FB4">
      <w:pPr>
        <w:pStyle w:val="FootnoteText"/>
        <w:rPr>
          <w:rFonts w:ascii="Times New Roman" w:hAnsi="Times New Roman" w:cs="Times New Roman"/>
          <w:sz w:val="22"/>
          <w:lang w:val="fr-FR"/>
        </w:rPr>
      </w:pPr>
      <w:r>
        <w:rPr>
          <w:rFonts w:ascii="Times New Roman" w:hAnsi="Times New Roman" w:cs="Times New Roman"/>
          <w:sz w:val="22"/>
          <w:lang w:val="fr-FR"/>
        </w:rPr>
        <w:t xml:space="preserve">PhD François NGAPGUE, </w:t>
      </w:r>
      <w:r>
        <w:rPr>
          <w:rFonts w:ascii="Times New Roman" w:hAnsi="Times New Roman" w:cs="Times New Roman"/>
          <w:i/>
          <w:sz w:val="22"/>
          <w:u w:val="single"/>
          <w:lang w:val="fr-FR"/>
        </w:rPr>
        <w:t>cours de Fondations et Soutènement</w:t>
      </w:r>
      <w:r>
        <w:rPr>
          <w:rFonts w:ascii="Times New Roman" w:hAnsi="Times New Roman" w:cs="Times New Roman"/>
          <w:sz w:val="22"/>
          <w:lang w:val="fr-FR"/>
        </w:rPr>
        <w:t>,</w:t>
      </w:r>
      <w:r w:rsidRPr="00724548">
        <w:rPr>
          <w:rFonts w:ascii="Times New Roman" w:hAnsi="Times New Roman" w:cs="Times New Roman"/>
          <w:i/>
          <w:sz w:val="22"/>
          <w:lang w:val="fr-FR"/>
        </w:rPr>
        <w:t xml:space="preserve"> ULPGL,</w:t>
      </w:r>
      <w:r>
        <w:rPr>
          <w:rFonts w:ascii="Times New Roman" w:hAnsi="Times New Roman" w:cs="Times New Roman"/>
          <w:i/>
          <w:sz w:val="22"/>
          <w:lang w:val="fr-FR"/>
        </w:rPr>
        <w:t xml:space="preserve"> Tech 1, inédit</w:t>
      </w:r>
    </w:p>
  </w:footnote>
  <w:footnote w:id="5">
    <w:p w:rsidR="00371D58" w:rsidRPr="00B70923" w:rsidRDefault="00371D58" w:rsidP="00086FB4">
      <w:pPr>
        <w:pStyle w:val="FootnoteText"/>
        <w:rPr>
          <w:rFonts w:ascii="Times New Roman" w:hAnsi="Times New Roman" w:cs="Times New Roman"/>
          <w:sz w:val="18"/>
          <w:lang w:val="fr-FR"/>
        </w:rPr>
      </w:pPr>
      <w:r>
        <w:rPr>
          <w:rStyle w:val="FootnoteReference"/>
        </w:rPr>
        <w:footnoteRef/>
      </w:r>
      <w:r w:rsidRPr="00684186">
        <w:rPr>
          <w:lang w:val="fr-FR"/>
        </w:rPr>
        <w:t xml:space="preserve"> </w:t>
      </w:r>
      <w:r>
        <w:rPr>
          <w:rFonts w:ascii="Times New Roman" w:hAnsi="Times New Roman" w:cs="Times New Roman"/>
          <w:sz w:val="18"/>
          <w:lang w:val="fr-FR"/>
        </w:rPr>
        <w:t>Prof François NGAPGUE, « </w:t>
      </w:r>
      <w:r>
        <w:rPr>
          <w:rFonts w:ascii="Times New Roman" w:hAnsi="Times New Roman" w:cs="Times New Roman"/>
          <w:sz w:val="18"/>
          <w:u w:val="single"/>
          <w:lang w:val="fr-FR"/>
        </w:rPr>
        <w:t>Notes des Cours de Fondations et Soutènement</w:t>
      </w:r>
      <w:r>
        <w:rPr>
          <w:rFonts w:ascii="Times New Roman" w:hAnsi="Times New Roman" w:cs="Times New Roman"/>
          <w:sz w:val="18"/>
          <w:lang w:val="fr-FR"/>
        </w:rPr>
        <w:t> », Première technique, ULPGL, inédit.</w:t>
      </w:r>
    </w:p>
  </w:footnote>
  <w:footnote w:id="6">
    <w:p w:rsidR="00371D58" w:rsidRPr="00831468" w:rsidRDefault="00371D58" w:rsidP="00086FB4">
      <w:pPr>
        <w:pStyle w:val="FootnoteText"/>
        <w:rPr>
          <w:rFonts w:ascii="Times New Roman" w:hAnsi="Times New Roman" w:cs="Times New Roman"/>
          <w:lang w:val="fr-FR"/>
        </w:rPr>
      </w:pPr>
      <w:r w:rsidRPr="00831468">
        <w:rPr>
          <w:rStyle w:val="FootnoteReference"/>
        </w:rPr>
        <w:footnoteRef/>
      </w:r>
      <w:r w:rsidRPr="00831468">
        <w:rPr>
          <w:rFonts w:ascii="Times New Roman" w:hAnsi="Times New Roman" w:cs="Times New Roman"/>
          <w:lang w:val="fr-FR"/>
        </w:rPr>
        <w:t xml:space="preserve"> Berga Abdelmadjid, </w:t>
      </w:r>
      <w:r w:rsidR="00F9798D" w:rsidRPr="00831468">
        <w:rPr>
          <w:rFonts w:ascii="Times New Roman" w:hAnsi="Times New Roman" w:cs="Times New Roman"/>
          <w:lang w:val="fr-FR"/>
        </w:rPr>
        <w:t>« </w:t>
      </w:r>
      <w:r w:rsidR="00F9798D" w:rsidRPr="00F9798D">
        <w:rPr>
          <w:rFonts w:ascii="Times New Roman" w:hAnsi="Times New Roman" w:cs="Times New Roman"/>
          <w:u w:val="single"/>
          <w:lang w:val="fr-FR"/>
        </w:rPr>
        <w:t>Eléments</w:t>
      </w:r>
      <w:r w:rsidRPr="00F9798D">
        <w:rPr>
          <w:rFonts w:ascii="Times New Roman" w:hAnsi="Times New Roman" w:cs="Times New Roman"/>
          <w:i/>
          <w:u w:val="single"/>
          <w:lang w:val="fr-FR"/>
        </w:rPr>
        <w:t xml:space="preserve"> de mécanique des sols</w:t>
      </w:r>
      <w:r w:rsidRPr="00831468">
        <w:rPr>
          <w:rFonts w:ascii="Times New Roman" w:hAnsi="Times New Roman" w:cs="Times New Roman"/>
          <w:lang w:val="fr-FR"/>
        </w:rPr>
        <w:t> »</w:t>
      </w:r>
    </w:p>
    <w:p w:rsidR="00371D58" w:rsidRPr="00831468" w:rsidRDefault="00371D58" w:rsidP="00086FB4">
      <w:pPr>
        <w:pStyle w:val="FootnoteText"/>
        <w:rPr>
          <w:rFonts w:ascii="Times New Roman" w:hAnsi="Times New Roman" w:cs="Times New Roman"/>
          <w:lang w:val="fr-FR"/>
        </w:rPr>
      </w:pPr>
      <w:r w:rsidRPr="00831468">
        <w:rPr>
          <w:rFonts w:ascii="Times New Roman" w:hAnsi="Times New Roman" w:cs="Times New Roman"/>
          <w:lang w:val="fr-FR"/>
        </w:rPr>
        <w:t>Reiffsteck Ph, « </w:t>
      </w:r>
      <w:r w:rsidRPr="00831468">
        <w:rPr>
          <w:rFonts w:ascii="Times New Roman" w:hAnsi="Times New Roman" w:cs="Times New Roman"/>
          <w:i/>
          <w:u w:val="single"/>
          <w:lang w:val="fr-FR"/>
        </w:rPr>
        <w:t>Mécanique de Sols Avancée : Stabilité des pentes</w:t>
      </w:r>
      <w:r w:rsidRPr="00831468">
        <w:rPr>
          <w:rFonts w:ascii="Times New Roman" w:hAnsi="Times New Roman" w:cs="Times New Roman"/>
          <w:lang w:val="fr-FR"/>
        </w:rPr>
        <w:t> »</w:t>
      </w:r>
    </w:p>
    <w:p w:rsidR="00371D58" w:rsidRPr="007E4454" w:rsidRDefault="00371D58" w:rsidP="00086FB4">
      <w:pPr>
        <w:pStyle w:val="FootnoteText"/>
        <w:rPr>
          <w:lang w:val="fr-FR"/>
        </w:rPr>
      </w:pPr>
      <w:r w:rsidRPr="00831468">
        <w:rPr>
          <w:rFonts w:ascii="Times New Roman" w:hAnsi="Times New Roman" w:cs="Times New Roman"/>
          <w:lang w:val="fr-FR"/>
        </w:rPr>
        <w:t>M. BIETH Emmanuel, « </w:t>
      </w:r>
      <w:r w:rsidRPr="00831468">
        <w:rPr>
          <w:rFonts w:ascii="Times New Roman" w:hAnsi="Times New Roman" w:cs="Times New Roman"/>
          <w:u w:val="single"/>
          <w:lang w:val="fr-FR"/>
        </w:rPr>
        <w:t>Cours de Mécanique des sols appliquée : Murs de soutènement</w:t>
      </w:r>
      <w:r w:rsidRPr="00831468">
        <w:rPr>
          <w:rFonts w:ascii="Times New Roman" w:hAnsi="Times New Roman" w:cs="Times New Roman"/>
          <w:lang w:val="fr-FR"/>
        </w:rPr>
        <w:t> »</w:t>
      </w:r>
    </w:p>
  </w:footnote>
  <w:footnote w:id="7">
    <w:p w:rsidR="00371D58" w:rsidRDefault="00371D58" w:rsidP="00086FB4">
      <w:pPr>
        <w:pStyle w:val="FootnoteText"/>
        <w:rPr>
          <w:rFonts w:ascii="Times New Roman" w:hAnsi="Times New Roman" w:cs="Times New Roman"/>
          <w:lang w:val="fr-FR"/>
        </w:rPr>
      </w:pPr>
      <w:r w:rsidRPr="001B1248">
        <w:rPr>
          <w:rStyle w:val="FootnoteReference"/>
        </w:rPr>
        <w:footnoteRef/>
      </w:r>
      <w:r w:rsidRPr="001B1248">
        <w:rPr>
          <w:rFonts w:ascii="Times New Roman" w:hAnsi="Times New Roman" w:cs="Times New Roman"/>
          <w:lang w:val="fr-FR"/>
        </w:rPr>
        <w:t xml:space="preserve"> ILUNGA Lutumba </w:t>
      </w:r>
      <w:r>
        <w:rPr>
          <w:rFonts w:ascii="Times New Roman" w:hAnsi="Times New Roman" w:cs="Times New Roman"/>
          <w:lang w:val="fr-FR"/>
        </w:rPr>
        <w:t>« </w:t>
      </w:r>
      <w:r>
        <w:rPr>
          <w:rFonts w:ascii="Times New Roman" w:hAnsi="Times New Roman" w:cs="Times New Roman"/>
          <w:u w:val="single"/>
          <w:lang w:val="fr-FR"/>
        </w:rPr>
        <w:t>Morphologie, volcanisme et sédimentation dans le rift du Sud-Kivu</w:t>
      </w:r>
      <w:r>
        <w:rPr>
          <w:rFonts w:ascii="Times New Roman" w:hAnsi="Times New Roman" w:cs="Times New Roman"/>
          <w:lang w:val="fr-FR"/>
        </w:rPr>
        <w:t> »</w:t>
      </w:r>
    </w:p>
    <w:p w:rsidR="00371D58" w:rsidRPr="00011628" w:rsidRDefault="00371D58" w:rsidP="00086FB4">
      <w:pPr>
        <w:pStyle w:val="FootnoteText"/>
        <w:rPr>
          <w:rFonts w:ascii="Times New Roman" w:hAnsi="Times New Roman" w:cs="Times New Roman"/>
          <w:lang w:val="fr-FR"/>
        </w:rPr>
      </w:pPr>
      <w:r>
        <w:rPr>
          <w:rFonts w:ascii="Times New Roman" w:hAnsi="Times New Roman" w:cs="Times New Roman"/>
          <w:lang w:val="fr-FR"/>
        </w:rPr>
        <w:t>Ministère du Plan, « </w:t>
      </w:r>
      <w:r>
        <w:rPr>
          <w:rFonts w:ascii="Times New Roman" w:hAnsi="Times New Roman" w:cs="Times New Roman"/>
          <w:u w:val="single"/>
          <w:lang w:val="fr-FR"/>
        </w:rPr>
        <w:t>Monographie de la Province du Sud-Kivu</w:t>
      </w:r>
      <w:r>
        <w:rPr>
          <w:rFonts w:ascii="Times New Roman" w:hAnsi="Times New Roman" w:cs="Times New Roman"/>
          <w:lang w:val="fr-FR"/>
        </w:rPr>
        <w:t> » Kinshasa, Mars 2005</w:t>
      </w:r>
    </w:p>
  </w:footnote>
  <w:footnote w:id="8">
    <w:p w:rsidR="00371D58" w:rsidRPr="00484218" w:rsidRDefault="00371D58" w:rsidP="00086FB4">
      <w:pPr>
        <w:pStyle w:val="FootnoteText"/>
        <w:rPr>
          <w:rFonts w:ascii="Times New Roman" w:hAnsi="Times New Roman" w:cs="Times New Roman"/>
          <w:sz w:val="18"/>
          <w:szCs w:val="18"/>
          <w:lang w:val="fr-FR"/>
        </w:rPr>
      </w:pPr>
      <w:r w:rsidRPr="0059153D">
        <w:rPr>
          <w:rStyle w:val="FootnoteReference"/>
          <w:sz w:val="18"/>
          <w:szCs w:val="18"/>
        </w:rPr>
        <w:footnoteRef/>
      </w:r>
      <w:r w:rsidRPr="0059153D">
        <w:rPr>
          <w:rFonts w:ascii="Times New Roman" w:hAnsi="Times New Roman" w:cs="Times New Roman"/>
          <w:sz w:val="18"/>
          <w:szCs w:val="18"/>
          <w:lang w:val="fr-FR"/>
        </w:rPr>
        <w:t xml:space="preserve"> </w:t>
      </w:r>
      <w:r>
        <w:rPr>
          <w:rFonts w:ascii="Times New Roman" w:hAnsi="Times New Roman" w:cs="Times New Roman"/>
          <w:sz w:val="18"/>
          <w:szCs w:val="18"/>
          <w:lang w:val="fr-FR"/>
        </w:rPr>
        <w:t>Compartiment surélevé entre deux grabens (Dictionnaire de Géologie)</w:t>
      </w:r>
    </w:p>
  </w:footnote>
  <w:footnote w:id="9">
    <w:p w:rsidR="00371D58" w:rsidRDefault="00371D58" w:rsidP="00086FB4">
      <w:pPr>
        <w:pStyle w:val="FootnoteText"/>
        <w:rPr>
          <w:lang w:val="fr-FR"/>
        </w:rPr>
      </w:pPr>
      <w:r>
        <w:rPr>
          <w:rStyle w:val="FootnoteReference"/>
        </w:rPr>
        <w:footnoteRef/>
      </w:r>
      <w:r w:rsidRPr="000E44E8">
        <w:rPr>
          <w:lang w:val="fr-FR"/>
        </w:rPr>
        <w:t xml:space="preserve"> </w:t>
      </w:r>
      <w:r>
        <w:rPr>
          <w:lang w:val="fr-FR"/>
        </w:rPr>
        <w:t>DTU 13 - 12 : Règles pour le calcul des fondations superficielles</w:t>
      </w:r>
    </w:p>
    <w:p w:rsidR="00371D58" w:rsidRPr="000E44E8" w:rsidRDefault="00371D58" w:rsidP="00086FB4">
      <w:pPr>
        <w:pStyle w:val="FootnoteText"/>
        <w:rPr>
          <w:lang w:val="fr-FR"/>
        </w:rPr>
      </w:pPr>
      <w:r>
        <w:rPr>
          <w:lang w:val="fr-FR"/>
        </w:rPr>
        <w:t>EUROCODE 7 : Calculs géotechniques</w:t>
      </w:r>
    </w:p>
  </w:footnote>
  <w:footnote w:id="10">
    <w:p w:rsidR="00371D58" w:rsidRPr="003B6D8C" w:rsidRDefault="00371D58" w:rsidP="00086FB4">
      <w:pPr>
        <w:pStyle w:val="FootnoteText"/>
        <w:rPr>
          <w:lang w:val="fr-FR"/>
        </w:rPr>
      </w:pPr>
      <w:r>
        <w:rPr>
          <w:rStyle w:val="FootnoteReference"/>
        </w:rPr>
        <w:footnoteRef/>
      </w:r>
      <w:r w:rsidRPr="003B6D8C">
        <w:rPr>
          <w:lang w:val="fr-FR"/>
        </w:rPr>
        <w:t xml:space="preserve"> Prof. DIOUTA Ngami, </w:t>
      </w:r>
      <w:r w:rsidRPr="003B6D8C">
        <w:rPr>
          <w:i/>
          <w:u w:val="single"/>
          <w:lang w:val="fr-FR"/>
        </w:rPr>
        <w:t>Cours d’Hydrologie et notions d’hydrauliques</w:t>
      </w:r>
      <w:r>
        <w:rPr>
          <w:i/>
          <w:lang w:val="fr-FR"/>
        </w:rPr>
        <w:t>,</w:t>
      </w:r>
      <w:r w:rsidRPr="003B6D8C">
        <w:rPr>
          <w:lang w:val="fr-FR"/>
        </w:rPr>
        <w:t xml:space="preserve"> ULPGL</w:t>
      </w:r>
      <w:r>
        <w:rPr>
          <w:lang w:val="fr-FR"/>
        </w:rPr>
        <w:t>, 3</w:t>
      </w:r>
      <w:r>
        <w:rPr>
          <w:vertAlign w:val="superscript"/>
          <w:lang w:val="fr-FR"/>
        </w:rPr>
        <w:t>e</w:t>
      </w:r>
      <w:r>
        <w:rPr>
          <w:lang w:val="fr-FR"/>
        </w:rPr>
        <w:t xml:space="preserve"> Graduat, inédit.</w:t>
      </w:r>
    </w:p>
  </w:footnote>
  <w:footnote w:id="11">
    <w:p w:rsidR="00371D58" w:rsidRPr="009A7E89" w:rsidRDefault="00371D58" w:rsidP="00086FB4">
      <w:pPr>
        <w:pStyle w:val="FootnoteText"/>
        <w:rPr>
          <w:lang w:val="fr-FR"/>
        </w:rPr>
      </w:pPr>
      <w:r>
        <w:rPr>
          <w:rStyle w:val="FootnoteReference"/>
        </w:rPr>
        <w:footnoteRef/>
      </w:r>
      <w:r w:rsidRPr="00790111">
        <w:rPr>
          <w:lang w:val="fr-FR"/>
        </w:rPr>
        <w:t xml:space="preserve"> </w:t>
      </w:r>
      <w:r>
        <w:rPr>
          <w:lang w:val="fr-FR"/>
        </w:rPr>
        <w:t xml:space="preserve">Prof DIOUTA Ngami, </w:t>
      </w:r>
      <w:r>
        <w:rPr>
          <w:i/>
          <w:u w:val="single"/>
          <w:lang w:val="fr-FR"/>
        </w:rPr>
        <w:t>Cours d’Hydraulique Urbaine</w:t>
      </w:r>
      <w:r>
        <w:rPr>
          <w:lang w:val="fr-FR"/>
        </w:rPr>
        <w:t>, ULPGL, Deuxième technique, inédit.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979A4"/>
    <w:multiLevelType w:val="hybridMultilevel"/>
    <w:tmpl w:val="468272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9441A9D"/>
    <w:multiLevelType w:val="hybridMultilevel"/>
    <w:tmpl w:val="72886A44"/>
    <w:lvl w:ilvl="0" w:tplc="5E649C58">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B71F6"/>
    <w:multiLevelType w:val="hybridMultilevel"/>
    <w:tmpl w:val="CD887F2C"/>
    <w:lvl w:ilvl="0" w:tplc="AC8C146C">
      <w:start w:val="1"/>
      <w:numFmt w:val="lowerLetter"/>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3" w15:restartNumberingAfterBreak="0">
    <w:nsid w:val="0CD026F2"/>
    <w:multiLevelType w:val="hybridMultilevel"/>
    <w:tmpl w:val="5754A10E"/>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F7A58"/>
    <w:multiLevelType w:val="hybridMultilevel"/>
    <w:tmpl w:val="937CA3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C17E18"/>
    <w:multiLevelType w:val="hybridMultilevel"/>
    <w:tmpl w:val="D3144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922F1"/>
    <w:multiLevelType w:val="hybridMultilevel"/>
    <w:tmpl w:val="EA763BD0"/>
    <w:lvl w:ilvl="0" w:tplc="04090015">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E632C2"/>
    <w:multiLevelType w:val="hybridMultilevel"/>
    <w:tmpl w:val="CE38C0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0231A"/>
    <w:multiLevelType w:val="hybridMultilevel"/>
    <w:tmpl w:val="9FFC1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077D3F"/>
    <w:multiLevelType w:val="hybridMultilevel"/>
    <w:tmpl w:val="641632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90D2AAE"/>
    <w:multiLevelType w:val="hybridMultilevel"/>
    <w:tmpl w:val="064E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DA1F6A"/>
    <w:multiLevelType w:val="hybridMultilevel"/>
    <w:tmpl w:val="F2AA0D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490213"/>
    <w:multiLevelType w:val="multilevel"/>
    <w:tmpl w:val="18E69DE8"/>
    <w:lvl w:ilvl="0">
      <w:start w:val="1"/>
      <w:numFmt w:val="decimal"/>
      <w:lvlText w:val="%1."/>
      <w:lvlJc w:val="left"/>
      <w:pPr>
        <w:ind w:left="450" w:hanging="450"/>
      </w:pPr>
      <w:rPr>
        <w:rFonts w:hint="default"/>
      </w:rPr>
    </w:lvl>
    <w:lvl w:ilvl="1">
      <w:start w:val="1"/>
      <w:numFmt w:val="decimal"/>
      <w:lvlText w:val="%1.%2."/>
      <w:lvlJc w:val="left"/>
      <w:pPr>
        <w:ind w:left="720" w:hanging="720"/>
      </w:pPr>
      <w:rPr>
        <w:rFonts w:ascii="Times New Roman" w:hAnsi="Times New Roman" w:cs="Times New Roman" w:hint="default"/>
        <w:sz w:val="24"/>
      </w:rPr>
    </w:lvl>
    <w:lvl w:ilvl="2">
      <w:start w:val="1"/>
      <w:numFmt w:val="decimal"/>
      <w:lvlText w:val="%1.%2.%3."/>
      <w:lvlJc w:val="left"/>
      <w:pPr>
        <w:ind w:left="720" w:hanging="720"/>
      </w:pPr>
      <w:rPr>
        <w:rFonts w:ascii="Times New Roman" w:hAnsi="Times New Roman" w:cs="Times New Roman"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6CD4997"/>
    <w:multiLevelType w:val="hybridMultilevel"/>
    <w:tmpl w:val="09E4BC82"/>
    <w:lvl w:ilvl="0" w:tplc="CCD6A63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DA234E"/>
    <w:multiLevelType w:val="hybridMultilevel"/>
    <w:tmpl w:val="AA2869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C515F85"/>
    <w:multiLevelType w:val="hybridMultilevel"/>
    <w:tmpl w:val="5F36F14E"/>
    <w:lvl w:ilvl="0" w:tplc="4522910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8E4AEC"/>
    <w:multiLevelType w:val="hybridMultilevel"/>
    <w:tmpl w:val="6AB4F0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FB369F"/>
    <w:multiLevelType w:val="hybridMultilevel"/>
    <w:tmpl w:val="81528F0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2B2099C"/>
    <w:multiLevelType w:val="hybridMultilevel"/>
    <w:tmpl w:val="3342EC78"/>
    <w:lvl w:ilvl="0" w:tplc="04090019">
      <w:start w:val="1"/>
      <w:numFmt w:val="lowerLetter"/>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D6214C"/>
    <w:multiLevelType w:val="hybridMultilevel"/>
    <w:tmpl w:val="B69C21A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4D6C40"/>
    <w:multiLevelType w:val="hybridMultilevel"/>
    <w:tmpl w:val="B1FEF1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950D2E"/>
    <w:multiLevelType w:val="hybridMultilevel"/>
    <w:tmpl w:val="837CB8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AD7BCA"/>
    <w:multiLevelType w:val="hybridMultilevel"/>
    <w:tmpl w:val="4A9EDC44"/>
    <w:lvl w:ilvl="0" w:tplc="CFAEC4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870E05"/>
    <w:multiLevelType w:val="hybridMultilevel"/>
    <w:tmpl w:val="92B6B400"/>
    <w:lvl w:ilvl="0" w:tplc="04090015">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B56BB5"/>
    <w:multiLevelType w:val="hybridMultilevel"/>
    <w:tmpl w:val="743C9F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3FB71FF5"/>
    <w:multiLevelType w:val="hybridMultilevel"/>
    <w:tmpl w:val="F694225A"/>
    <w:lvl w:ilvl="0" w:tplc="F814D59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2723FE"/>
    <w:multiLevelType w:val="hybridMultilevel"/>
    <w:tmpl w:val="8DB023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38357D"/>
    <w:multiLevelType w:val="hybridMultilevel"/>
    <w:tmpl w:val="2EBC40C4"/>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8" w15:restartNumberingAfterBreak="0">
    <w:nsid w:val="45836566"/>
    <w:multiLevelType w:val="hybridMultilevel"/>
    <w:tmpl w:val="9BE8C0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A2366B4"/>
    <w:multiLevelType w:val="hybridMultilevel"/>
    <w:tmpl w:val="E81AE68E"/>
    <w:lvl w:ilvl="0" w:tplc="63CAB8BC">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3F2D1F"/>
    <w:multiLevelType w:val="hybridMultilevel"/>
    <w:tmpl w:val="9A8678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4F0806"/>
    <w:multiLevelType w:val="hybridMultilevel"/>
    <w:tmpl w:val="CDD02C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7B2185"/>
    <w:multiLevelType w:val="hybridMultilevel"/>
    <w:tmpl w:val="69EC1DB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52A83884"/>
    <w:multiLevelType w:val="hybridMultilevel"/>
    <w:tmpl w:val="C5C83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1F64EA"/>
    <w:multiLevelType w:val="hybridMultilevel"/>
    <w:tmpl w:val="A3B28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44814C1"/>
    <w:multiLevelType w:val="hybridMultilevel"/>
    <w:tmpl w:val="A0F422FA"/>
    <w:lvl w:ilvl="0" w:tplc="D514046A">
      <w:start w:val="1"/>
      <w:numFmt w:val="lowerLetter"/>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36" w15:restartNumberingAfterBreak="0">
    <w:nsid w:val="544E748F"/>
    <w:multiLevelType w:val="hybridMultilevel"/>
    <w:tmpl w:val="28E675B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5A844110"/>
    <w:multiLevelType w:val="hybridMultilevel"/>
    <w:tmpl w:val="986852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DD20848"/>
    <w:multiLevelType w:val="hybridMultilevel"/>
    <w:tmpl w:val="D8B636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16D5664"/>
    <w:multiLevelType w:val="hybridMultilevel"/>
    <w:tmpl w:val="93E2DED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F9F6F09"/>
    <w:multiLevelType w:val="multilevel"/>
    <w:tmpl w:val="7B20D84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1C615F8"/>
    <w:multiLevelType w:val="multilevel"/>
    <w:tmpl w:val="2BEC49C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96A178F"/>
    <w:multiLevelType w:val="hybridMultilevel"/>
    <w:tmpl w:val="4ABC97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061850"/>
    <w:multiLevelType w:val="hybridMultilevel"/>
    <w:tmpl w:val="BFB079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A2411BA"/>
    <w:multiLevelType w:val="multilevel"/>
    <w:tmpl w:val="46B2AA7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A7948E1"/>
    <w:multiLevelType w:val="hybridMultilevel"/>
    <w:tmpl w:val="B5FABADE"/>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7D3C5E"/>
    <w:multiLevelType w:val="hybridMultilevel"/>
    <w:tmpl w:val="2D3CBC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FED0ADA"/>
    <w:multiLevelType w:val="hybridMultilevel"/>
    <w:tmpl w:val="E1701C3A"/>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num w:numId="1">
    <w:abstractNumId w:val="40"/>
  </w:num>
  <w:num w:numId="2">
    <w:abstractNumId w:val="14"/>
  </w:num>
  <w:num w:numId="3">
    <w:abstractNumId w:val="13"/>
  </w:num>
  <w:num w:numId="4">
    <w:abstractNumId w:val="29"/>
  </w:num>
  <w:num w:numId="5">
    <w:abstractNumId w:val="9"/>
  </w:num>
  <w:num w:numId="6">
    <w:abstractNumId w:val="4"/>
  </w:num>
  <w:num w:numId="7">
    <w:abstractNumId w:val="12"/>
  </w:num>
  <w:num w:numId="8">
    <w:abstractNumId w:val="10"/>
  </w:num>
  <w:num w:numId="9">
    <w:abstractNumId w:val="20"/>
  </w:num>
  <w:num w:numId="10">
    <w:abstractNumId w:val="39"/>
  </w:num>
  <w:num w:numId="11">
    <w:abstractNumId w:val="21"/>
  </w:num>
  <w:num w:numId="12">
    <w:abstractNumId w:val="27"/>
  </w:num>
  <w:num w:numId="13">
    <w:abstractNumId w:val="18"/>
  </w:num>
  <w:num w:numId="14">
    <w:abstractNumId w:val="24"/>
  </w:num>
  <w:num w:numId="15">
    <w:abstractNumId w:val="44"/>
  </w:num>
  <w:num w:numId="16">
    <w:abstractNumId w:val="31"/>
  </w:num>
  <w:num w:numId="17">
    <w:abstractNumId w:val="42"/>
  </w:num>
  <w:num w:numId="18">
    <w:abstractNumId w:val="11"/>
  </w:num>
  <w:num w:numId="19">
    <w:abstractNumId w:val="15"/>
  </w:num>
  <w:num w:numId="20">
    <w:abstractNumId w:val="22"/>
  </w:num>
  <w:num w:numId="21">
    <w:abstractNumId w:val="30"/>
  </w:num>
  <w:num w:numId="22">
    <w:abstractNumId w:val="38"/>
  </w:num>
  <w:num w:numId="23">
    <w:abstractNumId w:val="25"/>
  </w:num>
  <w:num w:numId="24">
    <w:abstractNumId w:val="2"/>
  </w:num>
  <w:num w:numId="25">
    <w:abstractNumId w:val="35"/>
  </w:num>
  <w:num w:numId="26">
    <w:abstractNumId w:val="46"/>
  </w:num>
  <w:num w:numId="27">
    <w:abstractNumId w:val="19"/>
  </w:num>
  <w:num w:numId="28">
    <w:abstractNumId w:val="8"/>
  </w:num>
  <w:num w:numId="29">
    <w:abstractNumId w:val="41"/>
  </w:num>
  <w:num w:numId="30">
    <w:abstractNumId w:val="47"/>
  </w:num>
  <w:num w:numId="31">
    <w:abstractNumId w:val="16"/>
  </w:num>
  <w:num w:numId="32">
    <w:abstractNumId w:val="33"/>
  </w:num>
  <w:num w:numId="33">
    <w:abstractNumId w:val="45"/>
  </w:num>
  <w:num w:numId="34">
    <w:abstractNumId w:val="26"/>
  </w:num>
  <w:num w:numId="35">
    <w:abstractNumId w:val="23"/>
  </w:num>
  <w:num w:numId="36">
    <w:abstractNumId w:val="6"/>
  </w:num>
  <w:num w:numId="37">
    <w:abstractNumId w:val="3"/>
  </w:num>
  <w:num w:numId="38">
    <w:abstractNumId w:val="5"/>
  </w:num>
  <w:num w:numId="39">
    <w:abstractNumId w:val="0"/>
  </w:num>
  <w:num w:numId="40">
    <w:abstractNumId w:val="7"/>
  </w:num>
  <w:num w:numId="41">
    <w:abstractNumId w:val="34"/>
  </w:num>
  <w:num w:numId="42">
    <w:abstractNumId w:val="36"/>
  </w:num>
  <w:num w:numId="43">
    <w:abstractNumId w:val="37"/>
  </w:num>
  <w:num w:numId="44">
    <w:abstractNumId w:val="43"/>
  </w:num>
  <w:num w:numId="45">
    <w:abstractNumId w:val="28"/>
  </w:num>
  <w:num w:numId="46">
    <w:abstractNumId w:val="17"/>
  </w:num>
  <w:num w:numId="47">
    <w:abstractNumId w:val="32"/>
  </w:num>
  <w:num w:numId="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C32"/>
    <w:rsid w:val="00014160"/>
    <w:rsid w:val="00043001"/>
    <w:rsid w:val="0005240E"/>
    <w:rsid w:val="0006398A"/>
    <w:rsid w:val="00080113"/>
    <w:rsid w:val="00086FB4"/>
    <w:rsid w:val="00092027"/>
    <w:rsid w:val="000958B6"/>
    <w:rsid w:val="00096D94"/>
    <w:rsid w:val="000A5165"/>
    <w:rsid w:val="000A711A"/>
    <w:rsid w:val="000B0D8A"/>
    <w:rsid w:val="000C0E17"/>
    <w:rsid w:val="000D6D30"/>
    <w:rsid w:val="000F408A"/>
    <w:rsid w:val="00110CAB"/>
    <w:rsid w:val="00126DDC"/>
    <w:rsid w:val="0013350F"/>
    <w:rsid w:val="001400FE"/>
    <w:rsid w:val="0014729E"/>
    <w:rsid w:val="00166FAE"/>
    <w:rsid w:val="001864D9"/>
    <w:rsid w:val="0018754E"/>
    <w:rsid w:val="001918B6"/>
    <w:rsid w:val="00192682"/>
    <w:rsid w:val="001A2942"/>
    <w:rsid w:val="001C1469"/>
    <w:rsid w:val="001C3DF8"/>
    <w:rsid w:val="001D7424"/>
    <w:rsid w:val="001D7E0F"/>
    <w:rsid w:val="001E5234"/>
    <w:rsid w:val="001F33EE"/>
    <w:rsid w:val="00227743"/>
    <w:rsid w:val="00231141"/>
    <w:rsid w:val="0023458D"/>
    <w:rsid w:val="00234593"/>
    <w:rsid w:val="00280805"/>
    <w:rsid w:val="00281174"/>
    <w:rsid w:val="002A5B3E"/>
    <w:rsid w:val="002B37E3"/>
    <w:rsid w:val="002D5BEA"/>
    <w:rsid w:val="002F4309"/>
    <w:rsid w:val="00302EAB"/>
    <w:rsid w:val="00312156"/>
    <w:rsid w:val="003213C0"/>
    <w:rsid w:val="00321687"/>
    <w:rsid w:val="003320E6"/>
    <w:rsid w:val="00370597"/>
    <w:rsid w:val="00371D58"/>
    <w:rsid w:val="0039233C"/>
    <w:rsid w:val="0039266C"/>
    <w:rsid w:val="00395484"/>
    <w:rsid w:val="003B6CC8"/>
    <w:rsid w:val="003C4F95"/>
    <w:rsid w:val="003C52FC"/>
    <w:rsid w:val="003E32C0"/>
    <w:rsid w:val="003F2EAC"/>
    <w:rsid w:val="00416658"/>
    <w:rsid w:val="00433600"/>
    <w:rsid w:val="00447C36"/>
    <w:rsid w:val="00453754"/>
    <w:rsid w:val="00455E58"/>
    <w:rsid w:val="0045620B"/>
    <w:rsid w:val="00461A1B"/>
    <w:rsid w:val="0046489A"/>
    <w:rsid w:val="004828CB"/>
    <w:rsid w:val="004834E4"/>
    <w:rsid w:val="0048369B"/>
    <w:rsid w:val="00492025"/>
    <w:rsid w:val="00494FBD"/>
    <w:rsid w:val="004A3A3F"/>
    <w:rsid w:val="004A649B"/>
    <w:rsid w:val="004A6E79"/>
    <w:rsid w:val="004C24F9"/>
    <w:rsid w:val="004C5229"/>
    <w:rsid w:val="004D6782"/>
    <w:rsid w:val="004D7883"/>
    <w:rsid w:val="004D78B0"/>
    <w:rsid w:val="00506039"/>
    <w:rsid w:val="00524F42"/>
    <w:rsid w:val="00527637"/>
    <w:rsid w:val="0053188D"/>
    <w:rsid w:val="00541376"/>
    <w:rsid w:val="00551BFB"/>
    <w:rsid w:val="0056718F"/>
    <w:rsid w:val="00576A6F"/>
    <w:rsid w:val="00582BA5"/>
    <w:rsid w:val="005B0A55"/>
    <w:rsid w:val="005B2314"/>
    <w:rsid w:val="005E6329"/>
    <w:rsid w:val="005F7D23"/>
    <w:rsid w:val="0060340D"/>
    <w:rsid w:val="006066FA"/>
    <w:rsid w:val="006168BD"/>
    <w:rsid w:val="006248A6"/>
    <w:rsid w:val="00630B8E"/>
    <w:rsid w:val="00635002"/>
    <w:rsid w:val="006418B2"/>
    <w:rsid w:val="00657812"/>
    <w:rsid w:val="00660FFD"/>
    <w:rsid w:val="00685FDE"/>
    <w:rsid w:val="006913C0"/>
    <w:rsid w:val="006B53C0"/>
    <w:rsid w:val="006D2B4A"/>
    <w:rsid w:val="006F0009"/>
    <w:rsid w:val="006F219D"/>
    <w:rsid w:val="0070177F"/>
    <w:rsid w:val="00712559"/>
    <w:rsid w:val="00721B17"/>
    <w:rsid w:val="007242D8"/>
    <w:rsid w:val="00744D7C"/>
    <w:rsid w:val="007634BD"/>
    <w:rsid w:val="00770F7C"/>
    <w:rsid w:val="00773BBB"/>
    <w:rsid w:val="00794C32"/>
    <w:rsid w:val="007E1CDF"/>
    <w:rsid w:val="007F65EE"/>
    <w:rsid w:val="008042D7"/>
    <w:rsid w:val="00844949"/>
    <w:rsid w:val="00844E71"/>
    <w:rsid w:val="00873B3C"/>
    <w:rsid w:val="00891911"/>
    <w:rsid w:val="008D3272"/>
    <w:rsid w:val="008E433E"/>
    <w:rsid w:val="00907DAC"/>
    <w:rsid w:val="009104A5"/>
    <w:rsid w:val="00913A5D"/>
    <w:rsid w:val="00914AD6"/>
    <w:rsid w:val="009170E3"/>
    <w:rsid w:val="00946234"/>
    <w:rsid w:val="00957F06"/>
    <w:rsid w:val="009614B9"/>
    <w:rsid w:val="009667B1"/>
    <w:rsid w:val="00970078"/>
    <w:rsid w:val="009766A6"/>
    <w:rsid w:val="00985942"/>
    <w:rsid w:val="009A0E95"/>
    <w:rsid w:val="009F1051"/>
    <w:rsid w:val="00A14C19"/>
    <w:rsid w:val="00A2479D"/>
    <w:rsid w:val="00A33C38"/>
    <w:rsid w:val="00A3646B"/>
    <w:rsid w:val="00A47AD1"/>
    <w:rsid w:val="00A62CF2"/>
    <w:rsid w:val="00A7422A"/>
    <w:rsid w:val="00A90011"/>
    <w:rsid w:val="00AA093B"/>
    <w:rsid w:val="00AA552D"/>
    <w:rsid w:val="00AB2E32"/>
    <w:rsid w:val="00AF7AF3"/>
    <w:rsid w:val="00B12023"/>
    <w:rsid w:val="00B170DD"/>
    <w:rsid w:val="00B2769E"/>
    <w:rsid w:val="00B325DE"/>
    <w:rsid w:val="00B542C9"/>
    <w:rsid w:val="00B5645C"/>
    <w:rsid w:val="00B86BE5"/>
    <w:rsid w:val="00B956F5"/>
    <w:rsid w:val="00BA11EC"/>
    <w:rsid w:val="00BA254C"/>
    <w:rsid w:val="00BB5D69"/>
    <w:rsid w:val="00C04F43"/>
    <w:rsid w:val="00C54C1D"/>
    <w:rsid w:val="00C71C65"/>
    <w:rsid w:val="00CA272C"/>
    <w:rsid w:val="00CC14BA"/>
    <w:rsid w:val="00CD1340"/>
    <w:rsid w:val="00D1401F"/>
    <w:rsid w:val="00D30062"/>
    <w:rsid w:val="00D31844"/>
    <w:rsid w:val="00D34140"/>
    <w:rsid w:val="00D371A6"/>
    <w:rsid w:val="00D70A73"/>
    <w:rsid w:val="00D751C8"/>
    <w:rsid w:val="00D841FE"/>
    <w:rsid w:val="00DB1C2F"/>
    <w:rsid w:val="00DB595E"/>
    <w:rsid w:val="00DD676C"/>
    <w:rsid w:val="00DD7AC9"/>
    <w:rsid w:val="00DE7B3E"/>
    <w:rsid w:val="00E01B32"/>
    <w:rsid w:val="00E052A6"/>
    <w:rsid w:val="00E05F00"/>
    <w:rsid w:val="00E53449"/>
    <w:rsid w:val="00E63F6A"/>
    <w:rsid w:val="00E673F3"/>
    <w:rsid w:val="00E87893"/>
    <w:rsid w:val="00E91453"/>
    <w:rsid w:val="00EB437C"/>
    <w:rsid w:val="00EB561F"/>
    <w:rsid w:val="00EC573C"/>
    <w:rsid w:val="00EC6C24"/>
    <w:rsid w:val="00F15CC5"/>
    <w:rsid w:val="00F3194B"/>
    <w:rsid w:val="00F65D08"/>
    <w:rsid w:val="00F67B8C"/>
    <w:rsid w:val="00F74F39"/>
    <w:rsid w:val="00F9798D"/>
    <w:rsid w:val="00F97E6F"/>
    <w:rsid w:val="00FA214A"/>
    <w:rsid w:val="00FC0956"/>
    <w:rsid w:val="00FD32F1"/>
    <w:rsid w:val="00FD63F5"/>
    <w:rsid w:val="00FE0FBE"/>
    <w:rsid w:val="00FE43E1"/>
    <w:rsid w:val="00FE5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C9E95C1-0814-45C4-9ABC-A649B6252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5D69"/>
  </w:style>
  <w:style w:type="paragraph" w:styleId="Heading1">
    <w:name w:val="heading 1"/>
    <w:next w:val="Normal"/>
    <w:link w:val="Heading1Char"/>
    <w:uiPriority w:val="9"/>
    <w:unhideWhenUsed/>
    <w:qFormat/>
    <w:rsid w:val="00086FB4"/>
    <w:pPr>
      <w:keepNext/>
      <w:keepLines/>
      <w:spacing w:after="0"/>
      <w:ind w:right="2"/>
      <w:jc w:val="center"/>
      <w:outlineLvl w:val="0"/>
    </w:pPr>
    <w:rPr>
      <w:rFonts w:ascii="Times New Roman" w:eastAsia="Times New Roman" w:hAnsi="Times New Roman" w:cs="Times New Roman"/>
      <w:b/>
      <w:color w:val="000000"/>
      <w:sz w:val="28"/>
    </w:rPr>
  </w:style>
  <w:style w:type="paragraph" w:styleId="Heading2">
    <w:name w:val="heading 2"/>
    <w:basedOn w:val="Normal"/>
    <w:next w:val="Normal"/>
    <w:link w:val="Heading2Char"/>
    <w:uiPriority w:val="9"/>
    <w:unhideWhenUsed/>
    <w:qFormat/>
    <w:rsid w:val="00086FB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86FB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86FB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6FB4"/>
    <w:rPr>
      <w:rFonts w:ascii="Times New Roman" w:eastAsia="Times New Roman" w:hAnsi="Times New Roman" w:cs="Times New Roman"/>
      <w:b/>
      <w:color w:val="000000"/>
      <w:sz w:val="28"/>
    </w:rPr>
  </w:style>
  <w:style w:type="character" w:customStyle="1" w:styleId="Heading2Char">
    <w:name w:val="Heading 2 Char"/>
    <w:basedOn w:val="DefaultParagraphFont"/>
    <w:link w:val="Heading2"/>
    <w:uiPriority w:val="9"/>
    <w:rsid w:val="00086FB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86FB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086FB4"/>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4828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28CB"/>
  </w:style>
  <w:style w:type="paragraph" w:styleId="Footer">
    <w:name w:val="footer"/>
    <w:basedOn w:val="Normal"/>
    <w:link w:val="FooterChar"/>
    <w:uiPriority w:val="99"/>
    <w:unhideWhenUsed/>
    <w:rsid w:val="004828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28CB"/>
  </w:style>
  <w:style w:type="paragraph" w:styleId="ListParagraph">
    <w:name w:val="List Paragraph"/>
    <w:basedOn w:val="Normal"/>
    <w:uiPriority w:val="34"/>
    <w:qFormat/>
    <w:rsid w:val="00086FB4"/>
    <w:pPr>
      <w:ind w:left="720"/>
      <w:contextualSpacing/>
    </w:pPr>
  </w:style>
  <w:style w:type="table" w:styleId="TableGrid">
    <w:name w:val="Table Grid"/>
    <w:basedOn w:val="TableNormal"/>
    <w:uiPriority w:val="39"/>
    <w:rsid w:val="00086F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86F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6FB4"/>
    <w:rPr>
      <w:sz w:val="20"/>
      <w:szCs w:val="20"/>
    </w:rPr>
  </w:style>
  <w:style w:type="character" w:styleId="FootnoteReference">
    <w:name w:val="footnote reference"/>
    <w:basedOn w:val="DefaultParagraphFont"/>
    <w:uiPriority w:val="99"/>
    <w:semiHidden/>
    <w:unhideWhenUsed/>
    <w:rsid w:val="00086FB4"/>
    <w:rPr>
      <w:vertAlign w:val="superscript"/>
    </w:rPr>
  </w:style>
  <w:style w:type="paragraph" w:styleId="TOC1">
    <w:name w:val="toc 1"/>
    <w:basedOn w:val="Normal"/>
    <w:next w:val="Normal"/>
    <w:autoRedefine/>
    <w:uiPriority w:val="39"/>
    <w:unhideWhenUsed/>
    <w:rsid w:val="0045620B"/>
    <w:pPr>
      <w:tabs>
        <w:tab w:val="right" w:leader="dot" w:pos="9350"/>
      </w:tabs>
      <w:spacing w:before="360" w:after="0"/>
    </w:pPr>
    <w:rPr>
      <w:rFonts w:ascii="Times New Roman" w:hAnsi="Times New Roman" w:cs="Times New Roman"/>
      <w:bCs/>
      <w:noProof/>
      <w:sz w:val="24"/>
      <w:szCs w:val="24"/>
      <w:lang w:val="fr-FR"/>
    </w:rPr>
  </w:style>
  <w:style w:type="paragraph" w:styleId="TOC2">
    <w:name w:val="toc 2"/>
    <w:basedOn w:val="Normal"/>
    <w:next w:val="Normal"/>
    <w:autoRedefine/>
    <w:uiPriority w:val="39"/>
    <w:unhideWhenUsed/>
    <w:rsid w:val="00086FB4"/>
    <w:pPr>
      <w:spacing w:before="240" w:after="0"/>
    </w:pPr>
    <w:rPr>
      <w:b/>
      <w:bCs/>
      <w:sz w:val="20"/>
      <w:szCs w:val="20"/>
    </w:rPr>
  </w:style>
  <w:style w:type="paragraph" w:styleId="TOC3">
    <w:name w:val="toc 3"/>
    <w:basedOn w:val="Normal"/>
    <w:next w:val="Normal"/>
    <w:autoRedefine/>
    <w:uiPriority w:val="39"/>
    <w:unhideWhenUsed/>
    <w:rsid w:val="00086FB4"/>
    <w:pPr>
      <w:spacing w:after="0"/>
      <w:ind w:left="220"/>
    </w:pPr>
    <w:rPr>
      <w:sz w:val="20"/>
      <w:szCs w:val="20"/>
    </w:rPr>
  </w:style>
  <w:style w:type="paragraph" w:styleId="TOC4">
    <w:name w:val="toc 4"/>
    <w:basedOn w:val="Normal"/>
    <w:next w:val="Normal"/>
    <w:autoRedefine/>
    <w:uiPriority w:val="39"/>
    <w:unhideWhenUsed/>
    <w:rsid w:val="00086FB4"/>
    <w:pPr>
      <w:spacing w:after="0"/>
      <w:ind w:left="440"/>
    </w:pPr>
    <w:rPr>
      <w:sz w:val="20"/>
      <w:szCs w:val="20"/>
    </w:rPr>
  </w:style>
  <w:style w:type="paragraph" w:styleId="TOC5">
    <w:name w:val="toc 5"/>
    <w:basedOn w:val="Normal"/>
    <w:next w:val="Normal"/>
    <w:autoRedefine/>
    <w:uiPriority w:val="39"/>
    <w:unhideWhenUsed/>
    <w:rsid w:val="00086FB4"/>
    <w:pPr>
      <w:spacing w:after="0"/>
      <w:ind w:left="660"/>
    </w:pPr>
    <w:rPr>
      <w:sz w:val="20"/>
      <w:szCs w:val="20"/>
    </w:rPr>
  </w:style>
  <w:style w:type="paragraph" w:styleId="TOC6">
    <w:name w:val="toc 6"/>
    <w:basedOn w:val="Normal"/>
    <w:next w:val="Normal"/>
    <w:autoRedefine/>
    <w:uiPriority w:val="39"/>
    <w:unhideWhenUsed/>
    <w:rsid w:val="00086FB4"/>
    <w:pPr>
      <w:spacing w:after="0"/>
      <w:ind w:left="880"/>
    </w:pPr>
    <w:rPr>
      <w:sz w:val="20"/>
      <w:szCs w:val="20"/>
    </w:rPr>
  </w:style>
  <w:style w:type="paragraph" w:styleId="TOC7">
    <w:name w:val="toc 7"/>
    <w:basedOn w:val="Normal"/>
    <w:next w:val="Normal"/>
    <w:autoRedefine/>
    <w:uiPriority w:val="39"/>
    <w:unhideWhenUsed/>
    <w:rsid w:val="00086FB4"/>
    <w:pPr>
      <w:spacing w:after="0"/>
      <w:ind w:left="1100"/>
    </w:pPr>
    <w:rPr>
      <w:sz w:val="20"/>
      <w:szCs w:val="20"/>
    </w:rPr>
  </w:style>
  <w:style w:type="paragraph" w:styleId="TOC8">
    <w:name w:val="toc 8"/>
    <w:basedOn w:val="Normal"/>
    <w:next w:val="Normal"/>
    <w:autoRedefine/>
    <w:uiPriority w:val="39"/>
    <w:unhideWhenUsed/>
    <w:rsid w:val="00086FB4"/>
    <w:pPr>
      <w:spacing w:after="0"/>
      <w:ind w:left="1320"/>
    </w:pPr>
    <w:rPr>
      <w:sz w:val="20"/>
      <w:szCs w:val="20"/>
    </w:rPr>
  </w:style>
  <w:style w:type="paragraph" w:styleId="TOC9">
    <w:name w:val="toc 9"/>
    <w:basedOn w:val="Normal"/>
    <w:next w:val="Normal"/>
    <w:autoRedefine/>
    <w:uiPriority w:val="39"/>
    <w:unhideWhenUsed/>
    <w:rsid w:val="00086FB4"/>
    <w:pPr>
      <w:spacing w:after="0"/>
      <w:ind w:left="1540"/>
    </w:pPr>
    <w:rPr>
      <w:sz w:val="20"/>
      <w:szCs w:val="20"/>
    </w:rPr>
  </w:style>
  <w:style w:type="paragraph" w:styleId="TOCHeading">
    <w:name w:val="TOC Heading"/>
    <w:basedOn w:val="Heading1"/>
    <w:next w:val="Normal"/>
    <w:uiPriority w:val="39"/>
    <w:unhideWhenUsed/>
    <w:qFormat/>
    <w:rsid w:val="00086FB4"/>
    <w:pPr>
      <w:spacing w:before="240"/>
      <w:ind w:right="0"/>
      <w:jc w:val="left"/>
      <w:outlineLvl w:val="9"/>
    </w:pPr>
    <w:rPr>
      <w:rFonts w:asciiTheme="majorHAnsi" w:eastAsiaTheme="majorEastAsia" w:hAnsiTheme="majorHAnsi" w:cstheme="majorBidi"/>
      <w:b w:val="0"/>
      <w:color w:val="2E74B5" w:themeColor="accent1" w:themeShade="BF"/>
      <w:sz w:val="32"/>
      <w:szCs w:val="32"/>
    </w:rPr>
  </w:style>
  <w:style w:type="paragraph" w:customStyle="1" w:styleId="Default">
    <w:name w:val="Default"/>
    <w:rsid w:val="00086FB4"/>
    <w:pPr>
      <w:autoSpaceDE w:val="0"/>
      <w:autoSpaceDN w:val="0"/>
      <w:adjustRightInd w:val="0"/>
      <w:spacing w:after="0" w:line="240" w:lineRule="auto"/>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086FB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86FB4"/>
    <w:rPr>
      <w:sz w:val="20"/>
      <w:szCs w:val="20"/>
    </w:rPr>
  </w:style>
  <w:style w:type="character" w:styleId="EndnoteReference">
    <w:name w:val="endnote reference"/>
    <w:basedOn w:val="DefaultParagraphFont"/>
    <w:uiPriority w:val="99"/>
    <w:semiHidden/>
    <w:unhideWhenUsed/>
    <w:rsid w:val="00086FB4"/>
    <w:rPr>
      <w:vertAlign w:val="superscript"/>
    </w:rPr>
  </w:style>
  <w:style w:type="character" w:styleId="Hyperlink">
    <w:name w:val="Hyperlink"/>
    <w:basedOn w:val="DefaultParagraphFont"/>
    <w:uiPriority w:val="99"/>
    <w:unhideWhenUsed/>
    <w:rsid w:val="00086FB4"/>
    <w:rPr>
      <w:color w:val="0563C1" w:themeColor="hyperlink"/>
      <w:u w:val="single"/>
    </w:rPr>
  </w:style>
  <w:style w:type="table" w:customStyle="1" w:styleId="TableGrid0">
    <w:name w:val="TableGrid"/>
    <w:rsid w:val="00086FB4"/>
    <w:pPr>
      <w:spacing w:after="0" w:line="240" w:lineRule="auto"/>
    </w:pPr>
    <w:rPr>
      <w:rFonts w:eastAsiaTheme="minorEastAsia"/>
    </w:rPr>
    <w:tblPr>
      <w:tblCellMar>
        <w:top w:w="0" w:type="dxa"/>
        <w:left w:w="0" w:type="dxa"/>
        <w:bottom w:w="0" w:type="dxa"/>
        <w:right w:w="0" w:type="dxa"/>
      </w:tblCellMar>
    </w:tblPr>
  </w:style>
  <w:style w:type="character" w:styleId="PlaceholderText">
    <w:name w:val="Placeholder Text"/>
    <w:basedOn w:val="DefaultParagraphFont"/>
    <w:uiPriority w:val="99"/>
    <w:semiHidden/>
    <w:rsid w:val="00685FDE"/>
    <w:rPr>
      <w:color w:val="808080"/>
    </w:rPr>
  </w:style>
  <w:style w:type="character" w:styleId="FollowedHyperlink">
    <w:name w:val="FollowedHyperlink"/>
    <w:basedOn w:val="DefaultParagraphFont"/>
    <w:uiPriority w:val="99"/>
    <w:semiHidden/>
    <w:unhideWhenUsed/>
    <w:rsid w:val="00E534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5.png"/><Relationship Id="rId63" Type="http://schemas.openxmlformats.org/officeDocument/2006/relationships/image" Target="media/image52.png"/><Relationship Id="rId68" Type="http://schemas.openxmlformats.org/officeDocument/2006/relationships/hyperlink" Target="http://fr.wikipedia.org/wiki/Sud-Kivu" TargetMode="External"/><Relationship Id="rId84" Type="http://schemas.openxmlformats.org/officeDocument/2006/relationships/image" Target="media/image64.png"/><Relationship Id="rId89" Type="http://schemas.openxmlformats.org/officeDocument/2006/relationships/chart" Target="charts/chart2.xml"/><Relationship Id="rId16" Type="http://schemas.openxmlformats.org/officeDocument/2006/relationships/image" Target="media/image5.png"/><Relationship Id="rId107" Type="http://schemas.openxmlformats.org/officeDocument/2006/relationships/image" Target="media/image73.png"/><Relationship Id="rId11" Type="http://schemas.openxmlformats.org/officeDocument/2006/relationships/hyperlink" Target="file:///C:\Users\E15\Documents\MEMOIRE\M&#233;moire\TRAVAIL%20FINALFIN.docx" TargetMode="Externa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58.jpg"/><Relationship Id="rId79" Type="http://schemas.microsoft.com/office/2007/relationships/hdphoto" Target="media/hdphoto1.wdp"/><Relationship Id="rId102" Type="http://schemas.openxmlformats.org/officeDocument/2006/relationships/image" Target="media/image68.jpeg"/><Relationship Id="rId5" Type="http://schemas.openxmlformats.org/officeDocument/2006/relationships/webSettings" Target="webSettings.xml"/><Relationship Id="rId90" Type="http://schemas.openxmlformats.org/officeDocument/2006/relationships/chart" Target="charts/chart3.xml"/><Relationship Id="rId95" Type="http://schemas.openxmlformats.org/officeDocument/2006/relationships/chart" Target="charts/chart8.xml"/><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emf"/><Relationship Id="rId48" Type="http://schemas.openxmlformats.org/officeDocument/2006/relationships/image" Target="media/image36.png"/><Relationship Id="rId64" Type="http://schemas.openxmlformats.org/officeDocument/2006/relationships/image" Target="media/image51.png"/><Relationship Id="rId69" Type="http://schemas.openxmlformats.org/officeDocument/2006/relationships/image" Target="media/image53.png"/><Relationship Id="rId80" Type="http://schemas.openxmlformats.org/officeDocument/2006/relationships/image" Target="media/image62.png"/><Relationship Id="rId85" Type="http://schemas.openxmlformats.org/officeDocument/2006/relationships/image" Target="media/image65.png"/><Relationship Id="rId12" Type="http://schemas.openxmlformats.org/officeDocument/2006/relationships/hyperlink" Target="file:///C:\Users\E15\Documents\MEMOIRE\M&#233;moire\TRAVAIL%20FINALFIN.docx" TargetMode="External"/><Relationship Id="rId17" Type="http://schemas.openxmlformats.org/officeDocument/2006/relationships/image" Target="media/image6.png"/><Relationship Id="rId33" Type="http://schemas.openxmlformats.org/officeDocument/2006/relationships/image" Target="media/image22.png"/><Relationship Id="rId38" Type="http://schemas.openxmlformats.org/officeDocument/2006/relationships/image" Target="media/image27.png"/><Relationship Id="rId59" Type="http://schemas.openxmlformats.org/officeDocument/2006/relationships/image" Target="media/image47.png"/><Relationship Id="rId103" Type="http://schemas.openxmlformats.org/officeDocument/2006/relationships/image" Target="media/image69.jpeg"/><Relationship Id="rId108" Type="http://schemas.openxmlformats.org/officeDocument/2006/relationships/image" Target="media/image74.png"/><Relationship Id="rId54" Type="http://schemas.openxmlformats.org/officeDocument/2006/relationships/image" Target="media/image42.png"/><Relationship Id="rId70" Type="http://schemas.openxmlformats.org/officeDocument/2006/relationships/image" Target="media/image54.png"/><Relationship Id="rId75" Type="http://schemas.openxmlformats.org/officeDocument/2006/relationships/image" Target="media/image59.jpg"/><Relationship Id="rId91" Type="http://schemas.openxmlformats.org/officeDocument/2006/relationships/chart" Target="charts/chart4.xml"/><Relationship Id="rId96"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7.png"/><Relationship Id="rId57" Type="http://schemas.openxmlformats.org/officeDocument/2006/relationships/image" Target="media/image45.jpg"/><Relationship Id="rId106" Type="http://schemas.openxmlformats.org/officeDocument/2006/relationships/image" Target="media/image72.png"/><Relationship Id="rId10" Type="http://schemas.openxmlformats.org/officeDocument/2006/relationships/hyperlink" Target="file:///C:\Users\E15\Documents\MEMOIRE\M&#233;moire\TRAVAIL%20FINALFIN.docx" TargetMode="Externa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0.png"/><Relationship Id="rId60" Type="http://schemas.openxmlformats.org/officeDocument/2006/relationships/image" Target="media/image49.png"/><Relationship Id="rId65" Type="http://schemas.openxmlformats.org/officeDocument/2006/relationships/hyperlink" Target="http://fr.wikipedia.org/wiki/Sud-Kivu" TargetMode="External"/><Relationship Id="rId73" Type="http://schemas.openxmlformats.org/officeDocument/2006/relationships/image" Target="media/image57.jpg"/><Relationship Id="rId78" Type="http://schemas.openxmlformats.org/officeDocument/2006/relationships/image" Target="media/image61.png"/><Relationship Id="rId81" Type="http://schemas.microsoft.com/office/2007/relationships/hdphoto" Target="media/hdphoto2.wdp"/><Relationship Id="rId86" Type="http://schemas.openxmlformats.org/officeDocument/2006/relationships/image" Target="media/image66.png"/><Relationship Id="rId94" Type="http://schemas.openxmlformats.org/officeDocument/2006/relationships/chart" Target="charts/chart7.xml"/><Relationship Id="rId99" Type="http://schemas.openxmlformats.org/officeDocument/2006/relationships/chart" Target="charts/chart12.xml"/><Relationship Id="rId101" Type="http://schemas.openxmlformats.org/officeDocument/2006/relationships/chart" Target="charts/chart14.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fontTable" Target="fontTable.xml"/><Relationship Id="rId34" Type="http://schemas.openxmlformats.org/officeDocument/2006/relationships/image" Target="media/image23.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0.png"/><Relationship Id="rId97" Type="http://schemas.openxmlformats.org/officeDocument/2006/relationships/chart" Target="charts/chart10.xml"/><Relationship Id="rId104" Type="http://schemas.openxmlformats.org/officeDocument/2006/relationships/image" Target="media/image70.jpeg"/><Relationship Id="rId7" Type="http://schemas.openxmlformats.org/officeDocument/2006/relationships/endnotes" Target="endnotes.xml"/><Relationship Id="rId71" Type="http://schemas.openxmlformats.org/officeDocument/2006/relationships/image" Target="media/image55.png"/><Relationship Id="rId92" Type="http://schemas.openxmlformats.org/officeDocument/2006/relationships/chart" Target="charts/chart5.xm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jpg"/><Relationship Id="rId66" Type="http://schemas.openxmlformats.org/officeDocument/2006/relationships/hyperlink" Target="http://fr.wikipedia.org/wiki/Sud-Kivu" TargetMode="External"/><Relationship Id="rId87" Type="http://schemas.openxmlformats.org/officeDocument/2006/relationships/image" Target="media/image67.jpeg"/><Relationship Id="rId110" Type="http://schemas.openxmlformats.org/officeDocument/2006/relationships/theme" Target="theme/theme1.xml"/><Relationship Id="rId61" Type="http://schemas.openxmlformats.org/officeDocument/2006/relationships/image" Target="media/image50.png"/><Relationship Id="rId82" Type="http://schemas.openxmlformats.org/officeDocument/2006/relationships/image" Target="media/image63.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4.png"/><Relationship Id="rId77" Type="http://schemas.openxmlformats.org/officeDocument/2006/relationships/image" Target="media/image600.png"/><Relationship Id="rId100" Type="http://schemas.openxmlformats.org/officeDocument/2006/relationships/chart" Target="charts/chart13.xml"/><Relationship Id="rId105" Type="http://schemas.openxmlformats.org/officeDocument/2006/relationships/image" Target="media/image71.png"/><Relationship Id="rId8" Type="http://schemas.openxmlformats.org/officeDocument/2006/relationships/image" Target="media/image1.jpg"/><Relationship Id="rId51" Type="http://schemas.openxmlformats.org/officeDocument/2006/relationships/image" Target="media/image39.png"/><Relationship Id="rId72" Type="http://schemas.openxmlformats.org/officeDocument/2006/relationships/image" Target="media/image56.jpg"/><Relationship Id="rId93" Type="http://schemas.openxmlformats.org/officeDocument/2006/relationships/chart" Target="charts/chart6.xml"/><Relationship Id="rId98" Type="http://schemas.openxmlformats.org/officeDocument/2006/relationships/chart" Target="charts/chart11.xml"/><Relationship Id="rId3" Type="http://schemas.openxmlformats.org/officeDocument/2006/relationships/styles" Target="styles.xml"/><Relationship Id="rId25" Type="http://schemas.openxmlformats.org/officeDocument/2006/relationships/image" Target="media/image14.png"/><Relationship Id="rId46" Type="http://schemas.openxmlformats.org/officeDocument/2006/relationships/image" Target="media/image35.jpeg"/><Relationship Id="rId67" Type="http://schemas.openxmlformats.org/officeDocument/2006/relationships/hyperlink" Target="http://fr.wikipedia.org/wiki/Sud-Kivu" TargetMode="External"/><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48.png"/><Relationship Id="rId83" Type="http://schemas.microsoft.com/office/2007/relationships/hdphoto" Target="media/hdphoto3.wdp"/><Relationship Id="rId88"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E15\Documents\MEMOIRE\Graphique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E15\Documents\MEMOIRE\Graphiques.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2.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chartUserShapes" Target="../drawings/drawing3.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4.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5.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E15\Documents\MEMOIRE\Graphiques%20v.xlsx" TargetMode="External"/><Relationship Id="rId2" Type="http://schemas.microsoft.com/office/2011/relationships/chartColorStyle" Target="colors14.xml"/><Relationship Id="rId1" Type="http://schemas.microsoft.com/office/2011/relationships/chartStyle" Target="style1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Feuil2!$E$3</c:f>
              <c:strCache>
                <c:ptCount val="1"/>
                <c:pt idx="0">
                  <c:v>Echantillon 1</c:v>
                </c:pt>
              </c:strCache>
            </c:strRef>
          </c:tx>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Feuil2!$D$4:$D$7</c:f>
              <c:numCache>
                <c:formatCode>General</c:formatCode>
                <c:ptCount val="4"/>
                <c:pt idx="0">
                  <c:v>15</c:v>
                </c:pt>
                <c:pt idx="1">
                  <c:v>22</c:v>
                </c:pt>
                <c:pt idx="2">
                  <c:v>27</c:v>
                </c:pt>
                <c:pt idx="3">
                  <c:v>33</c:v>
                </c:pt>
              </c:numCache>
            </c:numRef>
          </c:xVal>
          <c:yVal>
            <c:numRef>
              <c:f>Feuil2!$E$4:$E$7</c:f>
              <c:numCache>
                <c:formatCode>General</c:formatCode>
                <c:ptCount val="4"/>
                <c:pt idx="0">
                  <c:v>53.2</c:v>
                </c:pt>
                <c:pt idx="1">
                  <c:v>52.8</c:v>
                </c:pt>
                <c:pt idx="2">
                  <c:v>52.6</c:v>
                </c:pt>
                <c:pt idx="3">
                  <c:v>52.2</c:v>
                </c:pt>
              </c:numCache>
            </c:numRef>
          </c:yVal>
          <c:smooth val="0"/>
          <c:extLst>
            <c:ext xmlns:c16="http://schemas.microsoft.com/office/drawing/2014/chart" uri="{C3380CC4-5D6E-409C-BE32-E72D297353CC}">
              <c16:uniqueId val="{00000000-60F2-4F52-8944-D73928AB3312}"/>
            </c:ext>
          </c:extLst>
        </c:ser>
        <c:ser>
          <c:idx val="1"/>
          <c:order val="1"/>
          <c:tx>
            <c:strRef>
              <c:f>Feuil2!$G$3</c:f>
              <c:strCache>
                <c:ptCount val="1"/>
                <c:pt idx="0">
                  <c:v>Echantillon 2</c:v>
                </c:pt>
              </c:strCache>
            </c:strRef>
          </c:tx>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0"/>
            <c:dispEq val="0"/>
          </c:trendline>
          <c:xVal>
            <c:numRef>
              <c:f>Feuil2!$F$4:$F$7</c:f>
              <c:numCache>
                <c:formatCode>General</c:formatCode>
                <c:ptCount val="4"/>
                <c:pt idx="0">
                  <c:v>16</c:v>
                </c:pt>
                <c:pt idx="1">
                  <c:v>22</c:v>
                </c:pt>
                <c:pt idx="2">
                  <c:v>28</c:v>
                </c:pt>
                <c:pt idx="3">
                  <c:v>34</c:v>
                </c:pt>
              </c:numCache>
            </c:numRef>
          </c:xVal>
          <c:yVal>
            <c:numRef>
              <c:f>Feuil2!$G$4:$G$7</c:f>
              <c:numCache>
                <c:formatCode>General</c:formatCode>
                <c:ptCount val="4"/>
                <c:pt idx="0">
                  <c:v>53.7</c:v>
                </c:pt>
                <c:pt idx="1">
                  <c:v>52</c:v>
                </c:pt>
                <c:pt idx="2">
                  <c:v>50.5</c:v>
                </c:pt>
                <c:pt idx="3">
                  <c:v>48.6</c:v>
                </c:pt>
              </c:numCache>
            </c:numRef>
          </c:yVal>
          <c:smooth val="0"/>
          <c:extLst>
            <c:ext xmlns:c16="http://schemas.microsoft.com/office/drawing/2014/chart" uri="{C3380CC4-5D6E-409C-BE32-E72D297353CC}">
              <c16:uniqueId val="{00000001-60F2-4F52-8944-D73928AB3312}"/>
            </c:ext>
          </c:extLst>
        </c:ser>
        <c:dLbls>
          <c:showLegendKey val="0"/>
          <c:showVal val="0"/>
          <c:showCatName val="0"/>
          <c:showSerName val="0"/>
          <c:showPercent val="0"/>
          <c:showBubbleSize val="0"/>
        </c:dLbls>
        <c:axId val="480263288"/>
        <c:axId val="480263680"/>
      </c:scatterChart>
      <c:valAx>
        <c:axId val="480263288"/>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Nombre</a:t>
                </a:r>
                <a:r>
                  <a:rPr lang="en-US" baseline="0"/>
                  <a:t> de coups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80263680"/>
        <c:crosses val="autoZero"/>
        <c:crossBetween val="midCat"/>
      </c:valAx>
      <c:valAx>
        <c:axId val="48026368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8026328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Feuil1!$E$3</c:f>
              <c:strCache>
                <c:ptCount val="1"/>
                <c:pt idx="0">
                  <c:v>Echantillon 1</c:v>
                </c:pt>
              </c:strCache>
            </c:strRef>
          </c:tx>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Feuil1!$D$4:$D$7</c:f>
              <c:numCache>
                <c:formatCode>General</c:formatCode>
                <c:ptCount val="4"/>
                <c:pt idx="0">
                  <c:v>16</c:v>
                </c:pt>
                <c:pt idx="1">
                  <c:v>21</c:v>
                </c:pt>
                <c:pt idx="2">
                  <c:v>27</c:v>
                </c:pt>
                <c:pt idx="3">
                  <c:v>33</c:v>
                </c:pt>
              </c:numCache>
            </c:numRef>
          </c:xVal>
          <c:yVal>
            <c:numRef>
              <c:f>Feuil1!$E$4:$E$7</c:f>
              <c:numCache>
                <c:formatCode>General</c:formatCode>
                <c:ptCount val="4"/>
                <c:pt idx="0">
                  <c:v>63.1</c:v>
                </c:pt>
                <c:pt idx="1">
                  <c:v>60.8</c:v>
                </c:pt>
                <c:pt idx="2">
                  <c:v>60</c:v>
                </c:pt>
                <c:pt idx="3">
                  <c:v>57.4</c:v>
                </c:pt>
              </c:numCache>
            </c:numRef>
          </c:yVal>
          <c:smooth val="0"/>
          <c:extLst>
            <c:ext xmlns:c16="http://schemas.microsoft.com/office/drawing/2014/chart" uri="{C3380CC4-5D6E-409C-BE32-E72D297353CC}">
              <c16:uniqueId val="{00000000-F554-40F8-9852-B0A639A0A94A}"/>
            </c:ext>
          </c:extLst>
        </c:ser>
        <c:ser>
          <c:idx val="1"/>
          <c:order val="1"/>
          <c:tx>
            <c:strRef>
              <c:f>Feuil1!$G$3</c:f>
              <c:strCache>
                <c:ptCount val="1"/>
                <c:pt idx="0">
                  <c:v>Echantillon 2</c:v>
                </c:pt>
              </c:strCache>
            </c:strRef>
          </c:tx>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0"/>
            <c:dispEq val="0"/>
          </c:trendline>
          <c:xVal>
            <c:numRef>
              <c:f>Feuil1!$F$4:$F$7</c:f>
              <c:numCache>
                <c:formatCode>General</c:formatCode>
                <c:ptCount val="4"/>
                <c:pt idx="0">
                  <c:v>15</c:v>
                </c:pt>
                <c:pt idx="1">
                  <c:v>21</c:v>
                </c:pt>
                <c:pt idx="2">
                  <c:v>26</c:v>
                </c:pt>
                <c:pt idx="3">
                  <c:v>32</c:v>
                </c:pt>
              </c:numCache>
            </c:numRef>
          </c:xVal>
          <c:yVal>
            <c:numRef>
              <c:f>Feuil1!$G$4:$G$7</c:f>
              <c:numCache>
                <c:formatCode>General</c:formatCode>
                <c:ptCount val="4"/>
                <c:pt idx="0">
                  <c:v>62.3</c:v>
                </c:pt>
                <c:pt idx="1">
                  <c:v>60.4</c:v>
                </c:pt>
                <c:pt idx="2">
                  <c:v>59.2</c:v>
                </c:pt>
                <c:pt idx="3">
                  <c:v>57.4</c:v>
                </c:pt>
              </c:numCache>
            </c:numRef>
          </c:yVal>
          <c:smooth val="0"/>
          <c:extLst>
            <c:ext xmlns:c16="http://schemas.microsoft.com/office/drawing/2014/chart" uri="{C3380CC4-5D6E-409C-BE32-E72D297353CC}">
              <c16:uniqueId val="{00000001-F554-40F8-9852-B0A639A0A94A}"/>
            </c:ext>
          </c:extLst>
        </c:ser>
        <c:dLbls>
          <c:showLegendKey val="0"/>
          <c:showVal val="0"/>
          <c:showCatName val="0"/>
          <c:showSerName val="0"/>
          <c:showPercent val="0"/>
          <c:showBubbleSize val="0"/>
        </c:dLbls>
        <c:axId val="204563672"/>
        <c:axId val="204564064"/>
      </c:scatterChart>
      <c:valAx>
        <c:axId val="204563672"/>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Nombre</a:t>
                </a:r>
                <a:r>
                  <a:rPr lang="en-US" baseline="0"/>
                  <a:t> de coups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4564064"/>
        <c:crosses val="autoZero"/>
        <c:crossBetween val="midCat"/>
      </c:valAx>
      <c:valAx>
        <c:axId val="20456406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4563672"/>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'Proctor Pk0+000'!$C$2</c:f>
              <c:strCache>
                <c:ptCount val="1"/>
                <c:pt idx="0">
                  <c:v>Poids volumique sec γd (T/m3)</c:v>
                </c:pt>
              </c:strCache>
            </c:strRef>
          </c:tx>
          <c:spPr>
            <a:ln w="19050" cap="rnd">
              <a:noFill/>
              <a:round/>
            </a:ln>
            <a:effectLst/>
          </c:spPr>
          <c:marker>
            <c:symbol val="circle"/>
            <c:size val="5"/>
            <c:spPr>
              <a:solidFill>
                <a:schemeClr val="accent1"/>
              </a:solidFill>
              <a:ln w="9525">
                <a:solidFill>
                  <a:schemeClr val="accent1"/>
                </a:solidFill>
              </a:ln>
              <a:effectLst/>
            </c:spPr>
          </c:marker>
          <c:trendline>
            <c:name>Courbe Polynomiale</c:name>
            <c:spPr>
              <a:ln w="19050" cap="rnd">
                <a:solidFill>
                  <a:schemeClr val="accent1"/>
                </a:solidFill>
                <a:prstDash val="sysDot"/>
              </a:ln>
              <a:effectLst/>
            </c:spPr>
            <c:trendlineType val="poly"/>
            <c:order val="6"/>
            <c:dispRSqr val="0"/>
            <c:dispEq val="0"/>
          </c:trendline>
          <c:xVal>
            <c:numRef>
              <c:f>'Proctor Pk0+000'!$B$3:$B$7</c:f>
              <c:numCache>
                <c:formatCode>General</c:formatCode>
                <c:ptCount val="5"/>
                <c:pt idx="0">
                  <c:v>26.9</c:v>
                </c:pt>
                <c:pt idx="1">
                  <c:v>28.8</c:v>
                </c:pt>
                <c:pt idx="2">
                  <c:v>30.4</c:v>
                </c:pt>
                <c:pt idx="3">
                  <c:v>32.9</c:v>
                </c:pt>
                <c:pt idx="4">
                  <c:v>34.700000000000003</c:v>
                </c:pt>
              </c:numCache>
            </c:numRef>
          </c:xVal>
          <c:yVal>
            <c:numRef>
              <c:f>'Proctor Pk0+000'!$C$3:$C$7</c:f>
              <c:numCache>
                <c:formatCode>General</c:formatCode>
                <c:ptCount val="5"/>
                <c:pt idx="0">
                  <c:v>1.41</c:v>
                </c:pt>
                <c:pt idx="1">
                  <c:v>1.49</c:v>
                </c:pt>
                <c:pt idx="2">
                  <c:v>1.52</c:v>
                </c:pt>
                <c:pt idx="3">
                  <c:v>1.45</c:v>
                </c:pt>
                <c:pt idx="4">
                  <c:v>1.36</c:v>
                </c:pt>
              </c:numCache>
            </c:numRef>
          </c:yVal>
          <c:smooth val="0"/>
          <c:extLst>
            <c:ext xmlns:c16="http://schemas.microsoft.com/office/drawing/2014/chart" uri="{C3380CC4-5D6E-409C-BE32-E72D297353CC}">
              <c16:uniqueId val="{00000000-4417-4D50-8B35-0F7AB3A8D603}"/>
            </c:ext>
          </c:extLst>
        </c:ser>
        <c:dLbls>
          <c:showLegendKey val="0"/>
          <c:showVal val="0"/>
          <c:showCatName val="0"/>
          <c:showSerName val="0"/>
          <c:showPercent val="0"/>
          <c:showBubbleSize val="0"/>
        </c:dLbls>
        <c:axId val="204565240"/>
        <c:axId val="204565632"/>
      </c:scatterChart>
      <c:valAx>
        <c:axId val="204565240"/>
        <c:scaling>
          <c:orientation val="minMax"/>
          <c:max val="35"/>
          <c:min val="25"/>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a:t>
                </a:r>
                <a:r>
                  <a:rPr lang="en-US" i="0"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4565632"/>
        <c:crosses val="autoZero"/>
        <c:crossBetween val="midCat"/>
        <c:majorUnit val="1"/>
        <c:minorUnit val="0.1"/>
      </c:valAx>
      <c:valAx>
        <c:axId val="2045656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00" b="0" i="0" u="none" strike="noStrike" baseline="0">
                    <a:effectLst/>
                  </a:rPr>
                  <a:t>Poids volumique sec γ</a:t>
                </a:r>
                <a:r>
                  <a:rPr lang="fr-FR" sz="1000" b="0" i="0" u="none" strike="noStrike" baseline="-25000">
                    <a:effectLst/>
                  </a:rPr>
                  <a:t>d</a:t>
                </a:r>
                <a:r>
                  <a:rPr lang="fr-FR" sz="1000" b="0" i="0" u="none" strike="noStrike" baseline="0">
                    <a:effectLst/>
                  </a:rPr>
                  <a:t> (T/m</a:t>
                </a:r>
                <a:r>
                  <a:rPr lang="fr-FR" sz="1000" b="0" i="0" u="none" strike="noStrike" baseline="30000">
                    <a:effectLst/>
                  </a:rPr>
                  <a:t>3</a:t>
                </a:r>
                <a:r>
                  <a:rPr lang="fr-FR" sz="1000" b="0" i="0" u="none" strike="noStrike" baseline="0">
                    <a:effectLst/>
                  </a:rPr>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456524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Feuil4!$D$1</c:f>
              <c:strCache>
                <c:ptCount val="1"/>
                <c:pt idx="0">
                  <c:v>Densité sèche T/m3</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Feuil4!$C$2:$C$4</c:f>
              <c:numCache>
                <c:formatCode>General</c:formatCode>
                <c:ptCount val="3"/>
                <c:pt idx="0">
                  <c:v>14.5</c:v>
                </c:pt>
                <c:pt idx="1">
                  <c:v>37.5</c:v>
                </c:pt>
                <c:pt idx="2">
                  <c:v>43.5</c:v>
                </c:pt>
              </c:numCache>
            </c:numRef>
          </c:xVal>
          <c:yVal>
            <c:numRef>
              <c:f>Feuil4!$D$2:$D$4</c:f>
              <c:numCache>
                <c:formatCode>General</c:formatCode>
                <c:ptCount val="3"/>
                <c:pt idx="0">
                  <c:v>1.38</c:v>
                </c:pt>
                <c:pt idx="1">
                  <c:v>1.48</c:v>
                </c:pt>
                <c:pt idx="2">
                  <c:v>1.52</c:v>
                </c:pt>
              </c:numCache>
            </c:numRef>
          </c:yVal>
          <c:smooth val="0"/>
          <c:extLst>
            <c:ext xmlns:c16="http://schemas.microsoft.com/office/drawing/2014/chart" uri="{C3380CC4-5D6E-409C-BE32-E72D297353CC}">
              <c16:uniqueId val="{00000000-C141-40BA-95D4-1DEC3E01EC10}"/>
            </c:ext>
          </c:extLst>
        </c:ser>
        <c:dLbls>
          <c:showLegendKey val="0"/>
          <c:showVal val="0"/>
          <c:showCatName val="0"/>
          <c:showSerName val="0"/>
          <c:showPercent val="0"/>
          <c:showBubbleSize val="0"/>
        </c:dLbls>
        <c:axId val="572768712"/>
        <c:axId val="572769104"/>
      </c:scatterChart>
      <c:valAx>
        <c:axId val="572768712"/>
        <c:scaling>
          <c:orientation val="minMax"/>
          <c:min val="12"/>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CBR</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72769104"/>
        <c:crosses val="autoZero"/>
        <c:crossBetween val="midCat"/>
        <c:majorUnit val="5"/>
      </c:valAx>
      <c:valAx>
        <c:axId val="57276910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aseline="0"/>
                  <a:t>Poids volumique sec (</a:t>
                </a:r>
                <a:r>
                  <a:rPr lang="fr-FR" sz="1000" b="0" i="0" u="none" strike="noStrike" baseline="0">
                    <a:effectLst/>
                  </a:rPr>
                  <a:t>T/m</a:t>
                </a:r>
                <a:r>
                  <a:rPr lang="fr-FR" sz="1000" b="0" i="0" u="none" strike="noStrike" baseline="30000">
                    <a:effectLst/>
                  </a:rPr>
                  <a:t>3</a:t>
                </a:r>
                <a:r>
                  <a:rPr lang="fr-FR" sz="1000" b="0" i="0" u="none" strike="noStrike" baseline="0">
                    <a:effectLst/>
                  </a:rPr>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727687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'Proctor Pk 0+500'!$D$1</c:f>
              <c:strCache>
                <c:ptCount val="1"/>
                <c:pt idx="0">
                  <c:v>Poids volumique sec γd (T/m3)</c:v>
                </c:pt>
              </c:strCache>
            </c:strRef>
          </c:tx>
          <c:spPr>
            <a:ln w="19050" cap="rnd">
              <a:noFill/>
              <a:round/>
            </a:ln>
            <a:effectLst/>
          </c:spPr>
          <c:marker>
            <c:symbol val="circle"/>
            <c:size val="5"/>
            <c:spPr>
              <a:solidFill>
                <a:schemeClr val="accent1"/>
              </a:solidFill>
              <a:ln w="9525">
                <a:solidFill>
                  <a:schemeClr val="accent1"/>
                </a:solidFill>
              </a:ln>
              <a:effectLst/>
            </c:spPr>
          </c:marker>
          <c:trendline>
            <c:name>Courbe polynomiale</c:name>
            <c:spPr>
              <a:ln w="19050" cap="rnd">
                <a:solidFill>
                  <a:schemeClr val="accent1"/>
                </a:solidFill>
                <a:prstDash val="sysDot"/>
              </a:ln>
              <a:effectLst/>
            </c:spPr>
            <c:trendlineType val="poly"/>
            <c:order val="6"/>
            <c:dispRSqr val="0"/>
            <c:dispEq val="0"/>
          </c:trendline>
          <c:xVal>
            <c:numRef>
              <c:f>'Proctor Pk 0+500'!$C$2:$C$6</c:f>
              <c:numCache>
                <c:formatCode>General</c:formatCode>
                <c:ptCount val="5"/>
                <c:pt idx="0">
                  <c:v>22.5</c:v>
                </c:pt>
                <c:pt idx="1">
                  <c:v>24.3</c:v>
                </c:pt>
                <c:pt idx="2">
                  <c:v>26.7</c:v>
                </c:pt>
                <c:pt idx="3">
                  <c:v>28.2</c:v>
                </c:pt>
                <c:pt idx="4">
                  <c:v>30.5</c:v>
                </c:pt>
              </c:numCache>
            </c:numRef>
          </c:xVal>
          <c:yVal>
            <c:numRef>
              <c:f>'Proctor Pk 0+500'!$D$2:$D$6</c:f>
              <c:numCache>
                <c:formatCode>General</c:formatCode>
                <c:ptCount val="5"/>
                <c:pt idx="0">
                  <c:v>1.43</c:v>
                </c:pt>
                <c:pt idx="1">
                  <c:v>1.54</c:v>
                </c:pt>
                <c:pt idx="2">
                  <c:v>1.59</c:v>
                </c:pt>
                <c:pt idx="3">
                  <c:v>1.52</c:v>
                </c:pt>
                <c:pt idx="4">
                  <c:v>1.36</c:v>
                </c:pt>
              </c:numCache>
            </c:numRef>
          </c:yVal>
          <c:smooth val="0"/>
          <c:extLst>
            <c:ext xmlns:c16="http://schemas.microsoft.com/office/drawing/2014/chart" uri="{C3380CC4-5D6E-409C-BE32-E72D297353CC}">
              <c16:uniqueId val="{00000000-EABB-401C-B2DD-F02085D8050B}"/>
            </c:ext>
          </c:extLst>
        </c:ser>
        <c:dLbls>
          <c:showLegendKey val="0"/>
          <c:showVal val="0"/>
          <c:showCatName val="0"/>
          <c:showSerName val="0"/>
          <c:showPercent val="0"/>
          <c:showBubbleSize val="0"/>
        </c:dLbls>
        <c:axId val="572770280"/>
        <c:axId val="264842000"/>
      </c:scatterChart>
      <c:valAx>
        <c:axId val="572770280"/>
        <c:scaling>
          <c:orientation val="minMax"/>
          <c:max val="32"/>
          <c:min val="22"/>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 </a:t>
                </a:r>
                <a:r>
                  <a:rPr lang="en-US" baseline="0"/>
                  <a:t>(%)</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64842000"/>
        <c:crosses val="autoZero"/>
        <c:crossBetween val="midCat"/>
        <c:majorUnit val="1"/>
      </c:valAx>
      <c:valAx>
        <c:axId val="26484200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 volumique</a:t>
                </a:r>
                <a:r>
                  <a:rPr lang="en-US" baseline="0"/>
                  <a:t> sec</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7277028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'Talus LA'!$D$2</c:f>
              <c:strCache>
                <c:ptCount val="1"/>
                <c:pt idx="0">
                  <c:v>Echantillon 1</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'Talus LA'!$C$3:$C$6</c:f>
              <c:numCache>
                <c:formatCode>General</c:formatCode>
                <c:ptCount val="4"/>
                <c:pt idx="0">
                  <c:v>16</c:v>
                </c:pt>
                <c:pt idx="1">
                  <c:v>20</c:v>
                </c:pt>
                <c:pt idx="2">
                  <c:v>26</c:v>
                </c:pt>
                <c:pt idx="3">
                  <c:v>33</c:v>
                </c:pt>
              </c:numCache>
            </c:numRef>
          </c:xVal>
          <c:yVal>
            <c:numRef>
              <c:f>'Talus LA'!$D$3:$D$6</c:f>
              <c:numCache>
                <c:formatCode>General</c:formatCode>
                <c:ptCount val="4"/>
                <c:pt idx="0">
                  <c:v>48.2</c:v>
                </c:pt>
                <c:pt idx="1">
                  <c:v>48</c:v>
                </c:pt>
                <c:pt idx="2">
                  <c:v>47.6</c:v>
                </c:pt>
                <c:pt idx="3">
                  <c:v>47.2</c:v>
                </c:pt>
              </c:numCache>
            </c:numRef>
          </c:yVal>
          <c:smooth val="0"/>
          <c:extLst>
            <c:ext xmlns:c16="http://schemas.microsoft.com/office/drawing/2014/chart" uri="{C3380CC4-5D6E-409C-BE32-E72D297353CC}">
              <c16:uniqueId val="{00000000-7B21-4F40-92BE-7F1A85FE32E5}"/>
            </c:ext>
          </c:extLst>
        </c:ser>
        <c:ser>
          <c:idx val="1"/>
          <c:order val="1"/>
          <c:tx>
            <c:strRef>
              <c:f>'Talus LA'!$F$2</c:f>
              <c:strCache>
                <c:ptCount val="1"/>
                <c:pt idx="0">
                  <c:v>Echantillon 2</c:v>
                </c:pt>
              </c:strCache>
            </c:strRef>
          </c:tx>
          <c:spPr>
            <a:ln w="1905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0"/>
            <c:dispEq val="0"/>
          </c:trendline>
          <c:xVal>
            <c:numRef>
              <c:f>'Talus LA'!$E$3:$E$6</c:f>
              <c:numCache>
                <c:formatCode>General</c:formatCode>
                <c:ptCount val="4"/>
                <c:pt idx="0">
                  <c:v>16</c:v>
                </c:pt>
                <c:pt idx="1">
                  <c:v>21</c:v>
                </c:pt>
                <c:pt idx="2">
                  <c:v>27</c:v>
                </c:pt>
                <c:pt idx="3">
                  <c:v>32</c:v>
                </c:pt>
              </c:numCache>
            </c:numRef>
          </c:xVal>
          <c:yVal>
            <c:numRef>
              <c:f>'Talus LA'!$F$3:$F$6</c:f>
              <c:numCache>
                <c:formatCode>General</c:formatCode>
                <c:ptCount val="4"/>
                <c:pt idx="0">
                  <c:v>49.1</c:v>
                </c:pt>
                <c:pt idx="1">
                  <c:v>48.7</c:v>
                </c:pt>
                <c:pt idx="2">
                  <c:v>48.2</c:v>
                </c:pt>
                <c:pt idx="3">
                  <c:v>47.7</c:v>
                </c:pt>
              </c:numCache>
            </c:numRef>
          </c:yVal>
          <c:smooth val="0"/>
          <c:extLst>
            <c:ext xmlns:c16="http://schemas.microsoft.com/office/drawing/2014/chart" uri="{C3380CC4-5D6E-409C-BE32-E72D297353CC}">
              <c16:uniqueId val="{00000001-7B21-4F40-92BE-7F1A85FE32E5}"/>
            </c:ext>
          </c:extLst>
        </c:ser>
        <c:dLbls>
          <c:showLegendKey val="0"/>
          <c:showVal val="0"/>
          <c:showCatName val="0"/>
          <c:showSerName val="0"/>
          <c:showPercent val="0"/>
          <c:showBubbleSize val="0"/>
        </c:dLbls>
        <c:axId val="264840040"/>
        <c:axId val="264839648"/>
      </c:scatterChart>
      <c:valAx>
        <c:axId val="26484004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Nombre</a:t>
                </a:r>
                <a:r>
                  <a:rPr lang="en-US" baseline="0"/>
                  <a:t> de coups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64839648"/>
        <c:crosses val="autoZero"/>
        <c:crossBetween val="midCat"/>
      </c:valAx>
      <c:valAx>
        <c:axId val="26483964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 eau </a:t>
                </a:r>
                <a:r>
                  <a:rPr lang="en-US" i="1" baseline="0"/>
                  <a:t>w</a:t>
                </a:r>
                <a:r>
                  <a:rPr lang="en-US" i="0" baseline="0"/>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6484004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'Talus LA'!$I$2</c:f>
              <c:strCache>
                <c:ptCount val="1"/>
                <c:pt idx="0">
                  <c:v>Echantillon 1</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'Talus LA'!$H$3:$H$6</c:f>
              <c:numCache>
                <c:formatCode>General</c:formatCode>
                <c:ptCount val="4"/>
                <c:pt idx="0">
                  <c:v>17</c:v>
                </c:pt>
                <c:pt idx="1">
                  <c:v>22</c:v>
                </c:pt>
                <c:pt idx="2">
                  <c:v>27</c:v>
                </c:pt>
                <c:pt idx="3">
                  <c:v>34</c:v>
                </c:pt>
              </c:numCache>
            </c:numRef>
          </c:xVal>
          <c:yVal>
            <c:numRef>
              <c:f>'Talus LA'!$I$3:$I$6</c:f>
              <c:numCache>
                <c:formatCode>General</c:formatCode>
                <c:ptCount val="4"/>
                <c:pt idx="0">
                  <c:v>56.4</c:v>
                </c:pt>
                <c:pt idx="1">
                  <c:v>55.8</c:v>
                </c:pt>
                <c:pt idx="2">
                  <c:v>55.3</c:v>
                </c:pt>
                <c:pt idx="3">
                  <c:v>54.4</c:v>
                </c:pt>
              </c:numCache>
            </c:numRef>
          </c:yVal>
          <c:smooth val="0"/>
          <c:extLst>
            <c:ext xmlns:c16="http://schemas.microsoft.com/office/drawing/2014/chart" uri="{C3380CC4-5D6E-409C-BE32-E72D297353CC}">
              <c16:uniqueId val="{00000000-5270-44CE-B3CA-CCCC6E79D57B}"/>
            </c:ext>
          </c:extLst>
        </c:ser>
        <c:ser>
          <c:idx val="1"/>
          <c:order val="1"/>
          <c:tx>
            <c:strRef>
              <c:f>'Talus LA'!$K$2</c:f>
              <c:strCache>
                <c:ptCount val="1"/>
                <c:pt idx="0">
                  <c:v>Echantillon 2</c:v>
                </c:pt>
              </c:strCache>
            </c:strRef>
          </c:tx>
          <c:spPr>
            <a:ln w="1905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0"/>
            <c:dispEq val="0"/>
          </c:trendline>
          <c:xVal>
            <c:numRef>
              <c:f>'Talus LA'!$J$3:$J$6</c:f>
              <c:numCache>
                <c:formatCode>General</c:formatCode>
                <c:ptCount val="4"/>
                <c:pt idx="0">
                  <c:v>17</c:v>
                </c:pt>
                <c:pt idx="1">
                  <c:v>22</c:v>
                </c:pt>
                <c:pt idx="2">
                  <c:v>27</c:v>
                </c:pt>
                <c:pt idx="3">
                  <c:v>32</c:v>
                </c:pt>
              </c:numCache>
            </c:numRef>
          </c:xVal>
          <c:yVal>
            <c:numRef>
              <c:f>'Talus LA'!$K$3:$K$6</c:f>
              <c:numCache>
                <c:formatCode>General</c:formatCode>
                <c:ptCount val="4"/>
                <c:pt idx="0">
                  <c:v>56.9</c:v>
                </c:pt>
                <c:pt idx="1">
                  <c:v>55.7</c:v>
                </c:pt>
                <c:pt idx="2">
                  <c:v>54.6</c:v>
                </c:pt>
                <c:pt idx="3">
                  <c:v>53.5</c:v>
                </c:pt>
              </c:numCache>
            </c:numRef>
          </c:yVal>
          <c:smooth val="0"/>
          <c:extLst>
            <c:ext xmlns:c16="http://schemas.microsoft.com/office/drawing/2014/chart" uri="{C3380CC4-5D6E-409C-BE32-E72D297353CC}">
              <c16:uniqueId val="{00000001-5270-44CE-B3CA-CCCC6E79D57B}"/>
            </c:ext>
          </c:extLst>
        </c:ser>
        <c:dLbls>
          <c:showLegendKey val="0"/>
          <c:showVal val="0"/>
          <c:showCatName val="0"/>
          <c:showSerName val="0"/>
          <c:showPercent val="0"/>
          <c:showBubbleSize val="0"/>
        </c:dLbls>
        <c:axId val="625773120"/>
        <c:axId val="625773904"/>
      </c:scatterChart>
      <c:valAx>
        <c:axId val="62577312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Nombre</a:t>
                </a:r>
                <a:r>
                  <a:rPr lang="en-US" baseline="0"/>
                  <a:t> de coups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25773904"/>
        <c:crosses val="autoZero"/>
        <c:crossBetween val="midCat"/>
      </c:valAx>
      <c:valAx>
        <c:axId val="62577390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a:t>
                </a:r>
                <a:r>
                  <a:rPr lang="en-US" i="0" baseline="0"/>
                  <a:t>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2577312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'Talus LA'!$N$2</c:f>
              <c:strCache>
                <c:ptCount val="1"/>
                <c:pt idx="0">
                  <c:v>Echantillon 1</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'Talus LA'!$M$3:$M$6</c:f>
              <c:numCache>
                <c:formatCode>General</c:formatCode>
                <c:ptCount val="4"/>
                <c:pt idx="0">
                  <c:v>13</c:v>
                </c:pt>
                <c:pt idx="1">
                  <c:v>21</c:v>
                </c:pt>
                <c:pt idx="2">
                  <c:v>27</c:v>
                </c:pt>
                <c:pt idx="3">
                  <c:v>33</c:v>
                </c:pt>
              </c:numCache>
            </c:numRef>
          </c:xVal>
          <c:yVal>
            <c:numRef>
              <c:f>'Talus LA'!$N$3:$N$6</c:f>
              <c:numCache>
                <c:formatCode>General</c:formatCode>
                <c:ptCount val="4"/>
                <c:pt idx="0">
                  <c:v>48.1</c:v>
                </c:pt>
                <c:pt idx="1">
                  <c:v>47.5</c:v>
                </c:pt>
                <c:pt idx="2">
                  <c:v>47.4</c:v>
                </c:pt>
                <c:pt idx="3">
                  <c:v>47.1</c:v>
                </c:pt>
              </c:numCache>
            </c:numRef>
          </c:yVal>
          <c:smooth val="0"/>
          <c:extLst>
            <c:ext xmlns:c16="http://schemas.microsoft.com/office/drawing/2014/chart" uri="{C3380CC4-5D6E-409C-BE32-E72D297353CC}">
              <c16:uniqueId val="{00000000-A918-4E43-A2FA-9F784D2F92DC}"/>
            </c:ext>
          </c:extLst>
        </c:ser>
        <c:ser>
          <c:idx val="1"/>
          <c:order val="1"/>
          <c:tx>
            <c:strRef>
              <c:f>'Talus LA'!$P$2</c:f>
              <c:strCache>
                <c:ptCount val="1"/>
                <c:pt idx="0">
                  <c:v>Echantillon 2</c:v>
                </c:pt>
              </c:strCache>
            </c:strRef>
          </c:tx>
          <c:spPr>
            <a:ln w="1905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0"/>
            <c:dispEq val="0"/>
          </c:trendline>
          <c:xVal>
            <c:numRef>
              <c:f>'Talus LA'!$O$3:$O$6</c:f>
              <c:numCache>
                <c:formatCode>General</c:formatCode>
                <c:ptCount val="4"/>
                <c:pt idx="0">
                  <c:v>15</c:v>
                </c:pt>
                <c:pt idx="1">
                  <c:v>20</c:v>
                </c:pt>
                <c:pt idx="2">
                  <c:v>26</c:v>
                </c:pt>
                <c:pt idx="3">
                  <c:v>32</c:v>
                </c:pt>
              </c:numCache>
            </c:numRef>
          </c:xVal>
          <c:yVal>
            <c:numRef>
              <c:f>'Talus LA'!$P$3:$P$6</c:f>
              <c:numCache>
                <c:formatCode>General</c:formatCode>
                <c:ptCount val="4"/>
                <c:pt idx="0">
                  <c:v>49.8</c:v>
                </c:pt>
                <c:pt idx="1">
                  <c:v>48.9</c:v>
                </c:pt>
                <c:pt idx="2">
                  <c:v>48.1</c:v>
                </c:pt>
                <c:pt idx="3">
                  <c:v>47.4</c:v>
                </c:pt>
              </c:numCache>
            </c:numRef>
          </c:yVal>
          <c:smooth val="0"/>
          <c:extLst>
            <c:ext xmlns:c16="http://schemas.microsoft.com/office/drawing/2014/chart" uri="{C3380CC4-5D6E-409C-BE32-E72D297353CC}">
              <c16:uniqueId val="{00000001-A918-4E43-A2FA-9F784D2F92DC}"/>
            </c:ext>
          </c:extLst>
        </c:ser>
        <c:dLbls>
          <c:showLegendKey val="0"/>
          <c:showVal val="0"/>
          <c:showCatName val="0"/>
          <c:showSerName val="0"/>
          <c:showPercent val="0"/>
          <c:showBubbleSize val="0"/>
        </c:dLbls>
        <c:axId val="473353520"/>
        <c:axId val="612650856"/>
      </c:scatterChart>
      <c:valAx>
        <c:axId val="47335352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Nombre</a:t>
                </a:r>
                <a:r>
                  <a:rPr lang="en-US" baseline="0"/>
                  <a:t> de coups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0856"/>
        <c:crosses val="autoZero"/>
        <c:crossBetween val="midCat"/>
      </c:valAx>
      <c:valAx>
        <c:axId val="61265085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a:t>
                </a:r>
                <a:r>
                  <a:rPr lang="en-US" i="0" baseline="0"/>
                  <a:t> (%)</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7335352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'Proctor Modifié Talus'!$C$2</c:f>
              <c:strCache>
                <c:ptCount val="1"/>
                <c:pt idx="0">
                  <c:v>Poids volumique sec γd (T/m3)</c:v>
                </c:pt>
              </c:strCache>
            </c:strRef>
          </c:tx>
          <c:spPr>
            <a:ln w="19050" cap="rnd">
              <a:noFill/>
              <a:round/>
            </a:ln>
            <a:effectLst/>
          </c:spPr>
          <c:marker>
            <c:symbol val="circle"/>
            <c:size val="5"/>
            <c:spPr>
              <a:solidFill>
                <a:schemeClr val="accent1"/>
              </a:solidFill>
              <a:ln w="9525">
                <a:solidFill>
                  <a:schemeClr val="accent1"/>
                </a:solidFill>
              </a:ln>
              <a:effectLst/>
            </c:spPr>
          </c:marker>
          <c:xVal>
            <c:numRef>
              <c:f>'Proctor Modifié Talus'!$B$3:$B$7</c:f>
              <c:numCache>
                <c:formatCode>General</c:formatCode>
                <c:ptCount val="5"/>
                <c:pt idx="0">
                  <c:v>14.1</c:v>
                </c:pt>
                <c:pt idx="1">
                  <c:v>16.3</c:v>
                </c:pt>
                <c:pt idx="2">
                  <c:v>18.3</c:v>
                </c:pt>
                <c:pt idx="3">
                  <c:v>20.8</c:v>
                </c:pt>
                <c:pt idx="4">
                  <c:v>22.3</c:v>
                </c:pt>
              </c:numCache>
            </c:numRef>
          </c:xVal>
          <c:yVal>
            <c:numRef>
              <c:f>'Proctor Modifié Talus'!$C$3:$C$7</c:f>
              <c:numCache>
                <c:formatCode>General</c:formatCode>
                <c:ptCount val="5"/>
                <c:pt idx="0">
                  <c:v>1.8</c:v>
                </c:pt>
                <c:pt idx="1">
                  <c:v>1.83</c:v>
                </c:pt>
                <c:pt idx="2">
                  <c:v>1.85</c:v>
                </c:pt>
                <c:pt idx="3">
                  <c:v>1.72</c:v>
                </c:pt>
                <c:pt idx="4">
                  <c:v>1.67</c:v>
                </c:pt>
              </c:numCache>
            </c:numRef>
          </c:yVal>
          <c:smooth val="0"/>
          <c:extLst>
            <c:ext xmlns:c16="http://schemas.microsoft.com/office/drawing/2014/chart" uri="{C3380CC4-5D6E-409C-BE32-E72D297353CC}">
              <c16:uniqueId val="{00000000-FAD6-4DFB-8FC5-A1193B498B7E}"/>
            </c:ext>
          </c:extLst>
        </c:ser>
        <c:dLbls>
          <c:showLegendKey val="0"/>
          <c:showVal val="0"/>
          <c:showCatName val="0"/>
          <c:showSerName val="0"/>
          <c:showPercent val="0"/>
          <c:showBubbleSize val="0"/>
        </c:dLbls>
        <c:axId val="612651640"/>
        <c:axId val="612653208"/>
      </c:scatterChart>
      <c:valAx>
        <c:axId val="612651640"/>
        <c:scaling>
          <c:orientation val="minMax"/>
          <c:min val="13"/>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 </a:t>
                </a:r>
                <a:r>
                  <a:rPr lang="en-US" i="0" baseline="0"/>
                  <a:t>(%)</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3208"/>
        <c:crosses val="autoZero"/>
        <c:crossBetween val="midCat"/>
        <c:majorUnit val="1"/>
      </c:valAx>
      <c:valAx>
        <c:axId val="612653208"/>
        <c:scaling>
          <c:orientation val="minMax"/>
          <c:max val="1.86"/>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1640"/>
        <c:crosses val="autoZero"/>
        <c:crossBetween val="midCat"/>
        <c:majorUnit val="2.0000000000000004E-2"/>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'Proctor Modifié Talus'!$E$2</c:f>
              <c:strCache>
                <c:ptCount val="1"/>
                <c:pt idx="0">
                  <c:v>Poids volumique sec γd (T/m3)</c:v>
                </c:pt>
              </c:strCache>
            </c:strRef>
          </c:tx>
          <c:spPr>
            <a:ln w="19050" cap="rnd">
              <a:noFill/>
              <a:round/>
            </a:ln>
            <a:effectLst/>
          </c:spPr>
          <c:marker>
            <c:symbol val="circle"/>
            <c:size val="5"/>
            <c:spPr>
              <a:solidFill>
                <a:schemeClr val="accent1"/>
              </a:solidFill>
              <a:ln w="9525">
                <a:solidFill>
                  <a:schemeClr val="accent1"/>
                </a:solidFill>
              </a:ln>
              <a:effectLst/>
            </c:spPr>
          </c:marker>
          <c:xVal>
            <c:numRef>
              <c:f>'Proctor Modifié Talus'!$D$3:$D$7</c:f>
              <c:numCache>
                <c:formatCode>General</c:formatCode>
                <c:ptCount val="5"/>
                <c:pt idx="0">
                  <c:v>13.6</c:v>
                </c:pt>
                <c:pt idx="1">
                  <c:v>15.9</c:v>
                </c:pt>
                <c:pt idx="2">
                  <c:v>17.100000000000001</c:v>
                </c:pt>
                <c:pt idx="3">
                  <c:v>19</c:v>
                </c:pt>
                <c:pt idx="4">
                  <c:v>21.2</c:v>
                </c:pt>
              </c:numCache>
            </c:numRef>
          </c:xVal>
          <c:yVal>
            <c:numRef>
              <c:f>'Proctor Modifié Talus'!$E$3:$E$7</c:f>
              <c:numCache>
                <c:formatCode>General</c:formatCode>
                <c:ptCount val="5"/>
                <c:pt idx="0">
                  <c:v>1.79</c:v>
                </c:pt>
                <c:pt idx="1">
                  <c:v>1.83</c:v>
                </c:pt>
                <c:pt idx="2">
                  <c:v>1.87</c:v>
                </c:pt>
                <c:pt idx="3">
                  <c:v>1.78</c:v>
                </c:pt>
                <c:pt idx="4">
                  <c:v>1.72</c:v>
                </c:pt>
              </c:numCache>
            </c:numRef>
          </c:yVal>
          <c:smooth val="0"/>
          <c:extLst>
            <c:ext xmlns:c16="http://schemas.microsoft.com/office/drawing/2014/chart" uri="{C3380CC4-5D6E-409C-BE32-E72D297353CC}">
              <c16:uniqueId val="{00000000-0D4A-479E-AF03-A5B8A6BACB27}"/>
            </c:ext>
          </c:extLst>
        </c:ser>
        <c:dLbls>
          <c:showLegendKey val="0"/>
          <c:showVal val="0"/>
          <c:showCatName val="0"/>
          <c:showSerName val="0"/>
          <c:showPercent val="0"/>
          <c:showBubbleSize val="0"/>
        </c:dLbls>
        <c:axId val="612653600"/>
        <c:axId val="612653992"/>
      </c:scatterChart>
      <c:valAx>
        <c:axId val="612653600"/>
        <c:scaling>
          <c:orientation val="minMax"/>
          <c:min val="13"/>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a:t>
                </a:r>
                <a:r>
                  <a:rPr lang="en-US" i="0"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3992"/>
        <c:crosses val="autoZero"/>
        <c:crossBetween val="midCat"/>
      </c:valAx>
      <c:valAx>
        <c:axId val="61265399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360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'Proctor Modifié Talus'!$G$2</c:f>
              <c:strCache>
                <c:ptCount val="1"/>
                <c:pt idx="0">
                  <c:v>Poids volumique sec γd (T/m3)</c:v>
                </c:pt>
              </c:strCache>
            </c:strRef>
          </c:tx>
          <c:spPr>
            <a:ln w="19050" cap="rnd">
              <a:noFill/>
              <a:round/>
            </a:ln>
            <a:effectLst/>
          </c:spPr>
          <c:marker>
            <c:symbol val="circle"/>
            <c:size val="5"/>
            <c:spPr>
              <a:solidFill>
                <a:schemeClr val="accent1"/>
              </a:solidFill>
              <a:ln w="9525">
                <a:solidFill>
                  <a:schemeClr val="accent1"/>
                </a:solidFill>
              </a:ln>
              <a:effectLst/>
            </c:spPr>
          </c:marker>
          <c:xVal>
            <c:numRef>
              <c:f>'Proctor Modifié Talus'!$F$3:$F$7</c:f>
              <c:numCache>
                <c:formatCode>General</c:formatCode>
                <c:ptCount val="5"/>
                <c:pt idx="0">
                  <c:v>14.4</c:v>
                </c:pt>
                <c:pt idx="1">
                  <c:v>16.3</c:v>
                </c:pt>
                <c:pt idx="2">
                  <c:v>18.2</c:v>
                </c:pt>
                <c:pt idx="3">
                  <c:v>20.3</c:v>
                </c:pt>
                <c:pt idx="4">
                  <c:v>22.4</c:v>
                </c:pt>
              </c:numCache>
            </c:numRef>
          </c:xVal>
          <c:yVal>
            <c:numRef>
              <c:f>'Proctor Modifié Talus'!$G$3:$G$7</c:f>
              <c:numCache>
                <c:formatCode>General</c:formatCode>
                <c:ptCount val="5"/>
                <c:pt idx="0">
                  <c:v>1.82</c:v>
                </c:pt>
                <c:pt idx="1">
                  <c:v>1.88</c:v>
                </c:pt>
                <c:pt idx="2">
                  <c:v>1.92</c:v>
                </c:pt>
                <c:pt idx="3">
                  <c:v>1.83</c:v>
                </c:pt>
                <c:pt idx="4">
                  <c:v>1.72</c:v>
                </c:pt>
              </c:numCache>
            </c:numRef>
          </c:yVal>
          <c:smooth val="0"/>
          <c:extLst>
            <c:ext xmlns:c16="http://schemas.microsoft.com/office/drawing/2014/chart" uri="{C3380CC4-5D6E-409C-BE32-E72D297353CC}">
              <c16:uniqueId val="{00000000-BA58-443D-A11B-179742D8CC6D}"/>
            </c:ext>
          </c:extLst>
        </c:ser>
        <c:dLbls>
          <c:showLegendKey val="0"/>
          <c:showVal val="0"/>
          <c:showCatName val="0"/>
          <c:showSerName val="0"/>
          <c:showPercent val="0"/>
          <c:showBubbleSize val="0"/>
        </c:dLbls>
        <c:axId val="612652032"/>
        <c:axId val="612652424"/>
      </c:scatterChart>
      <c:valAx>
        <c:axId val="612652032"/>
        <c:scaling>
          <c:orientation val="minMax"/>
          <c:min val="13"/>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Teneur</a:t>
                </a:r>
                <a:r>
                  <a:rPr lang="en-US" baseline="0"/>
                  <a:t> en eau </a:t>
                </a:r>
                <a:r>
                  <a:rPr lang="en-US" i="1" baseline="0"/>
                  <a:t>w</a:t>
                </a:r>
                <a:r>
                  <a:rPr lang="en-US" i="0"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2424"/>
        <c:crosses val="autoZero"/>
        <c:crossBetween val="midCat"/>
        <c:majorUnit val="1"/>
      </c:valAx>
      <c:valAx>
        <c:axId val="612652424"/>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2652032"/>
        <c:crosses val="autoZero"/>
        <c:crossBetween val="midCat"/>
        <c:majorUnit val="2.0000000000000004E-2"/>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'CBR Talus'!$D$2</c:f>
              <c:strCache>
                <c:ptCount val="1"/>
                <c:pt idx="0">
                  <c:v>CBR (%)</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'CBR Talus'!$C$3:$C$5</c:f>
              <c:numCache>
                <c:formatCode>General</c:formatCode>
                <c:ptCount val="3"/>
                <c:pt idx="0">
                  <c:v>20.5</c:v>
                </c:pt>
                <c:pt idx="1">
                  <c:v>45</c:v>
                </c:pt>
                <c:pt idx="2">
                  <c:v>97.5</c:v>
                </c:pt>
              </c:numCache>
            </c:numRef>
          </c:xVal>
          <c:yVal>
            <c:numRef>
              <c:f>'CBR Talus'!$D$3:$D$5</c:f>
              <c:numCache>
                <c:formatCode>General</c:formatCode>
                <c:ptCount val="3"/>
                <c:pt idx="0">
                  <c:v>1.68</c:v>
                </c:pt>
                <c:pt idx="1">
                  <c:v>1.8</c:v>
                </c:pt>
                <c:pt idx="2">
                  <c:v>1.85</c:v>
                </c:pt>
              </c:numCache>
            </c:numRef>
          </c:yVal>
          <c:smooth val="0"/>
          <c:extLst>
            <c:ext xmlns:c16="http://schemas.microsoft.com/office/drawing/2014/chart" uri="{C3380CC4-5D6E-409C-BE32-E72D297353CC}">
              <c16:uniqueId val="{00000000-C01A-42EB-8C99-A594DD020198}"/>
            </c:ext>
          </c:extLst>
        </c:ser>
        <c:dLbls>
          <c:showLegendKey val="0"/>
          <c:showVal val="0"/>
          <c:showCatName val="0"/>
          <c:showSerName val="0"/>
          <c:showPercent val="0"/>
          <c:showBubbleSize val="0"/>
        </c:dLbls>
        <c:axId val="259986672"/>
        <c:axId val="259985888"/>
      </c:scatterChart>
      <c:valAx>
        <c:axId val="259986672"/>
        <c:scaling>
          <c:orientation val="minMax"/>
          <c:max val="100"/>
          <c:min val="20"/>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CBR</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59985888"/>
        <c:crosses val="autoZero"/>
        <c:crossBetween val="midCat"/>
      </c:valAx>
      <c:valAx>
        <c:axId val="25998588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5998667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'CBR Talus'!$G$2</c:f>
              <c:strCache>
                <c:ptCount val="1"/>
                <c:pt idx="0">
                  <c:v>CBR (%)</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'CBR Talus'!$F$3:$F$6</c:f>
              <c:numCache>
                <c:formatCode>General</c:formatCode>
                <c:ptCount val="4"/>
                <c:pt idx="0">
                  <c:v>21.5</c:v>
                </c:pt>
                <c:pt idx="1">
                  <c:v>57.5</c:v>
                </c:pt>
                <c:pt idx="2">
                  <c:v>63.5</c:v>
                </c:pt>
              </c:numCache>
            </c:numRef>
          </c:xVal>
          <c:yVal>
            <c:numRef>
              <c:f>'CBR Talus'!$G$3:$G$6</c:f>
              <c:numCache>
                <c:formatCode>General</c:formatCode>
                <c:ptCount val="4"/>
                <c:pt idx="0">
                  <c:v>1.74</c:v>
                </c:pt>
                <c:pt idx="1">
                  <c:v>1.8</c:v>
                </c:pt>
                <c:pt idx="2">
                  <c:v>1.87</c:v>
                </c:pt>
              </c:numCache>
            </c:numRef>
          </c:yVal>
          <c:smooth val="0"/>
          <c:extLst>
            <c:ext xmlns:c16="http://schemas.microsoft.com/office/drawing/2014/chart" uri="{C3380CC4-5D6E-409C-BE32-E72D297353CC}">
              <c16:uniqueId val="{00000000-CE01-430E-99BB-36C66C43D721}"/>
            </c:ext>
          </c:extLst>
        </c:ser>
        <c:dLbls>
          <c:showLegendKey val="0"/>
          <c:showVal val="0"/>
          <c:showCatName val="0"/>
          <c:showSerName val="0"/>
          <c:showPercent val="0"/>
          <c:showBubbleSize val="0"/>
        </c:dLbls>
        <c:axId val="259987456"/>
        <c:axId val="159706336"/>
      </c:scatterChart>
      <c:valAx>
        <c:axId val="259987456"/>
        <c:scaling>
          <c:orientation val="minMax"/>
          <c:min val="20"/>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CBR</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9706336"/>
        <c:crosses val="autoZero"/>
        <c:crossBetween val="midCat"/>
        <c:majorUnit val="5"/>
      </c:valAx>
      <c:valAx>
        <c:axId val="159706336"/>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a:t>
                </a:r>
                <a:r>
                  <a:rPr lang="en-US" baseline="0"/>
                  <a:t>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59987456"/>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'CBR Talus'!$J$2</c:f>
              <c:strCache>
                <c:ptCount val="1"/>
                <c:pt idx="0">
                  <c:v>CBR (%)</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'CBR Talus'!$I$3:$I$6</c:f>
              <c:numCache>
                <c:formatCode>General</c:formatCode>
                <c:ptCount val="4"/>
                <c:pt idx="0">
                  <c:v>11</c:v>
                </c:pt>
                <c:pt idx="1">
                  <c:v>50</c:v>
                </c:pt>
                <c:pt idx="2">
                  <c:v>88</c:v>
                </c:pt>
              </c:numCache>
            </c:numRef>
          </c:xVal>
          <c:yVal>
            <c:numRef>
              <c:f>'CBR Talus'!$J$3:$J$6</c:f>
              <c:numCache>
                <c:formatCode>General</c:formatCode>
                <c:ptCount val="4"/>
                <c:pt idx="0">
                  <c:v>1.73</c:v>
                </c:pt>
                <c:pt idx="1">
                  <c:v>1.87</c:v>
                </c:pt>
                <c:pt idx="2">
                  <c:v>1.92</c:v>
                </c:pt>
              </c:numCache>
            </c:numRef>
          </c:yVal>
          <c:smooth val="0"/>
          <c:extLst>
            <c:ext xmlns:c16="http://schemas.microsoft.com/office/drawing/2014/chart" uri="{C3380CC4-5D6E-409C-BE32-E72D297353CC}">
              <c16:uniqueId val="{00000000-2356-418C-BAC0-4EA6AC1F9422}"/>
            </c:ext>
          </c:extLst>
        </c:ser>
        <c:dLbls>
          <c:showLegendKey val="0"/>
          <c:showVal val="0"/>
          <c:showCatName val="0"/>
          <c:showSerName val="0"/>
          <c:showPercent val="0"/>
          <c:showBubbleSize val="0"/>
        </c:dLbls>
        <c:axId val="159705160"/>
        <c:axId val="159706728"/>
      </c:scatterChart>
      <c:valAx>
        <c:axId val="159705160"/>
        <c:scaling>
          <c:orientation val="minMax"/>
          <c:max val="90"/>
          <c:min val="10"/>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CBR</a:t>
                </a:r>
                <a:r>
                  <a:rPr lang="en-US" baseline="0"/>
                  <a:t> (%)</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9706728"/>
        <c:crosses val="autoZero"/>
        <c:crossBetween val="midCat"/>
        <c:majorUnit val="5"/>
      </c:valAx>
      <c:valAx>
        <c:axId val="159706728"/>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Poids</a:t>
                </a:r>
                <a:r>
                  <a:rPr lang="en-US" baseline="0"/>
                  <a:t> volumique sec </a:t>
                </a:r>
                <a:r>
                  <a:rPr lang="el-GR" baseline="0">
                    <a:latin typeface="Calibri" panose="020F0502020204030204" pitchFamily="34" charset="0"/>
                  </a:rPr>
                  <a:t>γ</a:t>
                </a:r>
                <a:r>
                  <a:rPr lang="fr-FR" baseline="0">
                    <a:latin typeface="Calibri" panose="020F0502020204030204" pitchFamily="34" charset="0"/>
                  </a:rPr>
                  <a:t>d (T/m3)</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9705160"/>
        <c:crosses val="autoZero"/>
        <c:crossBetween val="midCat"/>
        <c:majorUnit val="2.0000000000000004E-2"/>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0.71828</cdr:x>
      <cdr:y>0.2939</cdr:y>
    </cdr:from>
    <cdr:to>
      <cdr:x>0.71828</cdr:x>
      <cdr:y>0.58679</cdr:y>
    </cdr:to>
    <cdr:cxnSp macro="">
      <cdr:nvCxnSpPr>
        <cdr:cNvPr id="3" name="Connecteur droit 2"/>
        <cdr:cNvCxnSpPr/>
      </cdr:nvCxnSpPr>
      <cdr:spPr>
        <a:xfrm xmlns:a="http://schemas.openxmlformats.org/drawingml/2006/main" flipV="1">
          <a:off x="3625136" y="999020"/>
          <a:ext cx="0" cy="995560"/>
        </a:xfrm>
        <a:prstGeom xmlns:a="http://schemas.openxmlformats.org/drawingml/2006/main" prst="line">
          <a:avLst/>
        </a:prstGeom>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0.68673</cdr:x>
      <cdr:y>0.40276</cdr:y>
    </cdr:from>
    <cdr:to>
      <cdr:x>0.75427</cdr:x>
      <cdr:y>0.40276</cdr:y>
    </cdr:to>
    <cdr:cxnSp macro="">
      <cdr:nvCxnSpPr>
        <cdr:cNvPr id="5" name="Connecteur droit avec flèche 4"/>
        <cdr:cNvCxnSpPr/>
      </cdr:nvCxnSpPr>
      <cdr:spPr>
        <a:xfrm xmlns:a="http://schemas.openxmlformats.org/drawingml/2006/main" flipH="1">
          <a:off x="3465931" y="1369057"/>
          <a:ext cx="340871" cy="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0.52187</cdr:x>
      <cdr:y>0.4006</cdr:y>
    </cdr:from>
    <cdr:to>
      <cdr:x>0.52187</cdr:x>
      <cdr:y>0.56509</cdr:y>
    </cdr:to>
    <cdr:cxnSp macro="">
      <cdr:nvCxnSpPr>
        <cdr:cNvPr id="3" name="Connecteur droit 2"/>
        <cdr:cNvCxnSpPr/>
      </cdr:nvCxnSpPr>
      <cdr:spPr>
        <a:xfrm xmlns:a="http://schemas.openxmlformats.org/drawingml/2006/main" flipV="1">
          <a:off x="2386012" y="1438275"/>
          <a:ext cx="0" cy="590550"/>
        </a:xfrm>
        <a:prstGeom xmlns:a="http://schemas.openxmlformats.org/drawingml/2006/main" prst="line">
          <a:avLst/>
        </a:prstGeom>
        <a:ln xmlns:a="http://schemas.openxmlformats.org/drawingml/2006/main">
          <a:headEnd type="arrow" w="med" len="med"/>
          <a:tailEnd type="non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0.21459</cdr:x>
      <cdr:y>0.07449</cdr:y>
    </cdr:from>
    <cdr:to>
      <cdr:x>0.87908</cdr:x>
      <cdr:y>0.81517</cdr:y>
    </cdr:to>
    <cdr:sp macro="" textlink="">
      <cdr:nvSpPr>
        <cdr:cNvPr id="2" name="Forme libre 1"/>
        <cdr:cNvSpPr/>
      </cdr:nvSpPr>
      <cdr:spPr>
        <a:xfrm xmlns:a="http://schemas.openxmlformats.org/drawingml/2006/main">
          <a:off x="938191" y="289830"/>
          <a:ext cx="2905134" cy="2881722"/>
        </a:xfrm>
        <a:custGeom xmlns:a="http://schemas.openxmlformats.org/drawingml/2006/main">
          <a:avLst/>
          <a:gdLst>
            <a:gd name="connsiteX0" fmla="*/ 0 w 2857500"/>
            <a:gd name="connsiteY0" fmla="*/ 957906 h 2767656"/>
            <a:gd name="connsiteX1" fmla="*/ 1676400 w 2857500"/>
            <a:gd name="connsiteY1" fmla="*/ 81606 h 2767656"/>
            <a:gd name="connsiteX2" fmla="*/ 2857500 w 2857500"/>
            <a:gd name="connsiteY2" fmla="*/ 2767656 h 2767656"/>
          </a:gdLst>
          <a:ahLst/>
          <a:cxnLst>
            <a:cxn ang="0">
              <a:pos x="connsiteX0" y="connsiteY0"/>
            </a:cxn>
            <a:cxn ang="0">
              <a:pos x="connsiteX1" y="connsiteY1"/>
            </a:cxn>
            <a:cxn ang="0">
              <a:pos x="connsiteX2" y="connsiteY2"/>
            </a:cxn>
          </a:cxnLst>
          <a:rect l="l" t="t" r="r" b="b"/>
          <a:pathLst>
            <a:path w="2857500" h="2767656">
              <a:moveTo>
                <a:pt x="0" y="957906"/>
              </a:moveTo>
              <a:cubicBezTo>
                <a:pt x="600075" y="368943"/>
                <a:pt x="1200150" y="-220019"/>
                <a:pt x="1676400" y="81606"/>
              </a:cubicBezTo>
              <a:cubicBezTo>
                <a:pt x="2152650" y="383231"/>
                <a:pt x="2505075" y="1575443"/>
                <a:pt x="2857500" y="2767656"/>
              </a:cubicBezTo>
            </a:path>
          </a:pathLst>
        </a:custGeom>
        <a:noFill xmlns:a="http://schemas.openxmlformats.org/drawingml/2006/main"/>
        <a:ln xmlns:a="http://schemas.openxmlformats.org/drawingml/2006/main">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drawings/drawing4.xml><?xml version="1.0" encoding="utf-8"?>
<c:userShapes xmlns:c="http://schemas.openxmlformats.org/drawingml/2006/chart">
  <cdr:relSizeAnchor xmlns:cdr="http://schemas.openxmlformats.org/drawingml/2006/chartDrawing">
    <cdr:from>
      <cdr:x>0.21839</cdr:x>
      <cdr:y>0.08154</cdr:y>
    </cdr:from>
    <cdr:to>
      <cdr:x>0.88505</cdr:x>
      <cdr:y>0.76176</cdr:y>
    </cdr:to>
    <cdr:sp macro="" textlink="">
      <cdr:nvSpPr>
        <cdr:cNvPr id="5" name="Forme libre 4"/>
        <cdr:cNvSpPr/>
      </cdr:nvSpPr>
      <cdr:spPr>
        <a:xfrm xmlns:a="http://schemas.openxmlformats.org/drawingml/2006/main">
          <a:off x="998466" y="317228"/>
          <a:ext cx="3047970" cy="2646494"/>
        </a:xfrm>
        <a:custGeom xmlns:a="http://schemas.openxmlformats.org/drawingml/2006/main">
          <a:avLst/>
          <a:gdLst>
            <a:gd name="connsiteX0" fmla="*/ 0 w 3133725"/>
            <a:gd name="connsiteY0" fmla="*/ 1246521 h 2494296"/>
            <a:gd name="connsiteX1" fmla="*/ 1504950 w 3133725"/>
            <a:gd name="connsiteY1" fmla="*/ 36846 h 2494296"/>
            <a:gd name="connsiteX2" fmla="*/ 3133725 w 3133725"/>
            <a:gd name="connsiteY2" fmla="*/ 2494296 h 2494296"/>
          </a:gdLst>
          <a:ahLst/>
          <a:cxnLst>
            <a:cxn ang="0">
              <a:pos x="connsiteX0" y="connsiteY0"/>
            </a:cxn>
            <a:cxn ang="0">
              <a:pos x="connsiteX1" y="connsiteY1"/>
            </a:cxn>
            <a:cxn ang="0">
              <a:pos x="connsiteX2" y="connsiteY2"/>
            </a:cxn>
          </a:cxnLst>
          <a:rect l="l" t="t" r="r" b="b"/>
          <a:pathLst>
            <a:path w="3133725" h="2494296">
              <a:moveTo>
                <a:pt x="0" y="1246521"/>
              </a:moveTo>
              <a:cubicBezTo>
                <a:pt x="491331" y="537702"/>
                <a:pt x="982663" y="-171116"/>
                <a:pt x="1504950" y="36846"/>
              </a:cubicBezTo>
              <a:cubicBezTo>
                <a:pt x="2027237" y="244808"/>
                <a:pt x="2580481" y="1369552"/>
                <a:pt x="3133725" y="2494296"/>
              </a:cubicBezTo>
            </a:path>
          </a:pathLst>
        </a:custGeom>
        <a:noFill xmlns:a="http://schemas.openxmlformats.org/drawingml/2006/main"/>
        <a:ln xmlns:a="http://schemas.openxmlformats.org/drawingml/2006/main">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drawings/drawing5.xml><?xml version="1.0" encoding="utf-8"?>
<c:userShapes xmlns:c="http://schemas.openxmlformats.org/drawingml/2006/chart">
  <cdr:relSizeAnchor xmlns:cdr="http://schemas.openxmlformats.org/drawingml/2006/chartDrawing">
    <cdr:from>
      <cdr:x>0.22519</cdr:x>
      <cdr:y>0.10384</cdr:y>
    </cdr:from>
    <cdr:to>
      <cdr:x>0.89394</cdr:x>
      <cdr:y>0.7898</cdr:y>
    </cdr:to>
    <cdr:sp macro="" textlink="">
      <cdr:nvSpPr>
        <cdr:cNvPr id="2" name="Forme libre 1"/>
        <cdr:cNvSpPr/>
      </cdr:nvSpPr>
      <cdr:spPr>
        <a:xfrm xmlns:a="http://schemas.openxmlformats.org/drawingml/2006/main">
          <a:off x="1029557" y="403029"/>
          <a:ext cx="3057525" cy="2662273"/>
        </a:xfrm>
        <a:custGeom xmlns:a="http://schemas.openxmlformats.org/drawingml/2006/main">
          <a:avLst/>
          <a:gdLst>
            <a:gd name="connsiteX0" fmla="*/ 0 w 3028950"/>
            <a:gd name="connsiteY0" fmla="*/ 1526700 h 2764950"/>
            <a:gd name="connsiteX1" fmla="*/ 1628775 w 3028950"/>
            <a:gd name="connsiteY1" fmla="*/ 31275 h 2764950"/>
            <a:gd name="connsiteX2" fmla="*/ 3028950 w 3028950"/>
            <a:gd name="connsiteY2" fmla="*/ 2764950 h 2764950"/>
          </a:gdLst>
          <a:ahLst/>
          <a:cxnLst>
            <a:cxn ang="0">
              <a:pos x="connsiteX0" y="connsiteY0"/>
            </a:cxn>
            <a:cxn ang="0">
              <a:pos x="connsiteX1" y="connsiteY1"/>
            </a:cxn>
            <a:cxn ang="0">
              <a:pos x="connsiteX2" y="connsiteY2"/>
            </a:cxn>
          </a:cxnLst>
          <a:rect l="l" t="t" r="r" b="b"/>
          <a:pathLst>
            <a:path w="3028950" h="2764950">
              <a:moveTo>
                <a:pt x="0" y="1526700"/>
              </a:moveTo>
              <a:cubicBezTo>
                <a:pt x="561975" y="675800"/>
                <a:pt x="1123950" y="-175100"/>
                <a:pt x="1628775" y="31275"/>
              </a:cubicBezTo>
              <a:cubicBezTo>
                <a:pt x="2133600" y="237650"/>
                <a:pt x="2581275" y="1501300"/>
                <a:pt x="3028950" y="2764950"/>
              </a:cubicBezTo>
            </a:path>
          </a:pathLst>
        </a:custGeom>
        <a:noFill xmlns:a="http://schemas.openxmlformats.org/drawingml/2006/main"/>
        <a:ln xmlns:a="http://schemas.openxmlformats.org/drawingml/2006/main">
          <a:prstDash val="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0.55071</cdr:x>
      <cdr:y>0.04801</cdr:y>
    </cdr:from>
    <cdr:to>
      <cdr:x>0.55071</cdr:x>
      <cdr:y>0.1954</cdr:y>
    </cdr:to>
    <cdr:cxnSp macro="">
      <cdr:nvCxnSpPr>
        <cdr:cNvPr id="6" name="Connecteur droit avec flèche 5"/>
        <cdr:cNvCxnSpPr/>
      </cdr:nvCxnSpPr>
      <cdr:spPr>
        <a:xfrm xmlns:a="http://schemas.openxmlformats.org/drawingml/2006/main">
          <a:off x="2517850" y="186347"/>
          <a:ext cx="0" cy="572042"/>
        </a:xfrm>
        <a:prstGeom xmlns:a="http://schemas.openxmlformats.org/drawingml/2006/main" prst="straightConnector1">
          <a:avLst/>
        </a:prstGeom>
        <a:ln xmlns:a="http://schemas.openxmlformats.org/drawingml/2006/main" w="12700">
          <a:headEnd type="none" w="med" len="med"/>
          <a:tailEnd type="arrow" w="med" len="med"/>
        </a:l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53B232-9582-4E1C-BC38-0D174636E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1544</TotalTime>
  <Pages>1</Pages>
  <Words>17848</Words>
  <Characters>98167</Characters>
  <Application>Microsoft Office Word</Application>
  <DocSecurity>0</DocSecurity>
  <Lines>818</Lines>
  <Paragraphs>231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Swedy Maneno</dc:creator>
  <cp:keywords/>
  <dc:description/>
  <cp:lastModifiedBy>Swedy Maneno</cp:lastModifiedBy>
  <cp:revision>20</cp:revision>
  <cp:lastPrinted>2017-09-23T04:32:00Z</cp:lastPrinted>
  <dcterms:created xsi:type="dcterms:W3CDTF">2016-06-01T10:44:00Z</dcterms:created>
  <dcterms:modified xsi:type="dcterms:W3CDTF">2017-09-23T04:34:00Z</dcterms:modified>
</cp:coreProperties>
</file>